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intelligence2.xml" ContentType="application/vnd.ms-office.intelligence2+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B8113" w14:textId="77777777" w:rsidR="00086AA8" w:rsidRPr="006660DF" w:rsidRDefault="00086AA8" w:rsidP="002E113A">
      <w:pPr>
        <w:jc w:val="center"/>
        <w:rPr>
          <w:rFonts w:ascii="Corbel" w:hAnsi="Corbel" w:cs="Arial"/>
          <w:b/>
          <w:sz w:val="28"/>
          <w:szCs w:val="28"/>
          <w:lang w:val="en-GB"/>
        </w:rPr>
      </w:pPr>
    </w:p>
    <w:p w14:paraId="3E57A85E" w14:textId="281B02C6" w:rsidR="00B50C7A" w:rsidRPr="006660DF" w:rsidRDefault="00B50C7A" w:rsidP="002E113A">
      <w:pPr>
        <w:jc w:val="center"/>
        <w:rPr>
          <w:rFonts w:ascii="Corbel" w:hAnsi="Corbel" w:cs="Arial"/>
          <w:b/>
          <w:sz w:val="28"/>
          <w:szCs w:val="28"/>
          <w:lang w:val="en-GB"/>
        </w:rPr>
      </w:pPr>
    </w:p>
    <w:p w14:paraId="43E2EAF3" w14:textId="77777777" w:rsidR="00B50C7A" w:rsidRPr="006660DF" w:rsidRDefault="00B50C7A" w:rsidP="002E113A">
      <w:pPr>
        <w:jc w:val="center"/>
        <w:rPr>
          <w:rFonts w:ascii="Corbel" w:hAnsi="Corbel" w:cs="Arial"/>
          <w:b/>
          <w:sz w:val="28"/>
          <w:szCs w:val="28"/>
          <w:lang w:val="en-GB"/>
        </w:rPr>
      </w:pPr>
    </w:p>
    <w:p w14:paraId="735C4D15" w14:textId="77777777" w:rsidR="00B50C7A" w:rsidRPr="006660DF" w:rsidRDefault="00B50C7A" w:rsidP="002E113A">
      <w:pPr>
        <w:jc w:val="center"/>
        <w:rPr>
          <w:rFonts w:ascii="Corbel" w:hAnsi="Corbel" w:cs="Arial"/>
          <w:b/>
          <w:sz w:val="28"/>
          <w:szCs w:val="28"/>
          <w:lang w:val="en-GB"/>
        </w:rPr>
      </w:pPr>
    </w:p>
    <w:p w14:paraId="3706128B" w14:textId="77777777" w:rsidR="0043588A" w:rsidRPr="006660DF" w:rsidRDefault="0043588A" w:rsidP="002E113A">
      <w:pPr>
        <w:jc w:val="center"/>
        <w:rPr>
          <w:rFonts w:ascii="Corbel" w:hAnsi="Corbel" w:cs="Arial"/>
          <w:b/>
          <w:sz w:val="28"/>
          <w:szCs w:val="28"/>
          <w:lang w:val="en-GB"/>
        </w:rPr>
      </w:pPr>
    </w:p>
    <w:p w14:paraId="7F023855" w14:textId="77777777" w:rsidR="0043588A" w:rsidRPr="006660DF" w:rsidRDefault="0043588A" w:rsidP="002E113A">
      <w:pPr>
        <w:jc w:val="center"/>
        <w:rPr>
          <w:rFonts w:ascii="Corbel" w:hAnsi="Corbel" w:cs="Arial"/>
          <w:b/>
          <w:sz w:val="28"/>
          <w:szCs w:val="28"/>
          <w:lang w:val="en-GB"/>
        </w:rPr>
      </w:pPr>
    </w:p>
    <w:p w14:paraId="13380CEB" w14:textId="77777777" w:rsidR="00B50C7A" w:rsidRPr="006660DF" w:rsidRDefault="00B50C7A" w:rsidP="002E113A">
      <w:pPr>
        <w:jc w:val="center"/>
        <w:rPr>
          <w:rFonts w:ascii="Corbel" w:hAnsi="Corbel" w:cs="Arial"/>
          <w:b/>
          <w:sz w:val="28"/>
          <w:szCs w:val="28"/>
          <w:lang w:val="en-GB"/>
        </w:rPr>
      </w:pPr>
    </w:p>
    <w:p w14:paraId="6854468C" w14:textId="77777777" w:rsidR="00B50C7A" w:rsidRPr="006660DF" w:rsidRDefault="00B50C7A" w:rsidP="002E113A">
      <w:pPr>
        <w:jc w:val="center"/>
        <w:rPr>
          <w:rFonts w:ascii="Corbel" w:hAnsi="Corbel" w:cs="Arial"/>
          <w:b/>
          <w:sz w:val="28"/>
          <w:szCs w:val="28"/>
          <w:lang w:val="en-GB"/>
        </w:rPr>
      </w:pPr>
    </w:p>
    <w:p w14:paraId="3AD5E507" w14:textId="1202DE8E" w:rsidR="002E113A" w:rsidRPr="006660DF" w:rsidRDefault="002F3FA9" w:rsidP="136A4926">
      <w:pPr>
        <w:jc w:val="center"/>
        <w:rPr>
          <w:rFonts w:ascii="Corbel" w:hAnsi="Corbel" w:cs="Arial"/>
          <w:b/>
          <w:bCs/>
          <w:lang w:val="en-GB"/>
        </w:rPr>
      </w:pPr>
      <w:r w:rsidRPr="006660DF">
        <w:rPr>
          <w:rFonts w:ascii="Corbel" w:hAnsi="Corbel" w:cs="Arial"/>
          <w:b/>
          <w:bCs/>
          <w:color w:val="0070C0"/>
          <w:sz w:val="36"/>
          <w:szCs w:val="36"/>
          <w:lang w:val="en-GB"/>
        </w:rPr>
        <w:t xml:space="preserve">Youth </w:t>
      </w:r>
      <w:r w:rsidR="00543172" w:rsidRPr="006660DF">
        <w:rPr>
          <w:rFonts w:ascii="Corbel" w:hAnsi="Corbel" w:cs="Arial"/>
          <w:b/>
          <w:bCs/>
          <w:color w:val="0070C0"/>
          <w:sz w:val="36"/>
          <w:szCs w:val="36"/>
          <w:lang w:val="en-GB"/>
        </w:rPr>
        <w:t>Engagement and Empowerment Pro</w:t>
      </w:r>
      <w:r w:rsidR="00DA1590" w:rsidRPr="006660DF">
        <w:rPr>
          <w:rFonts w:ascii="Corbel" w:hAnsi="Corbel" w:cs="Arial"/>
          <w:b/>
          <w:bCs/>
          <w:color w:val="0070C0"/>
          <w:sz w:val="36"/>
          <w:szCs w:val="36"/>
          <w:lang w:val="en-GB"/>
        </w:rPr>
        <w:t>ject</w:t>
      </w:r>
      <w:r w:rsidR="00914290">
        <w:rPr>
          <w:rFonts w:ascii="Corbel" w:hAnsi="Corbel" w:cs="Arial"/>
          <w:b/>
          <w:bCs/>
          <w:color w:val="0070C0"/>
          <w:sz w:val="36"/>
          <w:szCs w:val="36"/>
          <w:lang w:val="en-GB"/>
        </w:rPr>
        <w:t xml:space="preserve"> Initiation Plan</w:t>
      </w:r>
    </w:p>
    <w:p w14:paraId="3AC01762" w14:textId="77777777" w:rsidR="00FC5276" w:rsidRPr="006660DF" w:rsidRDefault="00FC5276" w:rsidP="002E113A">
      <w:pPr>
        <w:jc w:val="center"/>
        <w:rPr>
          <w:rFonts w:ascii="Corbel" w:hAnsi="Corbel" w:cs="Arial"/>
          <w:b/>
          <w:lang w:val="en-GB"/>
        </w:rPr>
      </w:pPr>
    </w:p>
    <w:p w14:paraId="764DDC45" w14:textId="6333D8D9" w:rsidR="00CE0E28" w:rsidRPr="006660DF" w:rsidRDefault="00914290" w:rsidP="006B1FB3">
      <w:pPr>
        <w:shd w:val="clear" w:color="auto" w:fill="E6E6E6"/>
        <w:jc w:val="center"/>
        <w:rPr>
          <w:rFonts w:ascii="Corbel" w:hAnsi="Corbel" w:cs="Arial"/>
          <w:lang w:val="en-GB"/>
        </w:rPr>
      </w:pPr>
      <w:r>
        <w:rPr>
          <w:rFonts w:ascii="Corbel" w:hAnsi="Corbel" w:cs="Arial"/>
          <w:b/>
          <w:lang w:val="en-GB"/>
        </w:rPr>
        <w:t xml:space="preserve">Final </w:t>
      </w:r>
      <w:r w:rsidR="00CC6704">
        <w:rPr>
          <w:rFonts w:ascii="Corbel" w:hAnsi="Corbel" w:cs="Arial"/>
          <w:b/>
          <w:lang w:val="en-GB"/>
        </w:rPr>
        <w:t xml:space="preserve">Progress </w:t>
      </w:r>
      <w:r w:rsidR="00417705" w:rsidRPr="006660DF">
        <w:rPr>
          <w:rFonts w:ascii="Corbel" w:hAnsi="Corbel" w:cs="Arial"/>
          <w:b/>
          <w:lang w:val="en-GB"/>
        </w:rPr>
        <w:t>Review</w:t>
      </w:r>
      <w:r w:rsidR="00CC0E77" w:rsidRPr="006660DF">
        <w:rPr>
          <w:rFonts w:ascii="Corbel" w:hAnsi="Corbel" w:cs="Arial"/>
          <w:b/>
          <w:lang w:val="en-GB"/>
        </w:rPr>
        <w:t xml:space="preserve"> R</w:t>
      </w:r>
      <w:r w:rsidR="00CD3CD5" w:rsidRPr="006660DF">
        <w:rPr>
          <w:rFonts w:ascii="Corbel" w:hAnsi="Corbel" w:cs="Arial"/>
          <w:b/>
          <w:lang w:val="en-GB"/>
        </w:rPr>
        <w:t>eport</w:t>
      </w:r>
      <w:r w:rsidR="000C14D3" w:rsidRPr="006660DF">
        <w:rPr>
          <w:rFonts w:ascii="Corbel" w:hAnsi="Corbel" w:cs="Arial"/>
          <w:b/>
          <w:lang w:val="en-GB"/>
        </w:rPr>
        <w:t xml:space="preserve"> </w:t>
      </w:r>
    </w:p>
    <w:p w14:paraId="240842D2" w14:textId="77777777" w:rsidR="001B2660" w:rsidRPr="006660DF" w:rsidRDefault="001B2660" w:rsidP="00517859">
      <w:pPr>
        <w:rPr>
          <w:rFonts w:ascii="Corbel" w:hAnsi="Corbel" w:cs="Arial"/>
          <w:sz w:val="20"/>
          <w:szCs w:val="20"/>
          <w:lang w:val="en-GB"/>
        </w:rPr>
      </w:pPr>
    </w:p>
    <w:p w14:paraId="3CCB4105" w14:textId="77777777" w:rsidR="00B46E75" w:rsidRPr="006660DF" w:rsidRDefault="00B46E75" w:rsidP="00517859">
      <w:pPr>
        <w:rPr>
          <w:rFonts w:ascii="Corbel" w:hAnsi="Corbel" w:cs="Arial"/>
          <w:b/>
          <w:sz w:val="22"/>
          <w:szCs w:val="22"/>
          <w:lang w:val="en-GB"/>
        </w:rPr>
      </w:pPr>
    </w:p>
    <w:p w14:paraId="24054051" w14:textId="77777777" w:rsidR="001B04E5" w:rsidRPr="006660DF" w:rsidRDefault="001B04E5" w:rsidP="00517859">
      <w:pPr>
        <w:rPr>
          <w:rFonts w:ascii="Corbel" w:hAnsi="Corbel" w:cs="Arial"/>
          <w:b/>
          <w:sz w:val="22"/>
          <w:szCs w:val="22"/>
          <w:lang w:val="en-GB"/>
        </w:rPr>
      </w:pPr>
    </w:p>
    <w:p w14:paraId="78811793" w14:textId="77777777" w:rsidR="006A1877" w:rsidRPr="006660DF" w:rsidRDefault="006A1877" w:rsidP="00517859">
      <w:pPr>
        <w:rPr>
          <w:rFonts w:ascii="Corbel" w:hAnsi="Corbel" w:cs="Arial"/>
          <w:b/>
          <w:sz w:val="22"/>
          <w:szCs w:val="22"/>
          <w:lang w:val="en-GB"/>
        </w:rPr>
      </w:pPr>
    </w:p>
    <w:p w14:paraId="0B724C6E" w14:textId="77777777" w:rsidR="006A1877" w:rsidRPr="006660DF" w:rsidRDefault="006A1877" w:rsidP="00517859">
      <w:pPr>
        <w:rPr>
          <w:rFonts w:ascii="Corbel" w:hAnsi="Corbel" w:cs="Arial"/>
          <w:b/>
          <w:sz w:val="22"/>
          <w:szCs w:val="22"/>
          <w:lang w:val="en-GB"/>
        </w:rPr>
      </w:pPr>
    </w:p>
    <w:p w14:paraId="3AEACC56" w14:textId="77777777" w:rsidR="006A1877" w:rsidRPr="006660DF" w:rsidRDefault="006A1877" w:rsidP="00517859">
      <w:pPr>
        <w:rPr>
          <w:rFonts w:ascii="Corbel" w:hAnsi="Corbel" w:cs="Arial"/>
          <w:b/>
          <w:sz w:val="22"/>
          <w:szCs w:val="22"/>
          <w:lang w:val="en-GB"/>
        </w:rPr>
      </w:pPr>
    </w:p>
    <w:tbl>
      <w:tblPr>
        <w:tblpPr w:leftFromText="180" w:rightFromText="180" w:vertAnchor="text"/>
        <w:tblW w:w="9008" w:type="dxa"/>
        <w:tblCellMar>
          <w:left w:w="0" w:type="dxa"/>
          <w:right w:w="0" w:type="dxa"/>
        </w:tblCellMar>
        <w:tblLook w:val="04A0" w:firstRow="1" w:lastRow="0" w:firstColumn="1" w:lastColumn="0" w:noHBand="0" w:noVBand="1"/>
      </w:tblPr>
      <w:tblGrid>
        <w:gridCol w:w="3078"/>
        <w:gridCol w:w="5930"/>
      </w:tblGrid>
      <w:tr w:rsidR="00C152D9" w:rsidRPr="006660DF" w14:paraId="0096773A" w14:textId="77777777" w:rsidTr="136A4926">
        <w:tc>
          <w:tcPr>
            <w:tcW w:w="3078" w:type="dxa"/>
            <w:tcBorders>
              <w:top w:val="single" w:sz="12" w:space="0" w:color="auto"/>
              <w:left w:val="single" w:sz="12" w:space="0" w:color="auto"/>
              <w:bottom w:val="nil"/>
              <w:right w:val="nil"/>
            </w:tcBorders>
            <w:tcMar>
              <w:top w:w="0" w:type="dxa"/>
              <w:left w:w="108" w:type="dxa"/>
              <w:bottom w:w="0" w:type="dxa"/>
              <w:right w:w="108" w:type="dxa"/>
            </w:tcMar>
            <w:hideMark/>
          </w:tcPr>
          <w:p w14:paraId="5CADD7CE" w14:textId="77777777" w:rsidR="00801033" w:rsidRPr="006660DF" w:rsidRDefault="00801033">
            <w:pPr>
              <w:pStyle w:val="Default"/>
              <w:spacing w:line="276" w:lineRule="auto"/>
              <w:jc w:val="both"/>
              <w:rPr>
                <w:rFonts w:ascii="Corbel" w:hAnsi="Corbel"/>
                <w:b/>
                <w:bCs/>
                <w:color w:val="auto"/>
                <w:sz w:val="20"/>
                <w:szCs w:val="20"/>
                <w:lang w:eastAsia="ja-JP"/>
              </w:rPr>
            </w:pPr>
            <w:r w:rsidRPr="006660DF">
              <w:rPr>
                <w:rFonts w:ascii="Corbel" w:hAnsi="Corbel"/>
                <w:b/>
                <w:bCs/>
                <w:color w:val="auto"/>
                <w:sz w:val="20"/>
                <w:szCs w:val="20"/>
                <w:lang w:eastAsia="ja-JP"/>
              </w:rPr>
              <w:t>Implementing Partner:</w:t>
            </w:r>
          </w:p>
        </w:tc>
        <w:tc>
          <w:tcPr>
            <w:tcW w:w="5930" w:type="dxa"/>
            <w:tcBorders>
              <w:top w:val="single" w:sz="12" w:space="0" w:color="auto"/>
              <w:left w:val="nil"/>
              <w:bottom w:val="nil"/>
              <w:right w:val="single" w:sz="12" w:space="0" w:color="auto"/>
            </w:tcBorders>
            <w:tcMar>
              <w:top w:w="0" w:type="dxa"/>
              <w:left w:w="108" w:type="dxa"/>
              <w:bottom w:w="0" w:type="dxa"/>
              <w:right w:w="108" w:type="dxa"/>
            </w:tcMar>
            <w:hideMark/>
          </w:tcPr>
          <w:p w14:paraId="143CEE81" w14:textId="77777777" w:rsidR="00801033" w:rsidRPr="006660DF" w:rsidRDefault="00801033">
            <w:pPr>
              <w:pStyle w:val="Default"/>
              <w:spacing w:line="276" w:lineRule="auto"/>
              <w:jc w:val="both"/>
              <w:rPr>
                <w:rFonts w:ascii="Corbel" w:hAnsi="Corbel"/>
                <w:color w:val="auto"/>
                <w:sz w:val="20"/>
                <w:szCs w:val="20"/>
                <w:lang w:eastAsia="ja-JP"/>
              </w:rPr>
            </w:pPr>
            <w:r w:rsidRPr="006660DF">
              <w:rPr>
                <w:rFonts w:ascii="Corbel" w:hAnsi="Corbel"/>
                <w:color w:val="auto"/>
                <w:sz w:val="20"/>
                <w:szCs w:val="20"/>
                <w:lang w:eastAsia="ja-JP"/>
              </w:rPr>
              <w:t>United Nations Development Programme</w:t>
            </w:r>
          </w:p>
        </w:tc>
      </w:tr>
      <w:tr w:rsidR="00C152D9" w:rsidRPr="006660DF" w14:paraId="6834F389" w14:textId="77777777" w:rsidTr="136A4926">
        <w:tc>
          <w:tcPr>
            <w:tcW w:w="3078" w:type="dxa"/>
            <w:tcBorders>
              <w:top w:val="nil"/>
              <w:left w:val="single" w:sz="12" w:space="0" w:color="auto"/>
              <w:bottom w:val="nil"/>
              <w:right w:val="nil"/>
            </w:tcBorders>
            <w:tcMar>
              <w:top w:w="0" w:type="dxa"/>
              <w:left w:w="108" w:type="dxa"/>
              <w:bottom w:w="0" w:type="dxa"/>
              <w:right w:w="108" w:type="dxa"/>
            </w:tcMar>
            <w:hideMark/>
          </w:tcPr>
          <w:p w14:paraId="27688D91" w14:textId="5FF2512C" w:rsidR="00801033" w:rsidRPr="006660DF" w:rsidRDefault="00801033">
            <w:pPr>
              <w:pStyle w:val="Default"/>
              <w:spacing w:line="276" w:lineRule="auto"/>
              <w:jc w:val="both"/>
              <w:rPr>
                <w:rFonts w:ascii="Corbel" w:hAnsi="Corbel"/>
                <w:b/>
                <w:bCs/>
                <w:color w:val="auto"/>
                <w:sz w:val="20"/>
                <w:szCs w:val="20"/>
                <w:lang w:eastAsia="ja-JP"/>
              </w:rPr>
            </w:pPr>
            <w:r w:rsidRPr="006660DF">
              <w:rPr>
                <w:rFonts w:ascii="Corbel" w:hAnsi="Corbel"/>
                <w:b/>
                <w:bCs/>
                <w:color w:val="auto"/>
                <w:sz w:val="20"/>
                <w:szCs w:val="20"/>
                <w:lang w:eastAsia="ja-JP"/>
              </w:rPr>
              <w:t xml:space="preserve">Responsible </w:t>
            </w:r>
            <w:r w:rsidR="00914290" w:rsidRPr="006660DF">
              <w:rPr>
                <w:rFonts w:ascii="Corbel" w:hAnsi="Corbel"/>
                <w:b/>
                <w:bCs/>
                <w:color w:val="auto"/>
                <w:sz w:val="20"/>
                <w:szCs w:val="20"/>
                <w:lang w:eastAsia="ja-JP"/>
              </w:rPr>
              <w:t>Part</w:t>
            </w:r>
            <w:r w:rsidR="00914290">
              <w:rPr>
                <w:rFonts w:ascii="Corbel" w:hAnsi="Corbel"/>
                <w:b/>
                <w:bCs/>
                <w:color w:val="auto"/>
                <w:sz w:val="20"/>
                <w:szCs w:val="20"/>
                <w:lang w:eastAsia="ja-JP"/>
              </w:rPr>
              <w:t>y</w:t>
            </w:r>
            <w:r w:rsidRPr="006660DF">
              <w:rPr>
                <w:rFonts w:ascii="Corbel" w:hAnsi="Corbel"/>
                <w:b/>
                <w:bCs/>
                <w:color w:val="auto"/>
                <w:sz w:val="20"/>
                <w:szCs w:val="20"/>
                <w:lang w:eastAsia="ja-JP"/>
              </w:rPr>
              <w:t>:</w:t>
            </w:r>
          </w:p>
        </w:tc>
        <w:tc>
          <w:tcPr>
            <w:tcW w:w="5930" w:type="dxa"/>
            <w:tcBorders>
              <w:top w:val="nil"/>
              <w:left w:val="nil"/>
              <w:bottom w:val="nil"/>
              <w:right w:val="single" w:sz="12" w:space="0" w:color="auto"/>
            </w:tcBorders>
            <w:tcMar>
              <w:top w:w="0" w:type="dxa"/>
              <w:left w:w="108" w:type="dxa"/>
              <w:bottom w:w="0" w:type="dxa"/>
              <w:right w:w="108" w:type="dxa"/>
            </w:tcMar>
          </w:tcPr>
          <w:p w14:paraId="710BAE91" w14:textId="6E20DD06" w:rsidR="00801033" w:rsidRPr="006660DF" w:rsidRDefault="00914290">
            <w:pPr>
              <w:pStyle w:val="Default"/>
              <w:spacing w:line="276" w:lineRule="auto"/>
              <w:jc w:val="both"/>
              <w:rPr>
                <w:rFonts w:ascii="Corbel" w:hAnsi="Corbel"/>
                <w:color w:val="auto"/>
                <w:sz w:val="20"/>
                <w:szCs w:val="20"/>
                <w:lang w:eastAsia="ja-JP"/>
              </w:rPr>
            </w:pPr>
            <w:r w:rsidRPr="006660DF">
              <w:rPr>
                <w:rFonts w:ascii="Corbel" w:hAnsi="Corbel"/>
                <w:color w:val="auto"/>
                <w:sz w:val="20"/>
                <w:szCs w:val="20"/>
                <w:lang w:eastAsia="ja-JP"/>
              </w:rPr>
              <w:t xml:space="preserve"> United Nations Development Programme</w:t>
            </w:r>
          </w:p>
        </w:tc>
      </w:tr>
      <w:tr w:rsidR="00C152D9" w:rsidRPr="006660DF" w14:paraId="2551BB8A" w14:textId="77777777" w:rsidTr="136A4926">
        <w:tc>
          <w:tcPr>
            <w:tcW w:w="3078" w:type="dxa"/>
            <w:tcBorders>
              <w:top w:val="nil"/>
              <w:left w:val="single" w:sz="12" w:space="0" w:color="auto"/>
              <w:bottom w:val="nil"/>
              <w:right w:val="nil"/>
            </w:tcBorders>
            <w:tcMar>
              <w:top w:w="0" w:type="dxa"/>
              <w:left w:w="108" w:type="dxa"/>
              <w:bottom w:w="0" w:type="dxa"/>
              <w:right w:w="108" w:type="dxa"/>
            </w:tcMar>
            <w:hideMark/>
          </w:tcPr>
          <w:p w14:paraId="526FC4EE" w14:textId="77777777" w:rsidR="00801033" w:rsidRPr="006660DF" w:rsidRDefault="00801033">
            <w:pPr>
              <w:pStyle w:val="Default"/>
              <w:spacing w:line="276" w:lineRule="auto"/>
              <w:jc w:val="both"/>
              <w:rPr>
                <w:rFonts w:ascii="Corbel" w:hAnsi="Corbel"/>
                <w:b/>
                <w:bCs/>
                <w:color w:val="auto"/>
                <w:sz w:val="20"/>
                <w:szCs w:val="20"/>
                <w:lang w:eastAsia="ja-JP"/>
              </w:rPr>
            </w:pPr>
            <w:r w:rsidRPr="006660DF">
              <w:rPr>
                <w:rFonts w:ascii="Corbel" w:hAnsi="Corbel"/>
                <w:b/>
                <w:bCs/>
                <w:color w:val="auto"/>
                <w:sz w:val="20"/>
                <w:szCs w:val="20"/>
                <w:lang w:eastAsia="ja-JP"/>
              </w:rPr>
              <w:t>Atlas Award ID:</w:t>
            </w:r>
          </w:p>
          <w:p w14:paraId="24E2C976" w14:textId="77777777" w:rsidR="00801033" w:rsidRPr="006660DF" w:rsidRDefault="00801033">
            <w:pPr>
              <w:pStyle w:val="Default"/>
              <w:spacing w:line="276" w:lineRule="auto"/>
              <w:jc w:val="both"/>
              <w:rPr>
                <w:rFonts w:ascii="Corbel" w:hAnsi="Corbel"/>
                <w:b/>
                <w:bCs/>
                <w:color w:val="auto"/>
                <w:sz w:val="20"/>
                <w:szCs w:val="20"/>
                <w:lang w:eastAsia="ja-JP"/>
              </w:rPr>
            </w:pPr>
            <w:r w:rsidRPr="006660DF">
              <w:rPr>
                <w:rFonts w:ascii="Corbel" w:hAnsi="Corbel"/>
                <w:b/>
                <w:bCs/>
                <w:color w:val="auto"/>
                <w:sz w:val="20"/>
                <w:szCs w:val="20"/>
                <w:lang w:eastAsia="ja-JP"/>
              </w:rPr>
              <w:t>Atlas Project ID:</w:t>
            </w:r>
          </w:p>
          <w:p w14:paraId="2B577608" w14:textId="77777777" w:rsidR="00801033" w:rsidRPr="006660DF" w:rsidRDefault="00801033">
            <w:pPr>
              <w:pStyle w:val="Default"/>
              <w:spacing w:line="276" w:lineRule="auto"/>
              <w:jc w:val="both"/>
              <w:rPr>
                <w:rFonts w:ascii="Corbel" w:hAnsi="Corbel"/>
                <w:b/>
                <w:bCs/>
                <w:color w:val="auto"/>
                <w:sz w:val="20"/>
                <w:szCs w:val="20"/>
                <w:lang w:eastAsia="ja-JP"/>
              </w:rPr>
            </w:pPr>
            <w:r w:rsidRPr="006660DF">
              <w:rPr>
                <w:rFonts w:ascii="Corbel" w:hAnsi="Corbel"/>
                <w:b/>
                <w:bCs/>
                <w:color w:val="auto"/>
                <w:sz w:val="20"/>
                <w:szCs w:val="20"/>
                <w:lang w:eastAsia="ja-JP"/>
              </w:rPr>
              <w:t>Project Title:</w:t>
            </w:r>
          </w:p>
        </w:tc>
        <w:tc>
          <w:tcPr>
            <w:tcW w:w="5930" w:type="dxa"/>
            <w:tcBorders>
              <w:top w:val="nil"/>
              <w:left w:val="nil"/>
              <w:bottom w:val="nil"/>
              <w:right w:val="single" w:sz="12" w:space="0" w:color="auto"/>
            </w:tcBorders>
            <w:tcMar>
              <w:top w:w="0" w:type="dxa"/>
              <w:left w:w="108" w:type="dxa"/>
              <w:bottom w:w="0" w:type="dxa"/>
              <w:right w:w="108" w:type="dxa"/>
            </w:tcMar>
          </w:tcPr>
          <w:p w14:paraId="4C9F8AD0" w14:textId="399204FD" w:rsidR="00801033" w:rsidRPr="00685B88" w:rsidRDefault="007E76F5" w:rsidP="0015165D">
            <w:pPr>
              <w:pStyle w:val="Default"/>
              <w:spacing w:line="276" w:lineRule="auto"/>
              <w:jc w:val="both"/>
              <w:rPr>
                <w:rFonts w:ascii="Corbel" w:hAnsi="Corbel"/>
                <w:bCs/>
                <w:color w:val="auto"/>
                <w:sz w:val="20"/>
                <w:szCs w:val="20"/>
                <w:lang w:eastAsia="ja-JP"/>
              </w:rPr>
            </w:pPr>
            <w:r w:rsidRPr="00685B88">
              <w:rPr>
                <w:rFonts w:ascii="Corbel" w:eastAsia="MS Mincho" w:hAnsi="Corbel" w:cs="Arial"/>
                <w:bCs/>
                <w:color w:val="auto"/>
                <w:sz w:val="20"/>
                <w:szCs w:val="20"/>
                <w:lang w:eastAsia="ja-JP" w:bidi="ar-SA"/>
              </w:rPr>
              <w:t xml:space="preserve">00128569 </w:t>
            </w:r>
          </w:p>
          <w:p w14:paraId="694FFAB4" w14:textId="77777777" w:rsidR="00685B88" w:rsidRPr="00685B88" w:rsidRDefault="007E76F5" w:rsidP="00543172">
            <w:pPr>
              <w:rPr>
                <w:rFonts w:ascii="Corbel" w:hAnsi="Corbel" w:cs="Arial"/>
                <w:bCs/>
                <w:sz w:val="20"/>
                <w:szCs w:val="20"/>
                <w:lang w:val="en-GB"/>
              </w:rPr>
            </w:pPr>
            <w:r w:rsidRPr="00685B88">
              <w:rPr>
                <w:rFonts w:ascii="Corbel" w:hAnsi="Corbel" w:cs="Arial"/>
                <w:bCs/>
                <w:sz w:val="20"/>
                <w:szCs w:val="20"/>
                <w:lang w:val="en-GB"/>
              </w:rPr>
              <w:t>00122529</w:t>
            </w:r>
          </w:p>
          <w:p w14:paraId="5557D34B" w14:textId="5022FCFB" w:rsidR="00543172" w:rsidRPr="006660DF" w:rsidRDefault="00543172" w:rsidP="00543172">
            <w:pPr>
              <w:rPr>
                <w:rFonts w:ascii="Corbel" w:hAnsi="Corbel"/>
                <w:sz w:val="20"/>
                <w:szCs w:val="20"/>
                <w:lang w:val="en-GB" w:bidi="en-US"/>
              </w:rPr>
            </w:pPr>
            <w:r w:rsidRPr="006660DF">
              <w:rPr>
                <w:rFonts w:ascii="Corbel" w:hAnsi="Corbel"/>
                <w:sz w:val="20"/>
                <w:szCs w:val="20"/>
                <w:lang w:val="en-GB" w:bidi="en-US"/>
              </w:rPr>
              <w:t xml:space="preserve">Youth Engagement and Empowerment </w:t>
            </w:r>
            <w:r w:rsidR="00685B88">
              <w:rPr>
                <w:rFonts w:ascii="Corbel" w:hAnsi="Corbel"/>
                <w:sz w:val="20"/>
                <w:szCs w:val="20"/>
                <w:lang w:val="en-GB" w:bidi="en-US"/>
              </w:rPr>
              <w:t>(</w:t>
            </w:r>
            <w:r w:rsidRPr="006660DF">
              <w:rPr>
                <w:rFonts w:ascii="Corbel" w:hAnsi="Corbel"/>
                <w:sz w:val="20"/>
                <w:szCs w:val="20"/>
                <w:lang w:val="en-GB" w:bidi="en-US"/>
              </w:rPr>
              <w:t>Pro</w:t>
            </w:r>
            <w:r w:rsidR="00DA1590" w:rsidRPr="006660DF">
              <w:rPr>
                <w:rFonts w:ascii="Corbel" w:hAnsi="Corbel"/>
                <w:sz w:val="20"/>
                <w:szCs w:val="20"/>
                <w:lang w:val="en-GB" w:bidi="en-US"/>
              </w:rPr>
              <w:t>ject</w:t>
            </w:r>
            <w:r w:rsidR="0598A9F7" w:rsidRPr="006660DF">
              <w:rPr>
                <w:rFonts w:ascii="Corbel" w:hAnsi="Corbel"/>
                <w:sz w:val="20"/>
                <w:szCs w:val="20"/>
                <w:lang w:val="en-GB" w:bidi="en-US"/>
              </w:rPr>
              <w:t xml:space="preserve"> Initiation Plan)</w:t>
            </w:r>
          </w:p>
        </w:tc>
      </w:tr>
      <w:tr w:rsidR="00C152D9" w:rsidRPr="006660DF" w14:paraId="31467B23" w14:textId="77777777" w:rsidTr="136A4926">
        <w:tc>
          <w:tcPr>
            <w:tcW w:w="3078" w:type="dxa"/>
            <w:tcBorders>
              <w:top w:val="nil"/>
              <w:left w:val="single" w:sz="12" w:space="0" w:color="auto"/>
              <w:bottom w:val="nil"/>
              <w:right w:val="nil"/>
            </w:tcBorders>
            <w:tcMar>
              <w:top w:w="0" w:type="dxa"/>
              <w:left w:w="108" w:type="dxa"/>
              <w:bottom w:w="0" w:type="dxa"/>
              <w:right w:w="108" w:type="dxa"/>
            </w:tcMar>
            <w:hideMark/>
          </w:tcPr>
          <w:p w14:paraId="4B946810" w14:textId="77777777" w:rsidR="00801033" w:rsidRPr="006660DF" w:rsidRDefault="00801033">
            <w:pPr>
              <w:pStyle w:val="Default"/>
              <w:spacing w:line="276" w:lineRule="auto"/>
              <w:jc w:val="both"/>
              <w:rPr>
                <w:rFonts w:ascii="Corbel" w:hAnsi="Corbel"/>
                <w:b/>
                <w:bCs/>
                <w:color w:val="auto"/>
                <w:sz w:val="20"/>
                <w:szCs w:val="20"/>
                <w:lang w:eastAsia="ja-JP"/>
              </w:rPr>
            </w:pPr>
            <w:r w:rsidRPr="006660DF">
              <w:rPr>
                <w:rFonts w:ascii="Corbel" w:hAnsi="Corbel"/>
                <w:b/>
                <w:bCs/>
                <w:color w:val="auto"/>
                <w:sz w:val="20"/>
                <w:szCs w:val="20"/>
                <w:lang w:eastAsia="ja-JP"/>
              </w:rPr>
              <w:t>Project Duration:</w:t>
            </w:r>
          </w:p>
        </w:tc>
        <w:tc>
          <w:tcPr>
            <w:tcW w:w="5930" w:type="dxa"/>
            <w:tcBorders>
              <w:top w:val="nil"/>
              <w:left w:val="nil"/>
              <w:bottom w:val="nil"/>
              <w:right w:val="single" w:sz="12" w:space="0" w:color="auto"/>
            </w:tcBorders>
            <w:tcMar>
              <w:top w:w="0" w:type="dxa"/>
              <w:left w:w="108" w:type="dxa"/>
              <w:bottom w:w="0" w:type="dxa"/>
              <w:right w:w="108" w:type="dxa"/>
            </w:tcMar>
          </w:tcPr>
          <w:p w14:paraId="1768F9DE" w14:textId="67ADA8AB" w:rsidR="00801033" w:rsidRPr="006660DF" w:rsidRDefault="00914290">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18</w:t>
            </w:r>
            <w:r w:rsidR="00543172" w:rsidRPr="006660DF">
              <w:rPr>
                <w:rFonts w:ascii="Corbel" w:hAnsi="Corbel"/>
                <w:color w:val="auto"/>
                <w:sz w:val="20"/>
                <w:szCs w:val="20"/>
                <w:lang w:eastAsia="ja-JP"/>
              </w:rPr>
              <w:t xml:space="preserve"> months </w:t>
            </w:r>
          </w:p>
        </w:tc>
      </w:tr>
      <w:tr w:rsidR="00C152D9" w:rsidRPr="006660DF" w14:paraId="2BECF325" w14:textId="77777777" w:rsidTr="136A4926">
        <w:tc>
          <w:tcPr>
            <w:tcW w:w="3078" w:type="dxa"/>
            <w:tcBorders>
              <w:top w:val="nil"/>
              <w:left w:val="single" w:sz="12" w:space="0" w:color="auto"/>
              <w:bottom w:val="nil"/>
              <w:right w:val="nil"/>
            </w:tcBorders>
            <w:tcMar>
              <w:top w:w="0" w:type="dxa"/>
              <w:left w:w="108" w:type="dxa"/>
              <w:bottom w:w="0" w:type="dxa"/>
              <w:right w:w="108" w:type="dxa"/>
            </w:tcMar>
            <w:hideMark/>
          </w:tcPr>
          <w:p w14:paraId="77EEBE1C" w14:textId="77777777" w:rsidR="00801033" w:rsidRPr="006660DF" w:rsidRDefault="00801033">
            <w:pPr>
              <w:pStyle w:val="Default"/>
              <w:spacing w:line="276" w:lineRule="auto"/>
              <w:jc w:val="both"/>
              <w:rPr>
                <w:rFonts w:ascii="Corbel" w:hAnsi="Corbel"/>
                <w:b/>
                <w:bCs/>
                <w:color w:val="auto"/>
                <w:sz w:val="20"/>
                <w:szCs w:val="20"/>
                <w:lang w:eastAsia="ja-JP"/>
              </w:rPr>
            </w:pPr>
            <w:r w:rsidRPr="006660DF">
              <w:rPr>
                <w:rFonts w:ascii="Corbel" w:hAnsi="Corbel"/>
                <w:b/>
                <w:bCs/>
                <w:color w:val="auto"/>
                <w:sz w:val="20"/>
                <w:szCs w:val="20"/>
                <w:lang w:eastAsia="ja-JP"/>
              </w:rPr>
              <w:t>Project Budget (AWP):</w:t>
            </w:r>
          </w:p>
        </w:tc>
        <w:tc>
          <w:tcPr>
            <w:tcW w:w="5930" w:type="dxa"/>
            <w:tcBorders>
              <w:top w:val="nil"/>
              <w:left w:val="nil"/>
              <w:bottom w:val="nil"/>
              <w:right w:val="single" w:sz="12" w:space="0" w:color="auto"/>
            </w:tcBorders>
            <w:tcMar>
              <w:top w:w="0" w:type="dxa"/>
              <w:left w:w="108" w:type="dxa"/>
              <w:bottom w:w="0" w:type="dxa"/>
              <w:right w:w="108" w:type="dxa"/>
            </w:tcMar>
          </w:tcPr>
          <w:p w14:paraId="1D00348E" w14:textId="7655C493" w:rsidR="00801033" w:rsidRPr="006660DF" w:rsidRDefault="00D738CE">
            <w:pPr>
              <w:pStyle w:val="Default"/>
              <w:spacing w:line="276" w:lineRule="auto"/>
              <w:jc w:val="both"/>
              <w:rPr>
                <w:rFonts w:ascii="Corbel" w:hAnsi="Corbel"/>
                <w:color w:val="auto"/>
                <w:sz w:val="20"/>
                <w:szCs w:val="20"/>
                <w:lang w:eastAsia="ja-JP"/>
              </w:rPr>
            </w:pPr>
            <w:r w:rsidRPr="006660DF">
              <w:rPr>
                <w:rFonts w:ascii="Corbel" w:hAnsi="Corbel"/>
                <w:color w:val="auto"/>
                <w:sz w:val="20"/>
                <w:szCs w:val="20"/>
                <w:lang w:eastAsia="ja-JP"/>
              </w:rPr>
              <w:t>1,438,043USD</w:t>
            </w:r>
          </w:p>
        </w:tc>
      </w:tr>
      <w:tr w:rsidR="00C152D9" w:rsidRPr="006660DF" w14:paraId="24D751A7" w14:textId="77777777" w:rsidTr="136A4926">
        <w:tc>
          <w:tcPr>
            <w:tcW w:w="3078" w:type="dxa"/>
            <w:tcBorders>
              <w:top w:val="nil"/>
              <w:left w:val="single" w:sz="12" w:space="0" w:color="auto"/>
              <w:bottom w:val="nil"/>
              <w:right w:val="nil"/>
            </w:tcBorders>
            <w:tcMar>
              <w:top w:w="0" w:type="dxa"/>
              <w:left w:w="108" w:type="dxa"/>
              <w:bottom w:w="0" w:type="dxa"/>
              <w:right w:w="108" w:type="dxa"/>
            </w:tcMar>
          </w:tcPr>
          <w:p w14:paraId="3C3897D3" w14:textId="77777777" w:rsidR="00801033" w:rsidRPr="006660DF" w:rsidRDefault="00801033">
            <w:pPr>
              <w:pStyle w:val="Default"/>
              <w:spacing w:line="276" w:lineRule="auto"/>
              <w:jc w:val="both"/>
              <w:rPr>
                <w:rFonts w:ascii="Corbel" w:hAnsi="Corbel"/>
                <w:b/>
                <w:bCs/>
                <w:color w:val="auto"/>
                <w:sz w:val="20"/>
                <w:szCs w:val="20"/>
                <w:lang w:eastAsia="ja-JP"/>
              </w:rPr>
            </w:pPr>
            <w:r w:rsidRPr="006660DF">
              <w:rPr>
                <w:rFonts w:ascii="Corbel" w:hAnsi="Corbel"/>
                <w:b/>
                <w:bCs/>
                <w:color w:val="auto"/>
                <w:sz w:val="20"/>
                <w:szCs w:val="20"/>
                <w:lang w:eastAsia="ja-JP"/>
              </w:rPr>
              <w:t>Funding Partners / Donors:</w:t>
            </w:r>
          </w:p>
          <w:p w14:paraId="62255B22" w14:textId="7C16401C" w:rsidR="00801033" w:rsidRPr="006660DF" w:rsidRDefault="1A01D305">
            <w:pPr>
              <w:pStyle w:val="Default"/>
              <w:spacing w:line="276" w:lineRule="auto"/>
              <w:jc w:val="both"/>
              <w:rPr>
                <w:rFonts w:ascii="Corbel" w:hAnsi="Corbel"/>
                <w:b/>
                <w:bCs/>
                <w:color w:val="auto"/>
                <w:sz w:val="20"/>
                <w:szCs w:val="20"/>
                <w:lang w:eastAsia="ja-JP"/>
              </w:rPr>
            </w:pPr>
            <w:r w:rsidRPr="006660DF">
              <w:rPr>
                <w:rFonts w:ascii="Corbel" w:hAnsi="Corbel"/>
                <w:b/>
                <w:bCs/>
                <w:color w:val="auto"/>
                <w:sz w:val="20"/>
                <w:szCs w:val="20"/>
                <w:lang w:eastAsia="ja-JP"/>
              </w:rPr>
              <w:t>Reporting</w:t>
            </w:r>
            <w:r w:rsidR="00914290">
              <w:rPr>
                <w:rFonts w:ascii="Corbel" w:hAnsi="Corbel"/>
                <w:b/>
                <w:bCs/>
                <w:color w:val="auto"/>
                <w:sz w:val="20"/>
                <w:szCs w:val="20"/>
                <w:lang w:eastAsia="ja-JP"/>
              </w:rPr>
              <w:t>:</w:t>
            </w:r>
            <w:r w:rsidRPr="006660DF">
              <w:rPr>
                <w:rFonts w:ascii="Corbel" w:hAnsi="Corbel"/>
                <w:b/>
                <w:bCs/>
                <w:color w:val="auto"/>
                <w:sz w:val="20"/>
                <w:szCs w:val="20"/>
                <w:lang w:eastAsia="ja-JP"/>
              </w:rPr>
              <w:t xml:space="preserve"> Period:                                  </w:t>
            </w:r>
          </w:p>
        </w:tc>
        <w:tc>
          <w:tcPr>
            <w:tcW w:w="5930" w:type="dxa"/>
            <w:tcBorders>
              <w:top w:val="nil"/>
              <w:left w:val="nil"/>
              <w:bottom w:val="nil"/>
              <w:right w:val="single" w:sz="12" w:space="0" w:color="auto"/>
            </w:tcBorders>
            <w:tcMar>
              <w:top w:w="0" w:type="dxa"/>
              <w:left w:w="108" w:type="dxa"/>
              <w:bottom w:w="0" w:type="dxa"/>
              <w:right w:w="108" w:type="dxa"/>
            </w:tcMar>
          </w:tcPr>
          <w:p w14:paraId="7548334A" w14:textId="3BED56F5" w:rsidR="00801033" w:rsidRPr="006660DF" w:rsidRDefault="00543172">
            <w:pPr>
              <w:pStyle w:val="Default"/>
              <w:spacing w:line="276" w:lineRule="auto"/>
              <w:jc w:val="both"/>
              <w:rPr>
                <w:rFonts w:ascii="Corbel" w:hAnsi="Corbel"/>
                <w:color w:val="auto"/>
                <w:sz w:val="20"/>
                <w:szCs w:val="20"/>
                <w:lang w:eastAsia="ja-JP"/>
              </w:rPr>
            </w:pPr>
            <w:r w:rsidRPr="006660DF">
              <w:rPr>
                <w:rFonts w:ascii="Corbel" w:hAnsi="Corbel"/>
                <w:color w:val="auto"/>
                <w:sz w:val="20"/>
                <w:szCs w:val="20"/>
                <w:lang w:eastAsia="ja-JP"/>
              </w:rPr>
              <w:t>Arab Youth Center, UAE</w:t>
            </w:r>
          </w:p>
          <w:p w14:paraId="0646B7C8" w14:textId="77777777" w:rsidR="00543172" w:rsidRDefault="00543172" w:rsidP="00543172">
            <w:pPr>
              <w:rPr>
                <w:rFonts w:ascii="Corbel" w:hAnsi="Corbel"/>
                <w:sz w:val="20"/>
                <w:szCs w:val="20"/>
                <w:lang w:val="en-GB" w:bidi="en-US"/>
              </w:rPr>
            </w:pPr>
            <w:r w:rsidRPr="006660DF">
              <w:rPr>
                <w:rFonts w:ascii="Corbel" w:hAnsi="Corbel"/>
                <w:sz w:val="20"/>
                <w:szCs w:val="20"/>
                <w:lang w:val="en-GB" w:bidi="en-US"/>
              </w:rPr>
              <w:t>1</w:t>
            </w:r>
            <w:r w:rsidRPr="006660DF">
              <w:rPr>
                <w:rFonts w:ascii="Corbel" w:hAnsi="Corbel"/>
                <w:sz w:val="20"/>
                <w:szCs w:val="20"/>
                <w:vertAlign w:val="superscript"/>
                <w:lang w:val="en-GB" w:bidi="en-US"/>
              </w:rPr>
              <w:t>st</w:t>
            </w:r>
            <w:r w:rsidRPr="006660DF">
              <w:rPr>
                <w:rFonts w:ascii="Corbel" w:hAnsi="Corbel"/>
                <w:sz w:val="20"/>
                <w:szCs w:val="20"/>
                <w:lang w:val="en-GB" w:bidi="en-US"/>
              </w:rPr>
              <w:t xml:space="preserve"> </w:t>
            </w:r>
            <w:r w:rsidR="0015165D" w:rsidRPr="006660DF">
              <w:rPr>
                <w:rFonts w:ascii="Corbel" w:hAnsi="Corbel"/>
                <w:sz w:val="20"/>
                <w:szCs w:val="20"/>
                <w:lang w:val="en-GB" w:bidi="en-US"/>
              </w:rPr>
              <w:t>July</w:t>
            </w:r>
            <w:r w:rsidRPr="006660DF">
              <w:rPr>
                <w:rFonts w:ascii="Corbel" w:hAnsi="Corbel"/>
                <w:sz w:val="20"/>
                <w:szCs w:val="20"/>
                <w:lang w:val="en-GB" w:bidi="en-US"/>
              </w:rPr>
              <w:t xml:space="preserve"> 2020 – 31</w:t>
            </w:r>
            <w:r w:rsidRPr="006660DF">
              <w:rPr>
                <w:rFonts w:ascii="Corbel" w:hAnsi="Corbel"/>
                <w:sz w:val="20"/>
                <w:szCs w:val="20"/>
                <w:vertAlign w:val="superscript"/>
                <w:lang w:val="en-GB" w:bidi="en-US"/>
              </w:rPr>
              <w:t>st</w:t>
            </w:r>
            <w:r w:rsidRPr="006660DF">
              <w:rPr>
                <w:rFonts w:ascii="Corbel" w:hAnsi="Corbel"/>
                <w:sz w:val="20"/>
                <w:szCs w:val="20"/>
                <w:lang w:val="en-GB" w:bidi="en-US"/>
              </w:rPr>
              <w:t xml:space="preserve"> December 202</w:t>
            </w:r>
            <w:r w:rsidR="007E76F5">
              <w:rPr>
                <w:rFonts w:ascii="Corbel" w:hAnsi="Corbel"/>
                <w:sz w:val="20"/>
                <w:szCs w:val="20"/>
                <w:lang w:val="en-GB" w:bidi="en-US"/>
              </w:rPr>
              <w:t>1</w:t>
            </w:r>
          </w:p>
          <w:p w14:paraId="4E260D41" w14:textId="1B01C8FA" w:rsidR="000850B0" w:rsidRPr="000850B0" w:rsidRDefault="000850B0" w:rsidP="000850B0">
            <w:pPr>
              <w:rPr>
                <w:rFonts w:ascii="Corbel" w:hAnsi="Corbel"/>
                <w:sz w:val="20"/>
                <w:szCs w:val="20"/>
                <w:lang w:val="en-GB" w:bidi="en-US"/>
              </w:rPr>
            </w:pPr>
            <w:r>
              <w:rPr>
                <w:rFonts w:ascii="Corbel" w:hAnsi="Corbel"/>
                <w:sz w:val="20"/>
                <w:szCs w:val="20"/>
                <w:lang w:val="en-GB" w:bidi="en-US"/>
              </w:rPr>
              <w:t>18 Months</w:t>
            </w:r>
          </w:p>
        </w:tc>
      </w:tr>
      <w:tr w:rsidR="00801033" w:rsidRPr="006660DF" w14:paraId="680BFF2C" w14:textId="77777777" w:rsidTr="136A4926">
        <w:trPr>
          <w:trHeight w:val="348"/>
        </w:trPr>
        <w:tc>
          <w:tcPr>
            <w:tcW w:w="3078" w:type="dxa"/>
            <w:tcBorders>
              <w:top w:val="nil"/>
              <w:left w:val="single" w:sz="12" w:space="0" w:color="auto"/>
              <w:bottom w:val="single" w:sz="12" w:space="0" w:color="auto"/>
              <w:right w:val="nil"/>
            </w:tcBorders>
            <w:tcMar>
              <w:top w:w="0" w:type="dxa"/>
              <w:left w:w="108" w:type="dxa"/>
              <w:bottom w:w="0" w:type="dxa"/>
              <w:right w:w="108" w:type="dxa"/>
            </w:tcMar>
          </w:tcPr>
          <w:p w14:paraId="736441BE" w14:textId="77777777" w:rsidR="00801033" w:rsidRPr="006660DF" w:rsidRDefault="00801033">
            <w:pPr>
              <w:pStyle w:val="Default"/>
              <w:jc w:val="both"/>
              <w:rPr>
                <w:rFonts w:ascii="Corbel" w:hAnsi="Corbel"/>
                <w:b/>
                <w:bCs/>
                <w:color w:val="auto"/>
                <w:sz w:val="20"/>
                <w:szCs w:val="20"/>
                <w:lang w:eastAsia="ja-JP"/>
              </w:rPr>
            </w:pPr>
            <w:r w:rsidRPr="006660DF">
              <w:rPr>
                <w:rFonts w:ascii="Corbel" w:hAnsi="Corbel"/>
                <w:b/>
                <w:bCs/>
                <w:color w:val="auto"/>
                <w:sz w:val="20"/>
                <w:szCs w:val="20"/>
                <w:lang w:eastAsia="ja-JP"/>
              </w:rPr>
              <w:t>Contact Person/s:</w:t>
            </w:r>
          </w:p>
          <w:p w14:paraId="683AFA33" w14:textId="77777777" w:rsidR="00801033" w:rsidRPr="006660DF" w:rsidRDefault="00801033">
            <w:pPr>
              <w:pStyle w:val="Default"/>
              <w:jc w:val="both"/>
              <w:rPr>
                <w:rFonts w:ascii="Corbel" w:hAnsi="Corbel"/>
                <w:b/>
                <w:bCs/>
                <w:color w:val="auto"/>
                <w:sz w:val="20"/>
                <w:szCs w:val="20"/>
                <w:lang w:eastAsia="ja-JP"/>
              </w:rPr>
            </w:pPr>
          </w:p>
        </w:tc>
        <w:tc>
          <w:tcPr>
            <w:tcW w:w="5930" w:type="dxa"/>
            <w:tcBorders>
              <w:top w:val="nil"/>
              <w:left w:val="nil"/>
              <w:bottom w:val="single" w:sz="12" w:space="0" w:color="auto"/>
              <w:right w:val="single" w:sz="12" w:space="0" w:color="auto"/>
            </w:tcBorders>
            <w:tcMar>
              <w:top w:w="0" w:type="dxa"/>
              <w:left w:w="108" w:type="dxa"/>
              <w:bottom w:w="0" w:type="dxa"/>
              <w:right w:w="108" w:type="dxa"/>
            </w:tcMar>
            <w:hideMark/>
          </w:tcPr>
          <w:p w14:paraId="399D7130" w14:textId="729D0025" w:rsidR="00801033" w:rsidRPr="006660DF" w:rsidRDefault="00543172">
            <w:pPr>
              <w:rPr>
                <w:rFonts w:ascii="Corbel" w:hAnsi="Corbel"/>
                <w:sz w:val="20"/>
                <w:szCs w:val="20"/>
                <w:lang w:val="en-GB"/>
              </w:rPr>
            </w:pPr>
            <w:r w:rsidRPr="006660DF">
              <w:rPr>
                <w:rFonts w:ascii="Corbel" w:hAnsi="Corbel"/>
                <w:sz w:val="20"/>
                <w:szCs w:val="20"/>
                <w:lang w:val="en-GB"/>
              </w:rPr>
              <w:t>Linda.haddad@undp.org</w:t>
            </w:r>
          </w:p>
        </w:tc>
      </w:tr>
    </w:tbl>
    <w:p w14:paraId="2F4938CA" w14:textId="77777777" w:rsidR="00B50C7A" w:rsidRPr="006660DF" w:rsidRDefault="00B50C7A" w:rsidP="00517859">
      <w:pPr>
        <w:rPr>
          <w:rFonts w:ascii="Corbel" w:hAnsi="Corbel" w:cs="Arial"/>
          <w:b/>
          <w:sz w:val="22"/>
          <w:szCs w:val="22"/>
          <w:lang w:val="en-GB"/>
        </w:rPr>
      </w:pPr>
    </w:p>
    <w:p w14:paraId="27147640" w14:textId="77777777" w:rsidR="00B46E75" w:rsidRPr="006660DF" w:rsidRDefault="00B46E75" w:rsidP="00517859">
      <w:pPr>
        <w:rPr>
          <w:rFonts w:ascii="Corbel" w:hAnsi="Corbel" w:cs="Arial"/>
          <w:b/>
          <w:sz w:val="22"/>
          <w:szCs w:val="22"/>
          <w:lang w:val="en-GB"/>
        </w:rPr>
      </w:pPr>
    </w:p>
    <w:p w14:paraId="5709390F" w14:textId="77777777" w:rsidR="006A1877" w:rsidRPr="006660DF" w:rsidRDefault="006A1877" w:rsidP="00517859">
      <w:pPr>
        <w:rPr>
          <w:rFonts w:ascii="Corbel" w:hAnsi="Corbel" w:cs="Arial"/>
          <w:b/>
          <w:sz w:val="22"/>
          <w:szCs w:val="22"/>
          <w:lang w:val="en-GB"/>
        </w:rPr>
      </w:pPr>
    </w:p>
    <w:p w14:paraId="17DEDD0D" w14:textId="77777777" w:rsidR="006A1877" w:rsidRPr="006660DF" w:rsidRDefault="006A1877" w:rsidP="00517859">
      <w:pPr>
        <w:rPr>
          <w:rFonts w:ascii="Corbel" w:hAnsi="Corbel" w:cs="Arial"/>
          <w:b/>
          <w:sz w:val="22"/>
          <w:szCs w:val="22"/>
          <w:lang w:val="en-GB"/>
        </w:rPr>
      </w:pPr>
    </w:p>
    <w:p w14:paraId="5BD30513" w14:textId="77777777" w:rsidR="00B46E75" w:rsidRPr="006660DF" w:rsidRDefault="00B46E75" w:rsidP="00517859">
      <w:pPr>
        <w:rPr>
          <w:rFonts w:ascii="Corbel" w:hAnsi="Corbel" w:cs="Arial"/>
          <w:b/>
          <w:sz w:val="22"/>
          <w:szCs w:val="22"/>
          <w:lang w:val="en-GB"/>
        </w:rPr>
      </w:pPr>
    </w:p>
    <w:p w14:paraId="6768CAFD" w14:textId="77777777" w:rsidR="00FC5276" w:rsidRPr="006660DF" w:rsidRDefault="00FC5276" w:rsidP="00B46E75">
      <w:pPr>
        <w:pStyle w:val="ListParagraph"/>
        <w:ind w:left="360"/>
        <w:rPr>
          <w:rFonts w:ascii="Corbel" w:eastAsia="MS Mincho" w:hAnsi="Corbel" w:cs="Arial"/>
          <w:b/>
          <w:color w:val="1F497D"/>
          <w:sz w:val="28"/>
          <w:szCs w:val="28"/>
          <w:lang w:val="en-GB" w:eastAsia="ja-JP"/>
        </w:rPr>
        <w:sectPr w:rsidR="00FC5276" w:rsidRPr="006660DF" w:rsidSect="00E668F2">
          <w:footerReference w:type="even" r:id="rId8"/>
          <w:footerReference w:type="default" r:id="rId9"/>
          <w:footerReference w:type="first" r:id="rId10"/>
          <w:pgSz w:w="12240" w:h="15840"/>
          <w:pgMar w:top="1440" w:right="1440" w:bottom="1260" w:left="1440" w:header="720" w:footer="720" w:gutter="0"/>
          <w:cols w:space="720"/>
          <w:docGrid w:linePitch="360"/>
        </w:sectPr>
      </w:pPr>
    </w:p>
    <w:p w14:paraId="3A403ACE" w14:textId="77777777" w:rsidR="00B46E75" w:rsidRPr="006660DF" w:rsidRDefault="00B46E75" w:rsidP="00FC5276">
      <w:pPr>
        <w:pStyle w:val="ListParagraph"/>
        <w:ind w:left="0"/>
        <w:rPr>
          <w:rFonts w:ascii="Corbel" w:eastAsia="MS Mincho" w:hAnsi="Corbel" w:cs="Arial"/>
          <w:b/>
          <w:color w:val="1F497D"/>
          <w:sz w:val="28"/>
          <w:szCs w:val="28"/>
          <w:lang w:val="en-GB" w:eastAsia="ja-JP"/>
        </w:rPr>
      </w:pPr>
      <w:r w:rsidRPr="006660DF">
        <w:rPr>
          <w:rFonts w:ascii="Corbel" w:eastAsia="MS Mincho" w:hAnsi="Corbel" w:cs="Arial"/>
          <w:b/>
          <w:color w:val="1F497D"/>
          <w:sz w:val="28"/>
          <w:szCs w:val="28"/>
          <w:lang w:val="en-GB" w:eastAsia="ja-JP"/>
        </w:rPr>
        <w:lastRenderedPageBreak/>
        <w:t xml:space="preserve">Table of Contents </w:t>
      </w:r>
    </w:p>
    <w:p w14:paraId="4D1CC415" w14:textId="77777777" w:rsidR="00B46E75" w:rsidRPr="006660DF" w:rsidRDefault="00BC6D3A" w:rsidP="00B46E75">
      <w:pPr>
        <w:pStyle w:val="ListParagraph"/>
        <w:ind w:left="0"/>
        <w:rPr>
          <w:rFonts w:ascii="Corbel" w:eastAsia="MS Mincho" w:hAnsi="Corbel" w:cs="Arial"/>
          <w:sz w:val="22"/>
          <w:szCs w:val="22"/>
          <w:lang w:val="en-GB" w:eastAsia="ja-JP"/>
        </w:rPr>
      </w:pPr>
      <w:r>
        <w:rPr>
          <w:rFonts w:ascii="Corbel" w:eastAsia="MS Mincho" w:hAnsi="Corbel" w:cs="Arial"/>
          <w:noProof/>
          <w:sz w:val="22"/>
          <w:szCs w:val="22"/>
          <w:lang w:val="en-GB" w:eastAsia="ja-JP"/>
        </w:rPr>
        <w:pict w14:anchorId="1BFD5B5B">
          <v:rect id="_x0000_i1025" style="width:468pt;height:.05pt" o:hralign="center" o:hrstd="t" o:hrnoshade="t" o:hr="t" fillcolor="#17365d" stroked="f"/>
        </w:pict>
      </w:r>
    </w:p>
    <w:sdt>
      <w:sdtPr>
        <w:id w:val="-1926331664"/>
        <w:docPartObj>
          <w:docPartGallery w:val="Table of Contents"/>
          <w:docPartUnique/>
        </w:docPartObj>
      </w:sdtPr>
      <w:sdtEndPr>
        <w:rPr>
          <w:noProof/>
        </w:rPr>
      </w:sdtEndPr>
      <w:sdtContent>
        <w:p w14:paraId="717CCD97" w14:textId="68C88CC6" w:rsidR="00BA0441" w:rsidRPr="00BA0441" w:rsidRDefault="00BA0441" w:rsidP="00BA0441">
          <w:pPr>
            <w:rPr>
              <w:lang w:eastAsia="en-US"/>
            </w:rPr>
          </w:pPr>
        </w:p>
        <w:p w14:paraId="5EEEDB60" w14:textId="16110D3E" w:rsidR="00BA0441" w:rsidRDefault="00BA0441" w:rsidP="009B360B">
          <w:pPr>
            <w:pStyle w:val="TOC1"/>
            <w:numPr>
              <w:ilvl w:val="0"/>
              <w:numId w:val="50"/>
            </w:numPr>
            <w:tabs>
              <w:tab w:val="left" w:pos="480"/>
              <w:tab w:val="right" w:leader="dot" w:pos="9350"/>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98082187" w:history="1">
            <w:r w:rsidRPr="00C20D22">
              <w:rPr>
                <w:rStyle w:val="Hyperlink"/>
                <w:rFonts w:ascii="Corbel" w:hAnsi="Corbel" w:cs="Arial"/>
                <w:b/>
                <w:noProof/>
                <w:lang w:val="en-GB"/>
              </w:rPr>
              <w:t>Executive Summary</w:t>
            </w:r>
            <w:r>
              <w:rPr>
                <w:noProof/>
                <w:webHidden/>
              </w:rPr>
              <w:tab/>
            </w:r>
            <w:r>
              <w:rPr>
                <w:noProof/>
                <w:webHidden/>
              </w:rPr>
              <w:fldChar w:fldCharType="begin"/>
            </w:r>
            <w:r>
              <w:rPr>
                <w:noProof/>
                <w:webHidden/>
              </w:rPr>
              <w:instrText xml:space="preserve"> PAGEREF _Toc98082187 \h </w:instrText>
            </w:r>
            <w:r>
              <w:rPr>
                <w:noProof/>
                <w:webHidden/>
              </w:rPr>
            </w:r>
            <w:r>
              <w:rPr>
                <w:noProof/>
                <w:webHidden/>
              </w:rPr>
              <w:fldChar w:fldCharType="separate"/>
            </w:r>
            <w:r w:rsidR="009B360B">
              <w:rPr>
                <w:noProof/>
                <w:webHidden/>
              </w:rPr>
              <w:t>4</w:t>
            </w:r>
            <w:r>
              <w:rPr>
                <w:noProof/>
                <w:webHidden/>
              </w:rPr>
              <w:fldChar w:fldCharType="end"/>
            </w:r>
          </w:hyperlink>
        </w:p>
        <w:p w14:paraId="06834DDE" w14:textId="54C57522" w:rsidR="00BA0441" w:rsidRDefault="00BC6D3A" w:rsidP="009B360B">
          <w:pPr>
            <w:pStyle w:val="TOC1"/>
            <w:numPr>
              <w:ilvl w:val="0"/>
              <w:numId w:val="50"/>
            </w:numPr>
            <w:tabs>
              <w:tab w:val="left" w:pos="480"/>
              <w:tab w:val="right" w:leader="dot" w:pos="9350"/>
            </w:tabs>
            <w:rPr>
              <w:rFonts w:asciiTheme="minorHAnsi" w:eastAsiaTheme="minorEastAsia" w:hAnsiTheme="minorHAnsi" w:cstheme="minorBidi"/>
              <w:noProof/>
              <w:sz w:val="22"/>
              <w:szCs w:val="22"/>
              <w:lang w:val="en-GB" w:eastAsia="en-GB"/>
            </w:rPr>
          </w:pPr>
          <w:hyperlink w:anchor="_Toc98082194" w:history="1">
            <w:r w:rsidR="00BA0441" w:rsidRPr="00C20D22">
              <w:rPr>
                <w:rStyle w:val="Hyperlink"/>
                <w:rFonts w:ascii="Corbel" w:hAnsi="Corbel" w:cs="Arial"/>
                <w:b/>
                <w:noProof/>
                <w:lang w:val="en-GB"/>
              </w:rPr>
              <w:t>Introduction</w:t>
            </w:r>
            <w:r w:rsidR="00BA0441">
              <w:rPr>
                <w:noProof/>
                <w:webHidden/>
              </w:rPr>
              <w:tab/>
            </w:r>
            <w:r w:rsidR="00BA0441">
              <w:rPr>
                <w:noProof/>
                <w:webHidden/>
              </w:rPr>
              <w:fldChar w:fldCharType="begin"/>
            </w:r>
            <w:r w:rsidR="00BA0441">
              <w:rPr>
                <w:noProof/>
                <w:webHidden/>
              </w:rPr>
              <w:instrText xml:space="preserve"> PAGEREF _Toc98082194 \h </w:instrText>
            </w:r>
            <w:r w:rsidR="00BA0441">
              <w:rPr>
                <w:noProof/>
                <w:webHidden/>
              </w:rPr>
            </w:r>
            <w:r w:rsidR="00BA0441">
              <w:rPr>
                <w:noProof/>
                <w:webHidden/>
              </w:rPr>
              <w:fldChar w:fldCharType="separate"/>
            </w:r>
            <w:r w:rsidR="009B360B">
              <w:rPr>
                <w:noProof/>
                <w:webHidden/>
              </w:rPr>
              <w:t>5</w:t>
            </w:r>
            <w:r w:rsidR="00BA0441">
              <w:rPr>
                <w:noProof/>
                <w:webHidden/>
              </w:rPr>
              <w:fldChar w:fldCharType="end"/>
            </w:r>
          </w:hyperlink>
        </w:p>
        <w:p w14:paraId="37D04AFA" w14:textId="3E72D381" w:rsidR="00BA0441" w:rsidRDefault="00BC6D3A" w:rsidP="009B360B">
          <w:pPr>
            <w:pStyle w:val="TOC1"/>
            <w:numPr>
              <w:ilvl w:val="0"/>
              <w:numId w:val="50"/>
            </w:numPr>
            <w:tabs>
              <w:tab w:val="left" w:pos="660"/>
              <w:tab w:val="right" w:leader="dot" w:pos="9350"/>
            </w:tabs>
            <w:rPr>
              <w:rFonts w:asciiTheme="minorHAnsi" w:eastAsiaTheme="minorEastAsia" w:hAnsiTheme="minorHAnsi" w:cstheme="minorBidi"/>
              <w:noProof/>
              <w:sz w:val="22"/>
              <w:szCs w:val="22"/>
              <w:lang w:val="en-GB" w:eastAsia="en-GB"/>
            </w:rPr>
          </w:pPr>
          <w:hyperlink w:anchor="_Toc98082202" w:history="1">
            <w:r w:rsidR="00BA0441" w:rsidRPr="00C20D22">
              <w:rPr>
                <w:rStyle w:val="Hyperlink"/>
                <w:rFonts w:ascii="Corbel" w:hAnsi="Corbel" w:cs="Arial"/>
                <w:b/>
                <w:noProof/>
                <w:lang w:val="en-GB"/>
              </w:rPr>
              <w:t>Progress Review: Key Activities and Results, 1</w:t>
            </w:r>
            <w:r w:rsidR="00BA0441" w:rsidRPr="00C20D22">
              <w:rPr>
                <w:rStyle w:val="Hyperlink"/>
                <w:rFonts w:ascii="Corbel" w:hAnsi="Corbel" w:cs="Arial"/>
                <w:b/>
                <w:noProof/>
                <w:vertAlign w:val="superscript"/>
                <w:lang w:val="en-GB"/>
              </w:rPr>
              <w:t>st</w:t>
            </w:r>
            <w:r w:rsidR="00BA0441" w:rsidRPr="00C20D22">
              <w:rPr>
                <w:rStyle w:val="Hyperlink"/>
                <w:rFonts w:ascii="Corbel" w:hAnsi="Corbel" w:cs="Arial"/>
                <w:b/>
                <w:noProof/>
                <w:lang w:val="en-GB"/>
              </w:rPr>
              <w:t xml:space="preserve"> July  – 31</w:t>
            </w:r>
            <w:r w:rsidR="00BA0441" w:rsidRPr="00C20D22">
              <w:rPr>
                <w:rStyle w:val="Hyperlink"/>
                <w:rFonts w:ascii="Corbel" w:hAnsi="Corbel" w:cs="Arial"/>
                <w:b/>
                <w:noProof/>
                <w:vertAlign w:val="superscript"/>
                <w:lang w:val="en-GB"/>
              </w:rPr>
              <w:t>st</w:t>
            </w:r>
            <w:r w:rsidR="00BA0441" w:rsidRPr="00C20D22">
              <w:rPr>
                <w:rStyle w:val="Hyperlink"/>
                <w:rFonts w:ascii="Corbel" w:hAnsi="Corbel" w:cs="Arial"/>
                <w:b/>
                <w:noProof/>
                <w:lang w:val="en-GB"/>
              </w:rPr>
              <w:t xml:space="preserve"> December</w:t>
            </w:r>
            <w:r w:rsidR="00BA0441">
              <w:rPr>
                <w:noProof/>
                <w:webHidden/>
              </w:rPr>
              <w:tab/>
            </w:r>
            <w:r w:rsidR="00BA0441">
              <w:rPr>
                <w:noProof/>
                <w:webHidden/>
              </w:rPr>
              <w:fldChar w:fldCharType="begin"/>
            </w:r>
            <w:r w:rsidR="00BA0441">
              <w:rPr>
                <w:noProof/>
                <w:webHidden/>
              </w:rPr>
              <w:instrText xml:space="preserve"> PAGEREF _Toc98082202 \h </w:instrText>
            </w:r>
            <w:r w:rsidR="00BA0441">
              <w:rPr>
                <w:noProof/>
                <w:webHidden/>
              </w:rPr>
            </w:r>
            <w:r w:rsidR="00BA0441">
              <w:rPr>
                <w:noProof/>
                <w:webHidden/>
              </w:rPr>
              <w:fldChar w:fldCharType="separate"/>
            </w:r>
            <w:r w:rsidR="009B360B">
              <w:rPr>
                <w:noProof/>
                <w:webHidden/>
              </w:rPr>
              <w:t>6</w:t>
            </w:r>
            <w:r w:rsidR="00BA0441">
              <w:rPr>
                <w:noProof/>
                <w:webHidden/>
              </w:rPr>
              <w:fldChar w:fldCharType="end"/>
            </w:r>
          </w:hyperlink>
        </w:p>
        <w:p w14:paraId="4BDA4C0C" w14:textId="772DF0F9" w:rsidR="00BA0441" w:rsidRDefault="00BC6D3A" w:rsidP="009B360B">
          <w:pPr>
            <w:pStyle w:val="TOC1"/>
            <w:numPr>
              <w:ilvl w:val="0"/>
              <w:numId w:val="50"/>
            </w:numPr>
            <w:tabs>
              <w:tab w:val="left" w:pos="660"/>
              <w:tab w:val="right" w:leader="dot" w:pos="9350"/>
            </w:tabs>
            <w:rPr>
              <w:rFonts w:asciiTheme="minorHAnsi" w:eastAsiaTheme="minorEastAsia" w:hAnsiTheme="minorHAnsi" w:cstheme="minorBidi"/>
              <w:noProof/>
              <w:sz w:val="22"/>
              <w:szCs w:val="22"/>
              <w:lang w:val="en-GB" w:eastAsia="en-GB"/>
            </w:rPr>
          </w:pPr>
          <w:hyperlink w:anchor="_Toc98082322" w:history="1">
            <w:r w:rsidR="00BA0441" w:rsidRPr="00C20D22">
              <w:rPr>
                <w:rStyle w:val="Hyperlink"/>
                <w:rFonts w:ascii="Corbel" w:hAnsi="Corbel" w:cs="Arial"/>
                <w:b/>
                <w:bCs/>
                <w:noProof/>
                <w:lang w:val="en-GB"/>
              </w:rPr>
              <w:t>Key Challenges, Lessons Learned and Recommendations</w:t>
            </w:r>
            <w:r w:rsidR="00BA0441">
              <w:rPr>
                <w:noProof/>
                <w:webHidden/>
              </w:rPr>
              <w:tab/>
            </w:r>
            <w:r w:rsidR="00BA0441">
              <w:rPr>
                <w:noProof/>
                <w:webHidden/>
              </w:rPr>
              <w:fldChar w:fldCharType="begin"/>
            </w:r>
            <w:r w:rsidR="00BA0441">
              <w:rPr>
                <w:noProof/>
                <w:webHidden/>
              </w:rPr>
              <w:instrText xml:space="preserve"> PAGEREF _Toc98082322 \h </w:instrText>
            </w:r>
            <w:r w:rsidR="00BA0441">
              <w:rPr>
                <w:noProof/>
                <w:webHidden/>
              </w:rPr>
            </w:r>
            <w:r w:rsidR="00BA0441">
              <w:rPr>
                <w:noProof/>
                <w:webHidden/>
              </w:rPr>
              <w:fldChar w:fldCharType="separate"/>
            </w:r>
            <w:r w:rsidR="009B360B">
              <w:rPr>
                <w:noProof/>
                <w:webHidden/>
              </w:rPr>
              <w:t>19</w:t>
            </w:r>
            <w:r w:rsidR="00BA0441">
              <w:rPr>
                <w:noProof/>
                <w:webHidden/>
              </w:rPr>
              <w:fldChar w:fldCharType="end"/>
            </w:r>
          </w:hyperlink>
        </w:p>
        <w:p w14:paraId="33D503FD" w14:textId="01F6207D" w:rsidR="00BA0441" w:rsidRDefault="00BC6D3A" w:rsidP="009B360B">
          <w:pPr>
            <w:pStyle w:val="TOC1"/>
            <w:numPr>
              <w:ilvl w:val="0"/>
              <w:numId w:val="50"/>
            </w:numPr>
            <w:tabs>
              <w:tab w:val="left" w:pos="480"/>
              <w:tab w:val="right" w:leader="dot" w:pos="9350"/>
            </w:tabs>
            <w:rPr>
              <w:rFonts w:asciiTheme="minorHAnsi" w:eastAsiaTheme="minorEastAsia" w:hAnsiTheme="minorHAnsi" w:cstheme="minorBidi"/>
              <w:noProof/>
              <w:sz w:val="22"/>
              <w:szCs w:val="22"/>
              <w:lang w:val="en-GB" w:eastAsia="en-GB"/>
            </w:rPr>
          </w:pPr>
          <w:hyperlink w:anchor="_Toc98082331" w:history="1">
            <w:r w:rsidR="00BA0441" w:rsidRPr="00C20D22">
              <w:rPr>
                <w:rStyle w:val="Hyperlink"/>
                <w:rFonts w:ascii="Corbel" w:hAnsi="Corbel" w:cs="Arial"/>
                <w:b/>
                <w:noProof/>
                <w:lang w:val="en-GB"/>
              </w:rPr>
              <w:t>Update on risks and mitigation measures</w:t>
            </w:r>
            <w:r w:rsidR="00BA0441">
              <w:rPr>
                <w:noProof/>
                <w:webHidden/>
              </w:rPr>
              <w:tab/>
            </w:r>
            <w:r w:rsidR="00BA0441">
              <w:rPr>
                <w:noProof/>
                <w:webHidden/>
              </w:rPr>
              <w:fldChar w:fldCharType="begin"/>
            </w:r>
            <w:r w:rsidR="00BA0441">
              <w:rPr>
                <w:noProof/>
                <w:webHidden/>
              </w:rPr>
              <w:instrText xml:space="preserve"> PAGEREF _Toc98082331 \h </w:instrText>
            </w:r>
            <w:r w:rsidR="00BA0441">
              <w:rPr>
                <w:noProof/>
                <w:webHidden/>
              </w:rPr>
            </w:r>
            <w:r w:rsidR="00BA0441">
              <w:rPr>
                <w:noProof/>
                <w:webHidden/>
              </w:rPr>
              <w:fldChar w:fldCharType="separate"/>
            </w:r>
            <w:r w:rsidR="009B360B">
              <w:rPr>
                <w:noProof/>
                <w:webHidden/>
              </w:rPr>
              <w:t>20</w:t>
            </w:r>
            <w:r w:rsidR="00BA0441">
              <w:rPr>
                <w:noProof/>
                <w:webHidden/>
              </w:rPr>
              <w:fldChar w:fldCharType="end"/>
            </w:r>
          </w:hyperlink>
        </w:p>
        <w:p w14:paraId="33FAD7DA" w14:textId="418A7818" w:rsidR="00BA0441" w:rsidRDefault="00BC6D3A" w:rsidP="009B360B">
          <w:pPr>
            <w:pStyle w:val="TOC1"/>
            <w:numPr>
              <w:ilvl w:val="0"/>
              <w:numId w:val="50"/>
            </w:numPr>
            <w:tabs>
              <w:tab w:val="left" w:pos="660"/>
              <w:tab w:val="right" w:leader="dot" w:pos="9350"/>
            </w:tabs>
            <w:rPr>
              <w:rFonts w:asciiTheme="minorHAnsi" w:eastAsiaTheme="minorEastAsia" w:hAnsiTheme="minorHAnsi" w:cstheme="minorBidi"/>
              <w:noProof/>
              <w:sz w:val="22"/>
              <w:szCs w:val="22"/>
              <w:lang w:val="en-GB" w:eastAsia="en-GB"/>
            </w:rPr>
          </w:pPr>
          <w:hyperlink w:anchor="_Toc98082334" w:history="1">
            <w:r w:rsidR="00BA0441" w:rsidRPr="00C20D22">
              <w:rPr>
                <w:rStyle w:val="Hyperlink"/>
                <w:rFonts w:ascii="Corbel" w:hAnsi="Corbel" w:cs="Arial"/>
                <w:b/>
                <w:bCs/>
                <w:noProof/>
                <w:lang w:val="en-GB"/>
              </w:rPr>
              <w:t>Partnerships and Sustainability</w:t>
            </w:r>
            <w:r w:rsidR="00BA0441">
              <w:rPr>
                <w:noProof/>
                <w:webHidden/>
              </w:rPr>
              <w:tab/>
            </w:r>
            <w:r w:rsidR="00BA0441">
              <w:rPr>
                <w:noProof/>
                <w:webHidden/>
              </w:rPr>
              <w:fldChar w:fldCharType="begin"/>
            </w:r>
            <w:r w:rsidR="00BA0441">
              <w:rPr>
                <w:noProof/>
                <w:webHidden/>
              </w:rPr>
              <w:instrText xml:space="preserve"> PAGEREF _Toc98082334 \h </w:instrText>
            </w:r>
            <w:r w:rsidR="00BA0441">
              <w:rPr>
                <w:noProof/>
                <w:webHidden/>
              </w:rPr>
            </w:r>
            <w:r w:rsidR="00BA0441">
              <w:rPr>
                <w:noProof/>
                <w:webHidden/>
              </w:rPr>
              <w:fldChar w:fldCharType="separate"/>
            </w:r>
            <w:r w:rsidR="009B360B">
              <w:rPr>
                <w:noProof/>
                <w:webHidden/>
              </w:rPr>
              <w:t>21</w:t>
            </w:r>
            <w:r w:rsidR="00BA0441">
              <w:rPr>
                <w:noProof/>
                <w:webHidden/>
              </w:rPr>
              <w:fldChar w:fldCharType="end"/>
            </w:r>
          </w:hyperlink>
        </w:p>
        <w:p w14:paraId="4BE87E1D" w14:textId="18FBE5C3" w:rsidR="009B360B" w:rsidRDefault="00BC6D3A" w:rsidP="009B360B">
          <w:pPr>
            <w:pStyle w:val="TOC1"/>
            <w:numPr>
              <w:ilvl w:val="0"/>
              <w:numId w:val="50"/>
            </w:numPr>
            <w:tabs>
              <w:tab w:val="left" w:pos="660"/>
              <w:tab w:val="right" w:leader="dot" w:pos="9350"/>
            </w:tabs>
            <w:rPr>
              <w:b/>
              <w:bCs/>
              <w:noProof/>
            </w:rPr>
          </w:pPr>
          <w:hyperlink w:anchor="_Toc98082336" w:history="1">
            <w:r w:rsidR="00BA0441" w:rsidRPr="00C20D22">
              <w:rPr>
                <w:rStyle w:val="Hyperlink"/>
                <w:rFonts w:ascii="Corbel" w:hAnsi="Corbel" w:cs="Arial"/>
                <w:b/>
                <w:bCs/>
                <w:noProof/>
                <w:lang w:val="en-GB"/>
              </w:rPr>
              <w:t>Financial Summary</w:t>
            </w:r>
            <w:r w:rsidR="00BA0441">
              <w:rPr>
                <w:noProof/>
                <w:webHidden/>
              </w:rPr>
              <w:tab/>
            </w:r>
            <w:r w:rsidR="00BA0441">
              <w:rPr>
                <w:noProof/>
                <w:webHidden/>
              </w:rPr>
              <w:fldChar w:fldCharType="begin"/>
            </w:r>
            <w:r w:rsidR="00BA0441">
              <w:rPr>
                <w:noProof/>
                <w:webHidden/>
              </w:rPr>
              <w:instrText xml:space="preserve"> PAGEREF _Toc98082336 \h </w:instrText>
            </w:r>
            <w:r w:rsidR="00BA0441">
              <w:rPr>
                <w:noProof/>
                <w:webHidden/>
              </w:rPr>
            </w:r>
            <w:r w:rsidR="00BA0441">
              <w:rPr>
                <w:noProof/>
                <w:webHidden/>
              </w:rPr>
              <w:fldChar w:fldCharType="separate"/>
            </w:r>
            <w:r w:rsidR="009B360B">
              <w:rPr>
                <w:noProof/>
                <w:webHidden/>
              </w:rPr>
              <w:t>22</w:t>
            </w:r>
            <w:r w:rsidR="00BA0441">
              <w:rPr>
                <w:noProof/>
                <w:webHidden/>
              </w:rPr>
              <w:fldChar w:fldCharType="end"/>
            </w:r>
          </w:hyperlink>
          <w:r w:rsidR="00BA0441">
            <w:rPr>
              <w:b/>
              <w:bCs/>
              <w:noProof/>
            </w:rPr>
            <w:fldChar w:fldCharType="end"/>
          </w:r>
        </w:p>
        <w:p w14:paraId="2978300E" w14:textId="335642E5" w:rsidR="00BA0441" w:rsidRPr="009B360B" w:rsidRDefault="00BC6D3A" w:rsidP="009B360B">
          <w:pPr>
            <w:ind w:left="360"/>
            <w:rPr>
              <w:lang w:val="en-GB" w:eastAsia="en-GB"/>
            </w:rPr>
          </w:pPr>
        </w:p>
      </w:sdtContent>
    </w:sdt>
    <w:p w14:paraId="2CB862CA" w14:textId="77777777" w:rsidR="00BA0441" w:rsidRPr="006660DF" w:rsidRDefault="00BA0441" w:rsidP="00517859">
      <w:pPr>
        <w:rPr>
          <w:rFonts w:ascii="Corbel" w:hAnsi="Corbel" w:cs="Arial"/>
          <w:sz w:val="22"/>
          <w:szCs w:val="22"/>
          <w:lang w:val="en-GB"/>
        </w:rPr>
      </w:pPr>
    </w:p>
    <w:p w14:paraId="4202BEAA" w14:textId="77777777" w:rsidR="00FC5276" w:rsidRPr="006660DF" w:rsidRDefault="00FC5276" w:rsidP="00517859">
      <w:pPr>
        <w:rPr>
          <w:rFonts w:ascii="Corbel" w:hAnsi="Corbel" w:cs="Arial"/>
          <w:sz w:val="22"/>
          <w:szCs w:val="22"/>
          <w:lang w:val="en-GB"/>
        </w:rPr>
      </w:pPr>
    </w:p>
    <w:p w14:paraId="1678CDFB" w14:textId="77777777" w:rsidR="0009290E" w:rsidRPr="006660DF" w:rsidRDefault="0009290E" w:rsidP="0009290E">
      <w:pPr>
        <w:rPr>
          <w:rFonts w:ascii="Corbel" w:hAnsi="Corbel" w:cs="Arial"/>
          <w:b/>
          <w:lang w:val="en-GB"/>
        </w:rPr>
      </w:pPr>
    </w:p>
    <w:p w14:paraId="3382CBD5" w14:textId="77777777" w:rsidR="0009290E" w:rsidRPr="006660DF" w:rsidRDefault="0009290E" w:rsidP="0009290E">
      <w:pPr>
        <w:rPr>
          <w:rFonts w:ascii="Corbel" w:hAnsi="Corbel" w:cs="Arial"/>
          <w:b/>
          <w:lang w:val="en-GB"/>
        </w:rPr>
      </w:pPr>
    </w:p>
    <w:p w14:paraId="3BD28651" w14:textId="77777777" w:rsidR="00FC5276" w:rsidRPr="006660DF" w:rsidRDefault="00FC5276" w:rsidP="0043588A">
      <w:pPr>
        <w:pStyle w:val="ListParagraph"/>
        <w:ind w:left="0"/>
        <w:rPr>
          <w:rFonts w:ascii="Corbel" w:eastAsia="MS Mincho" w:hAnsi="Corbel" w:cs="Arial"/>
          <w:b/>
          <w:color w:val="1F497D"/>
          <w:sz w:val="28"/>
          <w:szCs w:val="28"/>
          <w:lang w:val="en-GB" w:eastAsia="ja-JP"/>
        </w:rPr>
        <w:sectPr w:rsidR="00FC5276" w:rsidRPr="006660DF" w:rsidSect="007E7EA0">
          <w:pgSz w:w="12240" w:h="15840"/>
          <w:pgMar w:top="1440" w:right="1440" w:bottom="1260" w:left="1440" w:header="720" w:footer="720" w:gutter="0"/>
          <w:cols w:space="720"/>
          <w:titlePg/>
          <w:docGrid w:linePitch="360"/>
        </w:sectPr>
      </w:pPr>
    </w:p>
    <w:p w14:paraId="1677A666" w14:textId="77777777" w:rsidR="00B46E75" w:rsidRPr="006660DF" w:rsidRDefault="00B46E75" w:rsidP="0043588A">
      <w:pPr>
        <w:pStyle w:val="ListParagraph"/>
        <w:ind w:left="0"/>
        <w:rPr>
          <w:rFonts w:ascii="Corbel" w:eastAsia="MS Mincho" w:hAnsi="Corbel" w:cs="Arial"/>
          <w:b/>
          <w:color w:val="1F497D"/>
          <w:sz w:val="28"/>
          <w:szCs w:val="28"/>
          <w:lang w:val="en-GB" w:eastAsia="ja-JP"/>
        </w:rPr>
      </w:pPr>
      <w:r w:rsidRPr="006660DF">
        <w:rPr>
          <w:rFonts w:ascii="Corbel" w:eastAsia="MS Mincho" w:hAnsi="Corbel" w:cs="Arial"/>
          <w:b/>
          <w:color w:val="1F497D"/>
          <w:sz w:val="28"/>
          <w:szCs w:val="28"/>
          <w:lang w:val="en-GB" w:eastAsia="ja-JP"/>
        </w:rPr>
        <w:lastRenderedPageBreak/>
        <w:t>Acronyms</w:t>
      </w:r>
    </w:p>
    <w:p w14:paraId="073749C9" w14:textId="77777777" w:rsidR="00B46E75" w:rsidRPr="006660DF" w:rsidRDefault="00BC6D3A" w:rsidP="00B46E75">
      <w:pPr>
        <w:pStyle w:val="ListParagraph"/>
        <w:ind w:left="0"/>
        <w:rPr>
          <w:rFonts w:ascii="Corbel" w:eastAsia="MS Mincho" w:hAnsi="Corbel" w:cs="Arial"/>
          <w:sz w:val="22"/>
          <w:szCs w:val="22"/>
          <w:lang w:val="en-GB" w:eastAsia="ja-JP"/>
        </w:rPr>
      </w:pPr>
      <w:r>
        <w:rPr>
          <w:rFonts w:ascii="Corbel" w:eastAsia="MS Mincho" w:hAnsi="Corbel" w:cs="Arial"/>
          <w:noProof/>
          <w:sz w:val="22"/>
          <w:szCs w:val="22"/>
          <w:lang w:val="en-GB" w:eastAsia="ja-JP"/>
        </w:rPr>
        <w:pict w14:anchorId="7DFF7C3C">
          <v:rect id="_x0000_i1026" style="width:468pt;height:.05pt" o:hralign="center" o:hrstd="t" o:hrnoshade="t" o:hr="t" fillcolor="#17365d" stroked="f"/>
        </w:pict>
      </w:r>
    </w:p>
    <w:p w14:paraId="5998CE4D" w14:textId="77777777" w:rsidR="002E113A" w:rsidRPr="006660DF" w:rsidRDefault="002E113A" w:rsidP="00B46E75">
      <w:pPr>
        <w:rPr>
          <w:rFonts w:ascii="Corbel" w:hAnsi="Corbel" w:cs="Arial"/>
          <w:sz w:val="22"/>
          <w:szCs w:val="22"/>
          <w:lang w:val="en-GB"/>
        </w:rPr>
      </w:pPr>
    </w:p>
    <w:tbl>
      <w:tblPr>
        <w:tblW w:w="9157" w:type="dxa"/>
        <w:jc w:val="center"/>
        <w:tblBorders>
          <w:top w:val="single" w:sz="8" w:space="0" w:color="F2F2F2"/>
          <w:left w:val="single" w:sz="8" w:space="0" w:color="F2F2F2"/>
          <w:bottom w:val="single" w:sz="8" w:space="0" w:color="F2F2F2"/>
          <w:right w:val="single" w:sz="8" w:space="0" w:color="F2F2F2"/>
          <w:insideV w:val="single" w:sz="8" w:space="0" w:color="F2F2F2"/>
        </w:tblBorders>
        <w:tblLook w:val="04A0" w:firstRow="1" w:lastRow="0" w:firstColumn="1" w:lastColumn="0" w:noHBand="0" w:noVBand="1"/>
      </w:tblPr>
      <w:tblGrid>
        <w:gridCol w:w="1957"/>
        <w:gridCol w:w="7200"/>
      </w:tblGrid>
      <w:tr w:rsidR="00B46E75" w:rsidRPr="006660DF" w14:paraId="4073F76A" w14:textId="77777777" w:rsidTr="0043588A">
        <w:trPr>
          <w:jc w:val="center"/>
        </w:trPr>
        <w:tc>
          <w:tcPr>
            <w:tcW w:w="1957" w:type="dxa"/>
          </w:tcPr>
          <w:p w14:paraId="68EE4ABA" w14:textId="6D61620B" w:rsidR="005A4C42" w:rsidRPr="006660DF" w:rsidRDefault="005A4C42" w:rsidP="002E113A">
            <w:pPr>
              <w:jc w:val="both"/>
              <w:rPr>
                <w:rFonts w:ascii="Corbel" w:hAnsi="Corbel"/>
                <w:sz w:val="22"/>
                <w:lang w:val="en-GB"/>
              </w:rPr>
            </w:pPr>
            <w:r w:rsidRPr="006660DF">
              <w:rPr>
                <w:rFonts w:ascii="Corbel" w:hAnsi="Corbel"/>
                <w:sz w:val="22"/>
                <w:lang w:val="en-GB"/>
              </w:rPr>
              <w:t>AYC</w:t>
            </w:r>
          </w:p>
          <w:p w14:paraId="4BFB2E84" w14:textId="4E32CEC9" w:rsidR="002206BB" w:rsidRPr="006660DF" w:rsidRDefault="002206BB" w:rsidP="002E113A">
            <w:pPr>
              <w:jc w:val="both"/>
              <w:rPr>
                <w:rFonts w:ascii="Corbel" w:hAnsi="Corbel"/>
                <w:sz w:val="22"/>
                <w:lang w:val="en-GB"/>
              </w:rPr>
            </w:pPr>
            <w:r w:rsidRPr="006660DF">
              <w:rPr>
                <w:rFonts w:ascii="Corbel" w:hAnsi="Corbel"/>
                <w:sz w:val="22"/>
                <w:lang w:val="en-GB"/>
              </w:rPr>
              <w:t>ILO</w:t>
            </w:r>
          </w:p>
          <w:p w14:paraId="562F55E9" w14:textId="60C10BCB" w:rsidR="002E113A" w:rsidRPr="006660DF" w:rsidRDefault="002E113A" w:rsidP="002E113A">
            <w:pPr>
              <w:jc w:val="both"/>
              <w:rPr>
                <w:rFonts w:ascii="Corbel" w:hAnsi="Corbel"/>
                <w:sz w:val="22"/>
                <w:lang w:val="en-GB"/>
              </w:rPr>
            </w:pPr>
            <w:r w:rsidRPr="006660DF">
              <w:rPr>
                <w:rFonts w:ascii="Corbel" w:hAnsi="Corbel"/>
                <w:sz w:val="22"/>
                <w:lang w:val="en-GB"/>
              </w:rPr>
              <w:t>UNDP</w:t>
            </w:r>
          </w:p>
          <w:p w14:paraId="70FFA1BC" w14:textId="77777777" w:rsidR="002E113A" w:rsidRPr="006660DF" w:rsidRDefault="00FC6EDE" w:rsidP="002E113A">
            <w:pPr>
              <w:jc w:val="both"/>
              <w:rPr>
                <w:rFonts w:ascii="Corbel" w:hAnsi="Corbel"/>
                <w:sz w:val="22"/>
                <w:lang w:val="en-GB"/>
              </w:rPr>
            </w:pPr>
            <w:r w:rsidRPr="006660DF">
              <w:rPr>
                <w:rFonts w:ascii="Corbel" w:hAnsi="Corbel"/>
                <w:sz w:val="22"/>
                <w:lang w:val="en-GB"/>
              </w:rPr>
              <w:t>RBAS</w:t>
            </w:r>
          </w:p>
          <w:p w14:paraId="19EC9E30" w14:textId="207DE6D7" w:rsidR="00B46E75" w:rsidRPr="006660DF" w:rsidRDefault="002206BB" w:rsidP="00D4774F">
            <w:pPr>
              <w:rPr>
                <w:rFonts w:ascii="Corbel" w:hAnsi="Corbel"/>
                <w:sz w:val="22"/>
                <w:lang w:val="en-GB"/>
              </w:rPr>
            </w:pPr>
            <w:r w:rsidRPr="006660DF">
              <w:rPr>
                <w:rFonts w:ascii="Corbel" w:hAnsi="Corbel"/>
                <w:sz w:val="22"/>
                <w:lang w:val="en-GB"/>
              </w:rPr>
              <w:t>UNICEF</w:t>
            </w:r>
          </w:p>
          <w:p w14:paraId="257D58B4" w14:textId="3B1DAD94" w:rsidR="00B46E75" w:rsidRPr="006660DF" w:rsidRDefault="005A4C42" w:rsidP="00D4774F">
            <w:pPr>
              <w:rPr>
                <w:rFonts w:ascii="Corbel" w:hAnsi="Corbel"/>
                <w:sz w:val="22"/>
                <w:lang w:val="en-GB"/>
              </w:rPr>
            </w:pPr>
            <w:r w:rsidRPr="006660DF">
              <w:rPr>
                <w:rFonts w:ascii="Corbel" w:hAnsi="Corbel"/>
                <w:sz w:val="22"/>
                <w:lang w:val="en-GB"/>
              </w:rPr>
              <w:t>YDD</w:t>
            </w:r>
          </w:p>
          <w:p w14:paraId="54C0ACE2" w14:textId="20877161" w:rsidR="00B46E75" w:rsidRPr="006660DF" w:rsidRDefault="005A4C42" w:rsidP="00D4774F">
            <w:pPr>
              <w:rPr>
                <w:rFonts w:ascii="Corbel" w:hAnsi="Corbel"/>
                <w:sz w:val="22"/>
                <w:lang w:val="en-GB"/>
              </w:rPr>
            </w:pPr>
            <w:r w:rsidRPr="006660DF">
              <w:rPr>
                <w:rFonts w:ascii="Corbel" w:hAnsi="Corbel"/>
                <w:sz w:val="22"/>
                <w:lang w:val="en-GB"/>
              </w:rPr>
              <w:t>YLP</w:t>
            </w:r>
          </w:p>
          <w:p w14:paraId="7EB53C7B" w14:textId="1827C18A" w:rsidR="00B46E75" w:rsidRPr="006660DF" w:rsidRDefault="001364AE" w:rsidP="00D4774F">
            <w:pPr>
              <w:rPr>
                <w:rFonts w:ascii="Corbel" w:hAnsi="Corbel"/>
                <w:sz w:val="22"/>
                <w:lang w:val="en-GB"/>
              </w:rPr>
            </w:pPr>
            <w:r w:rsidRPr="006660DF">
              <w:rPr>
                <w:rFonts w:ascii="Corbel" w:hAnsi="Corbel"/>
                <w:sz w:val="22"/>
                <w:lang w:val="en-GB"/>
              </w:rPr>
              <w:t>YSO</w:t>
            </w:r>
          </w:p>
          <w:p w14:paraId="09DE277C" w14:textId="33790E36" w:rsidR="00B46E75" w:rsidRPr="006660DF" w:rsidRDefault="0015165D" w:rsidP="00D4774F">
            <w:pPr>
              <w:rPr>
                <w:rFonts w:ascii="Corbel" w:hAnsi="Corbel"/>
                <w:sz w:val="22"/>
                <w:lang w:val="en-GB"/>
              </w:rPr>
            </w:pPr>
            <w:r w:rsidRPr="006660DF">
              <w:rPr>
                <w:rFonts w:ascii="Corbel" w:hAnsi="Corbel"/>
                <w:sz w:val="22"/>
                <w:lang w:val="en-GB"/>
              </w:rPr>
              <w:t>TBHF</w:t>
            </w:r>
          </w:p>
          <w:p w14:paraId="2A9D69A2" w14:textId="4F4E69A9" w:rsidR="00B46E75" w:rsidRPr="006660DF" w:rsidRDefault="0015165D" w:rsidP="00D4774F">
            <w:pPr>
              <w:rPr>
                <w:rFonts w:ascii="Corbel" w:hAnsi="Corbel"/>
                <w:sz w:val="22"/>
                <w:lang w:val="en-GB"/>
              </w:rPr>
            </w:pPr>
            <w:r w:rsidRPr="006660DF">
              <w:rPr>
                <w:rFonts w:ascii="Corbel" w:hAnsi="Corbel"/>
                <w:sz w:val="22"/>
                <w:lang w:val="en-GB"/>
              </w:rPr>
              <w:t>DAPP</w:t>
            </w:r>
          </w:p>
          <w:p w14:paraId="73EA3E6B" w14:textId="77777777" w:rsidR="00B46E75" w:rsidRPr="006660DF" w:rsidRDefault="00B46E75" w:rsidP="00D4774F">
            <w:pPr>
              <w:rPr>
                <w:rFonts w:ascii="Corbel" w:hAnsi="Corbel"/>
                <w:sz w:val="22"/>
                <w:lang w:val="en-GB"/>
              </w:rPr>
            </w:pPr>
          </w:p>
          <w:p w14:paraId="7C699584" w14:textId="77777777" w:rsidR="00B46E75" w:rsidRPr="006660DF" w:rsidRDefault="00B46E75" w:rsidP="00D4774F">
            <w:pPr>
              <w:rPr>
                <w:rFonts w:ascii="Corbel" w:hAnsi="Corbel"/>
                <w:sz w:val="22"/>
                <w:lang w:val="en-GB"/>
              </w:rPr>
            </w:pPr>
          </w:p>
          <w:p w14:paraId="7999D286" w14:textId="77777777" w:rsidR="00B46E75" w:rsidRPr="006660DF" w:rsidRDefault="00B46E75" w:rsidP="00D4774F">
            <w:pPr>
              <w:rPr>
                <w:rFonts w:ascii="Corbel" w:hAnsi="Corbel"/>
                <w:sz w:val="22"/>
                <w:lang w:val="en-GB"/>
              </w:rPr>
            </w:pPr>
          </w:p>
          <w:p w14:paraId="1D2E5C56" w14:textId="77777777" w:rsidR="00B46E75" w:rsidRPr="006660DF" w:rsidRDefault="00B46E75" w:rsidP="00D4774F">
            <w:pPr>
              <w:rPr>
                <w:rFonts w:ascii="Corbel" w:hAnsi="Corbel"/>
                <w:sz w:val="22"/>
                <w:lang w:val="en-GB"/>
              </w:rPr>
            </w:pPr>
          </w:p>
          <w:p w14:paraId="16991A40" w14:textId="77777777" w:rsidR="00B46E75" w:rsidRPr="006660DF" w:rsidRDefault="00B46E75" w:rsidP="00D4774F">
            <w:pPr>
              <w:rPr>
                <w:rFonts w:ascii="Corbel" w:hAnsi="Corbel"/>
                <w:sz w:val="22"/>
                <w:lang w:val="en-GB"/>
              </w:rPr>
            </w:pPr>
          </w:p>
          <w:p w14:paraId="0A90B5E9" w14:textId="77777777" w:rsidR="00B46E75" w:rsidRPr="006660DF" w:rsidRDefault="00B46E75" w:rsidP="00D4774F">
            <w:pPr>
              <w:rPr>
                <w:rFonts w:ascii="Corbel" w:hAnsi="Corbel"/>
                <w:sz w:val="22"/>
                <w:lang w:val="en-GB"/>
              </w:rPr>
            </w:pPr>
          </w:p>
          <w:p w14:paraId="6C9F6902" w14:textId="77777777" w:rsidR="00B46E75" w:rsidRPr="006660DF" w:rsidRDefault="00B46E75" w:rsidP="00D4774F">
            <w:pPr>
              <w:rPr>
                <w:rFonts w:ascii="Corbel" w:hAnsi="Corbel"/>
                <w:sz w:val="22"/>
                <w:lang w:val="en-GB"/>
              </w:rPr>
            </w:pPr>
          </w:p>
          <w:p w14:paraId="3A8C68DD" w14:textId="77777777" w:rsidR="00B46E75" w:rsidRPr="006660DF" w:rsidRDefault="00B46E75" w:rsidP="00D4774F">
            <w:pPr>
              <w:rPr>
                <w:rFonts w:ascii="Corbel" w:hAnsi="Corbel"/>
                <w:sz w:val="22"/>
                <w:lang w:val="en-GB"/>
              </w:rPr>
            </w:pPr>
          </w:p>
          <w:p w14:paraId="379FB8EF" w14:textId="77777777" w:rsidR="00B46E75" w:rsidRPr="006660DF" w:rsidRDefault="00B46E75" w:rsidP="00D4774F">
            <w:pPr>
              <w:rPr>
                <w:rFonts w:ascii="Corbel" w:hAnsi="Corbel"/>
                <w:sz w:val="22"/>
                <w:lang w:val="en-GB"/>
              </w:rPr>
            </w:pPr>
          </w:p>
          <w:p w14:paraId="058669B7" w14:textId="77777777" w:rsidR="00B46E75" w:rsidRPr="006660DF" w:rsidRDefault="00B46E75" w:rsidP="00D4774F">
            <w:pPr>
              <w:rPr>
                <w:rFonts w:ascii="Corbel" w:hAnsi="Corbel"/>
                <w:sz w:val="22"/>
                <w:lang w:val="en-GB"/>
              </w:rPr>
            </w:pPr>
          </w:p>
          <w:p w14:paraId="10925080" w14:textId="77777777" w:rsidR="00B46E75" w:rsidRPr="006660DF" w:rsidRDefault="00B46E75" w:rsidP="00D4774F">
            <w:pPr>
              <w:rPr>
                <w:rFonts w:ascii="Corbel" w:hAnsi="Corbel"/>
                <w:sz w:val="22"/>
                <w:lang w:val="en-GB"/>
              </w:rPr>
            </w:pPr>
          </w:p>
          <w:p w14:paraId="5826E8C2" w14:textId="77777777" w:rsidR="00B46E75" w:rsidRPr="006660DF" w:rsidRDefault="00B46E75" w:rsidP="00D4774F">
            <w:pPr>
              <w:rPr>
                <w:rFonts w:ascii="Corbel" w:hAnsi="Corbel"/>
                <w:sz w:val="22"/>
                <w:lang w:val="en-GB"/>
              </w:rPr>
            </w:pPr>
          </w:p>
        </w:tc>
        <w:tc>
          <w:tcPr>
            <w:tcW w:w="7200" w:type="dxa"/>
          </w:tcPr>
          <w:p w14:paraId="61050A33" w14:textId="190D8F63" w:rsidR="005A4C42" w:rsidRPr="006660DF" w:rsidRDefault="005A4C42" w:rsidP="00D4774F">
            <w:pPr>
              <w:rPr>
                <w:rFonts w:ascii="Corbel" w:hAnsi="Corbel"/>
                <w:sz w:val="22"/>
                <w:lang w:val="en-GB"/>
              </w:rPr>
            </w:pPr>
            <w:r w:rsidRPr="006660DF">
              <w:rPr>
                <w:rFonts w:ascii="Corbel" w:hAnsi="Corbel"/>
                <w:sz w:val="22"/>
                <w:lang w:val="en-GB"/>
              </w:rPr>
              <w:t>Arab Youth Center</w:t>
            </w:r>
          </w:p>
          <w:p w14:paraId="3842952B" w14:textId="75FED882" w:rsidR="002206BB" w:rsidRPr="006660DF" w:rsidRDefault="002206BB" w:rsidP="00D4774F">
            <w:pPr>
              <w:rPr>
                <w:rFonts w:ascii="Corbel" w:hAnsi="Corbel"/>
                <w:sz w:val="22"/>
                <w:lang w:val="en-GB"/>
              </w:rPr>
            </w:pPr>
            <w:r w:rsidRPr="006660DF">
              <w:rPr>
                <w:rFonts w:ascii="Corbel" w:hAnsi="Corbel"/>
                <w:sz w:val="22"/>
                <w:lang w:val="en-GB"/>
              </w:rPr>
              <w:t>International Labour Organization</w:t>
            </w:r>
          </w:p>
          <w:p w14:paraId="67BC4566" w14:textId="35B7A36B" w:rsidR="002E113A" w:rsidRPr="006660DF" w:rsidRDefault="002E113A" w:rsidP="00D4774F">
            <w:pPr>
              <w:rPr>
                <w:rFonts w:ascii="Corbel" w:hAnsi="Corbel"/>
                <w:sz w:val="22"/>
                <w:lang w:val="en-GB"/>
              </w:rPr>
            </w:pPr>
            <w:r w:rsidRPr="006660DF">
              <w:rPr>
                <w:rFonts w:ascii="Corbel" w:hAnsi="Corbel"/>
                <w:sz w:val="22"/>
                <w:lang w:val="en-GB"/>
              </w:rPr>
              <w:t>United Nations Development Programme</w:t>
            </w:r>
          </w:p>
          <w:p w14:paraId="3CBF3B9D" w14:textId="77777777" w:rsidR="00B46E75" w:rsidRPr="006660DF" w:rsidRDefault="00FC6EDE" w:rsidP="00D4774F">
            <w:pPr>
              <w:rPr>
                <w:rFonts w:ascii="Corbel" w:hAnsi="Corbel"/>
                <w:sz w:val="22"/>
                <w:lang w:val="en-GB"/>
              </w:rPr>
            </w:pPr>
            <w:r w:rsidRPr="006660DF">
              <w:rPr>
                <w:rFonts w:ascii="Corbel" w:hAnsi="Corbel"/>
                <w:sz w:val="22"/>
                <w:lang w:val="en-GB"/>
              </w:rPr>
              <w:t>Regional Bureau for Arab States</w:t>
            </w:r>
          </w:p>
          <w:p w14:paraId="0C7533F2" w14:textId="7D706021" w:rsidR="002E113A" w:rsidRPr="006660DF" w:rsidRDefault="002206BB" w:rsidP="002E113A">
            <w:pPr>
              <w:rPr>
                <w:rFonts w:ascii="Corbel" w:hAnsi="Corbel"/>
                <w:sz w:val="22"/>
                <w:lang w:val="en-GB"/>
              </w:rPr>
            </w:pPr>
            <w:r w:rsidRPr="006660DF">
              <w:rPr>
                <w:rFonts w:ascii="Corbel" w:hAnsi="Corbel"/>
                <w:sz w:val="22"/>
                <w:lang w:val="en-GB"/>
              </w:rPr>
              <w:t>United Nations Children's Fund</w:t>
            </w:r>
          </w:p>
          <w:p w14:paraId="5A79D7F5" w14:textId="77777777" w:rsidR="005A4C42" w:rsidRPr="006660DF" w:rsidRDefault="005A4C42" w:rsidP="002E113A">
            <w:pPr>
              <w:rPr>
                <w:rFonts w:ascii="Corbel" w:hAnsi="Corbel"/>
                <w:sz w:val="22"/>
                <w:lang w:val="en-GB"/>
              </w:rPr>
            </w:pPr>
            <w:r w:rsidRPr="006660DF">
              <w:rPr>
                <w:rFonts w:ascii="Corbel" w:hAnsi="Corbel"/>
                <w:sz w:val="22"/>
                <w:lang w:val="en-GB"/>
              </w:rPr>
              <w:t>Youth Development Delegates</w:t>
            </w:r>
          </w:p>
          <w:p w14:paraId="3C9FBE5A" w14:textId="77777777" w:rsidR="005A4C42" w:rsidRPr="006660DF" w:rsidRDefault="005A4C42" w:rsidP="002E113A">
            <w:pPr>
              <w:rPr>
                <w:rFonts w:ascii="Corbel" w:hAnsi="Corbel"/>
                <w:sz w:val="22"/>
                <w:lang w:val="en-GB"/>
              </w:rPr>
            </w:pPr>
            <w:r w:rsidRPr="006660DF">
              <w:rPr>
                <w:rFonts w:ascii="Corbel" w:hAnsi="Corbel"/>
                <w:sz w:val="22"/>
                <w:lang w:val="en-GB"/>
              </w:rPr>
              <w:t>Youth Leadership Programme</w:t>
            </w:r>
          </w:p>
          <w:p w14:paraId="5338F1EE" w14:textId="77777777" w:rsidR="001364AE" w:rsidRPr="006660DF" w:rsidRDefault="001364AE" w:rsidP="002E113A">
            <w:pPr>
              <w:rPr>
                <w:rFonts w:ascii="Corbel" w:hAnsi="Corbel"/>
                <w:sz w:val="22"/>
                <w:lang w:val="en-GB"/>
              </w:rPr>
            </w:pPr>
            <w:r w:rsidRPr="006660DF">
              <w:rPr>
                <w:rFonts w:ascii="Corbel" w:hAnsi="Corbel"/>
                <w:sz w:val="22"/>
                <w:lang w:val="en-GB"/>
              </w:rPr>
              <w:t>Youth Serving Organization</w:t>
            </w:r>
          </w:p>
          <w:p w14:paraId="49A3BBD2" w14:textId="77777777" w:rsidR="0015165D" w:rsidRPr="006660DF" w:rsidRDefault="0015165D" w:rsidP="002E113A">
            <w:pPr>
              <w:rPr>
                <w:rFonts w:ascii="Corbel" w:hAnsi="Corbel"/>
                <w:sz w:val="22"/>
                <w:lang w:val="en-GB"/>
              </w:rPr>
            </w:pPr>
            <w:r w:rsidRPr="006660DF">
              <w:rPr>
                <w:rFonts w:ascii="Corbel" w:hAnsi="Corbel"/>
                <w:sz w:val="22"/>
                <w:lang w:val="en-GB"/>
              </w:rPr>
              <w:t>The Big Heart Foundation</w:t>
            </w:r>
          </w:p>
          <w:p w14:paraId="0F5EBC8C" w14:textId="6B77E5E6" w:rsidR="0015165D" w:rsidRPr="006660DF" w:rsidRDefault="0015165D" w:rsidP="0015165D">
            <w:pPr>
              <w:rPr>
                <w:rFonts w:ascii="Corbel" w:hAnsi="Corbel"/>
                <w:sz w:val="22"/>
                <w:lang w:val="en-GB"/>
              </w:rPr>
            </w:pPr>
            <w:r w:rsidRPr="006660DF">
              <w:rPr>
                <w:rFonts w:ascii="Corbel" w:hAnsi="Corbel"/>
                <w:sz w:val="22"/>
                <w:lang w:val="en-GB"/>
              </w:rPr>
              <w:t xml:space="preserve">Danish-Arab Partnership </w:t>
            </w:r>
            <w:r w:rsidR="001D2F7D" w:rsidRPr="006660DF">
              <w:rPr>
                <w:rFonts w:ascii="Corbel" w:hAnsi="Corbel"/>
                <w:sz w:val="22"/>
                <w:lang w:val="en-GB"/>
              </w:rPr>
              <w:t>Programme</w:t>
            </w:r>
          </w:p>
        </w:tc>
      </w:tr>
    </w:tbl>
    <w:p w14:paraId="3BE76BF5" w14:textId="77777777" w:rsidR="00B46E75" w:rsidRPr="006660DF" w:rsidRDefault="00B46E75" w:rsidP="0009290E">
      <w:pPr>
        <w:rPr>
          <w:rFonts w:ascii="Corbel" w:hAnsi="Corbel" w:cs="Arial"/>
          <w:b/>
          <w:lang w:val="en-GB"/>
        </w:rPr>
      </w:pPr>
    </w:p>
    <w:p w14:paraId="382576AA" w14:textId="77777777" w:rsidR="00B46E75" w:rsidRPr="006660DF" w:rsidRDefault="00B46E75" w:rsidP="0009290E">
      <w:pPr>
        <w:rPr>
          <w:rFonts w:ascii="Corbel" w:hAnsi="Corbel" w:cs="Arial"/>
          <w:b/>
          <w:lang w:val="en-GB"/>
        </w:rPr>
      </w:pPr>
    </w:p>
    <w:p w14:paraId="10461760" w14:textId="77777777" w:rsidR="00B46E75" w:rsidRPr="006660DF" w:rsidRDefault="00B46E75" w:rsidP="0009290E">
      <w:pPr>
        <w:rPr>
          <w:rFonts w:ascii="Corbel" w:hAnsi="Corbel" w:cs="Arial"/>
          <w:b/>
          <w:lang w:val="en-GB"/>
        </w:rPr>
      </w:pPr>
    </w:p>
    <w:p w14:paraId="6BFB7984" w14:textId="77777777" w:rsidR="00B46E75" w:rsidRPr="006660DF" w:rsidRDefault="00B46E75" w:rsidP="0009290E">
      <w:pPr>
        <w:rPr>
          <w:rFonts w:ascii="Corbel" w:hAnsi="Corbel" w:cs="Arial"/>
          <w:b/>
          <w:lang w:val="en-GB"/>
        </w:rPr>
      </w:pPr>
    </w:p>
    <w:p w14:paraId="2971AD46" w14:textId="77777777" w:rsidR="00B46E75" w:rsidRPr="006660DF" w:rsidRDefault="00B46E75" w:rsidP="0009290E">
      <w:pPr>
        <w:rPr>
          <w:rFonts w:ascii="Corbel" w:hAnsi="Corbel" w:cs="Arial"/>
          <w:b/>
          <w:lang w:val="en-GB"/>
        </w:rPr>
      </w:pPr>
    </w:p>
    <w:p w14:paraId="091114B3" w14:textId="77777777" w:rsidR="00B46E75" w:rsidRPr="006660DF" w:rsidRDefault="00B46E75" w:rsidP="0009290E">
      <w:pPr>
        <w:rPr>
          <w:rFonts w:ascii="Corbel" w:hAnsi="Corbel" w:cs="Arial"/>
          <w:b/>
          <w:lang w:val="en-GB"/>
        </w:rPr>
      </w:pPr>
    </w:p>
    <w:p w14:paraId="6F53C854" w14:textId="77777777" w:rsidR="00B46E75" w:rsidRPr="006660DF" w:rsidRDefault="00B46E75" w:rsidP="0009290E">
      <w:pPr>
        <w:rPr>
          <w:rFonts w:ascii="Corbel" w:hAnsi="Corbel" w:cs="Arial"/>
          <w:b/>
          <w:lang w:val="en-GB"/>
        </w:rPr>
      </w:pPr>
    </w:p>
    <w:p w14:paraId="7C392C48" w14:textId="77777777" w:rsidR="00B46E75" w:rsidRPr="006660DF" w:rsidRDefault="00B46E75" w:rsidP="0009290E">
      <w:pPr>
        <w:rPr>
          <w:rFonts w:ascii="Corbel" w:hAnsi="Corbel" w:cs="Arial"/>
          <w:b/>
          <w:lang w:val="en-GB"/>
        </w:rPr>
      </w:pPr>
    </w:p>
    <w:p w14:paraId="3864CA68" w14:textId="77777777" w:rsidR="00B46E75" w:rsidRPr="006660DF" w:rsidRDefault="00B46E75" w:rsidP="0009290E">
      <w:pPr>
        <w:rPr>
          <w:rFonts w:ascii="Corbel" w:hAnsi="Corbel" w:cs="Arial"/>
          <w:b/>
          <w:lang w:val="en-GB"/>
        </w:rPr>
      </w:pPr>
    </w:p>
    <w:p w14:paraId="0DB5C230" w14:textId="77777777" w:rsidR="00B46E75" w:rsidRPr="006660DF" w:rsidRDefault="00B46E75" w:rsidP="0009290E">
      <w:pPr>
        <w:rPr>
          <w:rFonts w:ascii="Corbel" w:hAnsi="Corbel" w:cs="Arial"/>
          <w:b/>
          <w:lang w:val="en-GB"/>
        </w:rPr>
      </w:pPr>
    </w:p>
    <w:p w14:paraId="10E76D14" w14:textId="77777777" w:rsidR="00B46E75" w:rsidRPr="006660DF" w:rsidRDefault="00B46E75" w:rsidP="0009290E">
      <w:pPr>
        <w:rPr>
          <w:rFonts w:ascii="Corbel" w:hAnsi="Corbel" w:cs="Arial"/>
          <w:b/>
          <w:lang w:val="en-GB"/>
        </w:rPr>
      </w:pPr>
    </w:p>
    <w:p w14:paraId="1950503D" w14:textId="77777777" w:rsidR="00B46E75" w:rsidRPr="006660DF" w:rsidRDefault="00B46E75" w:rsidP="0009290E">
      <w:pPr>
        <w:rPr>
          <w:rFonts w:ascii="Corbel" w:hAnsi="Corbel" w:cs="Arial"/>
          <w:b/>
          <w:lang w:val="en-GB"/>
        </w:rPr>
      </w:pPr>
    </w:p>
    <w:p w14:paraId="392301F0" w14:textId="77777777" w:rsidR="00B46E75" w:rsidRPr="006660DF" w:rsidRDefault="00B46E75" w:rsidP="0009290E">
      <w:pPr>
        <w:rPr>
          <w:rFonts w:ascii="Corbel" w:hAnsi="Corbel" w:cs="Arial"/>
          <w:b/>
          <w:lang w:val="en-GB"/>
        </w:rPr>
      </w:pPr>
    </w:p>
    <w:p w14:paraId="0F0E1C7F" w14:textId="77777777" w:rsidR="00F767C0" w:rsidRPr="006660DF" w:rsidRDefault="00F767C0" w:rsidP="0009290E">
      <w:pPr>
        <w:rPr>
          <w:rFonts w:ascii="Corbel" w:hAnsi="Corbel" w:cs="Arial"/>
          <w:b/>
          <w:lang w:val="en-GB"/>
        </w:rPr>
      </w:pPr>
    </w:p>
    <w:p w14:paraId="2B67F27B" w14:textId="77777777" w:rsidR="00F767C0" w:rsidRPr="006660DF" w:rsidRDefault="00F767C0" w:rsidP="0009290E">
      <w:pPr>
        <w:rPr>
          <w:rFonts w:ascii="Corbel" w:hAnsi="Corbel" w:cs="Arial"/>
          <w:b/>
          <w:lang w:val="en-GB"/>
        </w:rPr>
      </w:pPr>
    </w:p>
    <w:p w14:paraId="4DCE10F4" w14:textId="77777777" w:rsidR="00B46E75" w:rsidRPr="006660DF" w:rsidRDefault="00B46E75" w:rsidP="0009290E">
      <w:pPr>
        <w:rPr>
          <w:rFonts w:ascii="Corbel" w:hAnsi="Corbel" w:cs="Arial"/>
          <w:b/>
          <w:lang w:val="en-GB"/>
        </w:rPr>
      </w:pPr>
    </w:p>
    <w:p w14:paraId="756D4A49" w14:textId="77777777" w:rsidR="00B46E75" w:rsidRPr="006660DF" w:rsidRDefault="00B46E75" w:rsidP="0009290E">
      <w:pPr>
        <w:rPr>
          <w:rFonts w:ascii="Corbel" w:hAnsi="Corbel" w:cs="Arial"/>
          <w:b/>
          <w:lang w:val="en-GB"/>
        </w:rPr>
      </w:pPr>
    </w:p>
    <w:p w14:paraId="7CC7D710" w14:textId="77777777" w:rsidR="00F767C0" w:rsidRPr="006660DF" w:rsidRDefault="00F767C0" w:rsidP="0009290E">
      <w:pPr>
        <w:rPr>
          <w:rFonts w:ascii="Corbel" w:hAnsi="Corbel" w:cs="Arial"/>
          <w:b/>
          <w:lang w:val="en-GB"/>
        </w:rPr>
      </w:pPr>
    </w:p>
    <w:p w14:paraId="19928D75" w14:textId="77777777" w:rsidR="00F767C0" w:rsidRPr="006660DF" w:rsidRDefault="00F767C0" w:rsidP="0009290E">
      <w:pPr>
        <w:rPr>
          <w:rFonts w:ascii="Corbel" w:hAnsi="Corbel" w:cs="Arial"/>
          <w:b/>
          <w:lang w:val="en-GB"/>
        </w:rPr>
      </w:pPr>
    </w:p>
    <w:p w14:paraId="264972BC" w14:textId="77777777" w:rsidR="00CE73AF" w:rsidRPr="006660DF" w:rsidRDefault="0043588A" w:rsidP="0009290E">
      <w:pPr>
        <w:rPr>
          <w:rFonts w:ascii="Corbel" w:hAnsi="Corbel" w:cs="Arial"/>
          <w:b/>
          <w:lang w:val="en-GB"/>
        </w:rPr>
      </w:pPr>
      <w:r w:rsidRPr="006660DF">
        <w:rPr>
          <w:rFonts w:ascii="Corbel" w:hAnsi="Corbel" w:cs="Arial"/>
          <w:b/>
          <w:lang w:val="en-GB"/>
        </w:rPr>
        <w:br w:type="page"/>
      </w:r>
    </w:p>
    <w:p w14:paraId="6AC356BC" w14:textId="77777777" w:rsidR="00B46E75" w:rsidRPr="006660DF" w:rsidRDefault="00B46E75" w:rsidP="00CE73AF">
      <w:pPr>
        <w:pStyle w:val="ListParagraph"/>
        <w:numPr>
          <w:ilvl w:val="0"/>
          <w:numId w:val="32"/>
        </w:numPr>
        <w:outlineLvl w:val="0"/>
        <w:rPr>
          <w:rFonts w:ascii="Corbel" w:eastAsia="MS Mincho" w:hAnsi="Corbel" w:cs="Arial"/>
          <w:b/>
          <w:color w:val="1F497D"/>
          <w:sz w:val="28"/>
          <w:szCs w:val="28"/>
          <w:lang w:val="en-GB" w:eastAsia="ja-JP"/>
        </w:rPr>
      </w:pPr>
      <w:bookmarkStart w:id="0" w:name="_Toc364027458"/>
      <w:bookmarkStart w:id="1" w:name="_Toc98082187"/>
      <w:r w:rsidRPr="006660DF">
        <w:rPr>
          <w:rFonts w:ascii="Corbel" w:eastAsia="MS Mincho" w:hAnsi="Corbel" w:cs="Arial"/>
          <w:b/>
          <w:color w:val="1F497D"/>
          <w:sz w:val="28"/>
          <w:szCs w:val="28"/>
          <w:lang w:val="en-GB" w:eastAsia="ja-JP"/>
        </w:rPr>
        <w:lastRenderedPageBreak/>
        <w:t>Executive Summary</w:t>
      </w:r>
      <w:bookmarkEnd w:id="0"/>
      <w:bookmarkEnd w:id="1"/>
    </w:p>
    <w:p w14:paraId="62E34C3A" w14:textId="77777777" w:rsidR="00B46E75" w:rsidRPr="006660DF" w:rsidRDefault="00BC6D3A" w:rsidP="00CE73AF">
      <w:pPr>
        <w:pStyle w:val="ListParagraph"/>
        <w:ind w:left="0"/>
        <w:outlineLvl w:val="0"/>
        <w:rPr>
          <w:rFonts w:ascii="Corbel" w:eastAsia="MS Mincho" w:hAnsi="Corbel" w:cs="Arial"/>
          <w:sz w:val="22"/>
          <w:szCs w:val="22"/>
          <w:lang w:val="en-GB" w:eastAsia="ja-JP"/>
        </w:rPr>
      </w:pPr>
      <w:bookmarkStart w:id="2" w:name="_Toc98082188"/>
      <w:r>
        <w:rPr>
          <w:rFonts w:ascii="Corbel" w:eastAsia="MS Mincho" w:hAnsi="Corbel" w:cs="Arial"/>
          <w:noProof/>
          <w:sz w:val="22"/>
          <w:szCs w:val="22"/>
          <w:lang w:val="en-GB" w:eastAsia="ja-JP"/>
        </w:rPr>
        <w:pict w14:anchorId="6656A496">
          <v:rect id="_x0000_i1027" style="width:468pt;height:.05pt" o:hralign="center" o:hrstd="t" o:hrnoshade="t" o:hr="t" fillcolor="#17365d" stroked="f"/>
        </w:pict>
      </w:r>
      <w:bookmarkEnd w:id="2"/>
    </w:p>
    <w:p w14:paraId="44F0366B" w14:textId="4BFE7E43" w:rsidR="00B46E75" w:rsidRPr="006660DF" w:rsidRDefault="00950BEE" w:rsidP="008C08B2">
      <w:pPr>
        <w:jc w:val="both"/>
        <w:outlineLvl w:val="0"/>
        <w:rPr>
          <w:rFonts w:ascii="Corbel" w:hAnsi="Corbel" w:cs="Arial"/>
          <w:sz w:val="20"/>
          <w:szCs w:val="20"/>
          <w:lang w:val="en-GB"/>
        </w:rPr>
      </w:pPr>
      <w:bookmarkStart w:id="3" w:name="_Toc98082189"/>
      <w:r w:rsidRPr="397746E0">
        <w:rPr>
          <w:rFonts w:ascii="Corbel" w:hAnsi="Corbel" w:cs="Arial"/>
          <w:sz w:val="20"/>
          <w:szCs w:val="20"/>
          <w:lang w:val="en-GB"/>
        </w:rPr>
        <w:t xml:space="preserve">Building on the success and momentum of the Youth Leadership Programme, UNDP’s Regional Bureau for Arab States initiated the development of a holistic, </w:t>
      </w:r>
      <w:r w:rsidR="006660DF" w:rsidRPr="397746E0">
        <w:rPr>
          <w:rFonts w:ascii="Corbel" w:hAnsi="Corbel" w:cs="Arial"/>
          <w:sz w:val="20"/>
          <w:szCs w:val="20"/>
          <w:lang w:val="en-GB"/>
        </w:rPr>
        <w:t>comprehensive,</w:t>
      </w:r>
      <w:r w:rsidRPr="397746E0">
        <w:rPr>
          <w:rFonts w:ascii="Corbel" w:hAnsi="Corbel" w:cs="Arial"/>
          <w:sz w:val="20"/>
          <w:szCs w:val="20"/>
          <w:lang w:val="en-GB"/>
        </w:rPr>
        <w:t xml:space="preserve"> and</w:t>
      </w:r>
      <w:r w:rsidR="00A911D4" w:rsidRPr="397746E0">
        <w:rPr>
          <w:rFonts w:ascii="Corbel" w:hAnsi="Corbel" w:cs="Arial"/>
          <w:sz w:val="20"/>
          <w:szCs w:val="20"/>
          <w:lang w:val="en-GB"/>
        </w:rPr>
        <w:t xml:space="preserve"> more</w:t>
      </w:r>
      <w:r w:rsidRPr="397746E0">
        <w:rPr>
          <w:rFonts w:ascii="Corbel" w:hAnsi="Corbel" w:cs="Arial"/>
          <w:sz w:val="20"/>
          <w:szCs w:val="20"/>
          <w:lang w:val="en-GB"/>
        </w:rPr>
        <w:t xml:space="preserve"> </w:t>
      </w:r>
      <w:r w:rsidR="00A911D4" w:rsidRPr="397746E0">
        <w:rPr>
          <w:rFonts w:ascii="Corbel" w:hAnsi="Corbel" w:cs="Arial"/>
          <w:sz w:val="20"/>
          <w:szCs w:val="20"/>
          <w:lang w:val="en-GB"/>
        </w:rPr>
        <w:t xml:space="preserve">impactful youth project, that aims to utilize innovation, portfolio approach and leverage existing and new partnerships in order to support youth of the Arab region in fulfilling their potential and contributing to achieving Agenda 2030. Over the period of 18 months the team has conducted consultations, produced theory of </w:t>
      </w:r>
      <w:r w:rsidR="006660DF" w:rsidRPr="397746E0">
        <w:rPr>
          <w:rFonts w:ascii="Corbel" w:hAnsi="Corbel" w:cs="Arial"/>
          <w:sz w:val="20"/>
          <w:szCs w:val="20"/>
          <w:lang w:val="en-GB"/>
        </w:rPr>
        <w:t>change,</w:t>
      </w:r>
      <w:r w:rsidR="00A911D4" w:rsidRPr="397746E0">
        <w:rPr>
          <w:rFonts w:ascii="Corbel" w:hAnsi="Corbel" w:cs="Arial"/>
          <w:sz w:val="20"/>
          <w:szCs w:val="20"/>
          <w:lang w:val="en-GB"/>
        </w:rPr>
        <w:t xml:space="preserve"> and drafted a project document</w:t>
      </w:r>
      <w:r w:rsidR="00811886" w:rsidRPr="397746E0">
        <w:rPr>
          <w:rFonts w:ascii="Corbel" w:hAnsi="Corbel" w:cs="Arial"/>
          <w:sz w:val="20"/>
          <w:szCs w:val="20"/>
          <w:lang w:val="en-GB"/>
        </w:rPr>
        <w:t>.</w:t>
      </w:r>
      <w:bookmarkEnd w:id="3"/>
      <w:r w:rsidR="00811886" w:rsidRPr="397746E0">
        <w:rPr>
          <w:rFonts w:ascii="Corbel" w:hAnsi="Corbel" w:cs="Arial"/>
          <w:sz w:val="20"/>
          <w:szCs w:val="20"/>
          <w:lang w:val="en-GB"/>
        </w:rPr>
        <w:t xml:space="preserve"> </w:t>
      </w:r>
    </w:p>
    <w:p w14:paraId="70655FA3" w14:textId="77777777" w:rsidR="00811886" w:rsidRPr="006660DF" w:rsidRDefault="00811886" w:rsidP="00CE73AF">
      <w:pPr>
        <w:outlineLvl w:val="0"/>
        <w:rPr>
          <w:rFonts w:ascii="Corbel" w:hAnsi="Corbel" w:cs="Arial"/>
          <w:sz w:val="20"/>
          <w:szCs w:val="20"/>
          <w:lang w:val="en-GB"/>
        </w:rPr>
      </w:pPr>
    </w:p>
    <w:p w14:paraId="21A332FD" w14:textId="3DF93839" w:rsidR="00811886" w:rsidRPr="006660DF" w:rsidRDefault="00811886" w:rsidP="397746E0">
      <w:pPr>
        <w:jc w:val="both"/>
        <w:outlineLvl w:val="0"/>
        <w:rPr>
          <w:rFonts w:ascii="Corbel" w:hAnsi="Corbel"/>
          <w:sz w:val="20"/>
          <w:szCs w:val="20"/>
          <w:lang w:val="en-GB"/>
        </w:rPr>
      </w:pPr>
      <w:bookmarkStart w:id="4" w:name="_Toc98082190"/>
      <w:r w:rsidRPr="397746E0">
        <w:rPr>
          <w:rFonts w:ascii="Corbel" w:hAnsi="Corbel"/>
          <w:sz w:val="20"/>
          <w:szCs w:val="20"/>
          <w:lang w:val="en-GB"/>
        </w:rPr>
        <w:t xml:space="preserve">The programme’s work contributes to Outcomes 1 and 2 of UNDP RBAS (2018-2021): </w:t>
      </w:r>
      <w:r w:rsidRPr="397746E0">
        <w:rPr>
          <w:rFonts w:ascii="Corbel" w:hAnsi="Corbel"/>
          <w:i/>
          <w:iCs/>
          <w:sz w:val="20"/>
          <w:szCs w:val="20"/>
          <w:lang w:val="en-GB"/>
        </w:rPr>
        <w:t>Outcome  1:  Accelerate  structural  transformation of  productive capacities in a sustainable and inclusive manner</w:t>
      </w:r>
      <w:r w:rsidRPr="397746E0">
        <w:rPr>
          <w:rFonts w:ascii="Corbel" w:hAnsi="Corbel"/>
          <w:sz w:val="20"/>
          <w:szCs w:val="20"/>
          <w:lang w:val="en-GB"/>
        </w:rPr>
        <w:t xml:space="preserve"> and </w:t>
      </w:r>
      <w:r w:rsidRPr="397746E0">
        <w:rPr>
          <w:rFonts w:ascii="Corbel" w:hAnsi="Corbel"/>
          <w:i/>
          <w:iCs/>
          <w:sz w:val="20"/>
          <w:szCs w:val="20"/>
          <w:lang w:val="en-GB"/>
        </w:rPr>
        <w:t>2) Strengthen institutions to promote inclusive participation, prevent conflict and build peaceful societies.</w:t>
      </w:r>
      <w:r w:rsidRPr="397746E0">
        <w:rPr>
          <w:rFonts w:ascii="Corbel" w:hAnsi="Corbel"/>
          <w:sz w:val="20"/>
          <w:szCs w:val="20"/>
          <w:lang w:val="en-GB"/>
        </w:rPr>
        <w:t xml:space="preserve">  The project has the following specific output that focuses on strengthening capacities and participation of youth in the region: </w:t>
      </w:r>
      <w:r w:rsidRPr="397746E0">
        <w:rPr>
          <w:rFonts w:ascii="Corbel" w:hAnsi="Corbel"/>
          <w:i/>
          <w:iCs/>
          <w:sz w:val="20"/>
          <w:szCs w:val="20"/>
          <w:lang w:val="en-GB"/>
        </w:rPr>
        <w:t>Regional platforms for policy dialogue enabled to support civic engagement, constitution-making, electoral and parliamentary processes and institutions to promote inclusion, transparency and accountability</w:t>
      </w:r>
      <w:r w:rsidRPr="397746E0">
        <w:rPr>
          <w:rFonts w:ascii="Corbel" w:hAnsi="Corbel"/>
          <w:sz w:val="20"/>
          <w:szCs w:val="20"/>
          <w:lang w:val="en-GB"/>
        </w:rPr>
        <w:t xml:space="preserve"> (RBAS Regional Programme Document, Output 2.2.2) This output (2.2.2) was realized through strengthening the capacity and skills of youth participants, by providing capacity-building, creating an environment enabling them to become effective leaders, thinkers, innovators, and change-makers, as well as consolidating and expanding the network of youth-serving partner organizations to strengthen the ecosystem for youth-led innovation for development in the Arab region.</w:t>
      </w:r>
      <w:bookmarkStart w:id="5" w:name="_Toc364027463"/>
      <w:bookmarkEnd w:id="4"/>
      <w:r w:rsidRPr="397746E0">
        <w:rPr>
          <w:rFonts w:ascii="Corbel" w:hAnsi="Corbel"/>
          <w:sz w:val="20"/>
          <w:szCs w:val="20"/>
          <w:lang w:val="en-GB"/>
        </w:rPr>
        <w:t xml:space="preserve"> </w:t>
      </w:r>
    </w:p>
    <w:p w14:paraId="36FDA2EB" w14:textId="77777777" w:rsidR="00811886" w:rsidRPr="006660DF" w:rsidRDefault="00811886" w:rsidP="00811886">
      <w:pPr>
        <w:jc w:val="both"/>
        <w:outlineLvl w:val="0"/>
        <w:rPr>
          <w:rFonts w:ascii="Corbel" w:hAnsi="Corbel"/>
          <w:iCs/>
          <w:sz w:val="20"/>
          <w:szCs w:val="20"/>
          <w:lang w:val="en-GB"/>
        </w:rPr>
      </w:pPr>
    </w:p>
    <w:p w14:paraId="31033596" w14:textId="1E247076" w:rsidR="00811886" w:rsidRPr="006660DF" w:rsidRDefault="00811886" w:rsidP="00811886">
      <w:pPr>
        <w:jc w:val="both"/>
        <w:outlineLvl w:val="0"/>
        <w:rPr>
          <w:rFonts w:ascii="Corbel" w:hAnsi="Corbel" w:cs="Arial"/>
          <w:sz w:val="20"/>
          <w:szCs w:val="20"/>
          <w:lang w:val="en-GB"/>
        </w:rPr>
      </w:pPr>
      <w:bookmarkStart w:id="6" w:name="_Toc98082191"/>
      <w:bookmarkStart w:id="7" w:name="_Toc364027465"/>
      <w:bookmarkEnd w:id="5"/>
      <w:r w:rsidRPr="0BB8A402">
        <w:rPr>
          <w:rFonts w:ascii="Corbel" w:hAnsi="Corbel" w:cs="Arial"/>
          <w:sz w:val="20"/>
          <w:szCs w:val="20"/>
          <w:lang w:val="en-GB"/>
        </w:rPr>
        <w:t xml:space="preserve">The design and implementation were severely affected by the COVID-19 pandemic that forced lockdowns, closures of workplaces, schools, and public places globally in March 2020. In the Arab region, all countries participating in UNDP youth programming had to move and adapt to an online training delivery in a very short period of time, affecting the ability to reach all target groups. Due to low connectivity issues, the unpredictability of internet connection and lack of access to electronic devices across the Arab region has led to delays in programme delivery as well as the inability of all interested youth to participate, vastly reducing the number of participants compared to previous years. </w:t>
      </w:r>
      <w:r w:rsidR="004516C2" w:rsidRPr="0BB8A402">
        <w:rPr>
          <w:rFonts w:ascii="Corbel" w:hAnsi="Corbel" w:cs="Arial"/>
          <w:sz w:val="20"/>
          <w:szCs w:val="20"/>
          <w:lang w:val="en-GB"/>
        </w:rPr>
        <w:t xml:space="preserve">Many </w:t>
      </w:r>
      <w:r w:rsidRPr="0BB8A402">
        <w:rPr>
          <w:rFonts w:ascii="Corbel" w:hAnsi="Corbel" w:cs="Arial"/>
          <w:sz w:val="20"/>
          <w:szCs w:val="20"/>
          <w:lang w:val="en-GB"/>
        </w:rPr>
        <w:t>countries adopted a new modality of service delivery, moving completely online and utilizing innovative digital tools to engage the youth participants. In order to mitigate this situation, online training for Youth Focal Points and partner youth-serving organizations was provided by the Regional Youth Team.</w:t>
      </w:r>
      <w:bookmarkEnd w:id="6"/>
      <w:r w:rsidRPr="0BB8A402">
        <w:rPr>
          <w:rFonts w:ascii="Corbel" w:hAnsi="Corbel" w:cs="Arial"/>
          <w:sz w:val="20"/>
          <w:szCs w:val="20"/>
          <w:lang w:val="en-GB"/>
        </w:rPr>
        <w:t xml:space="preserve"> </w:t>
      </w:r>
    </w:p>
    <w:p w14:paraId="3BCFEE25" w14:textId="1B1CD970" w:rsidR="005C57E1" w:rsidRPr="006660DF" w:rsidRDefault="005C57E1" w:rsidP="00811886">
      <w:pPr>
        <w:jc w:val="both"/>
        <w:outlineLvl w:val="0"/>
        <w:rPr>
          <w:rFonts w:ascii="Corbel" w:hAnsi="Corbel" w:cs="Arial"/>
          <w:sz w:val="20"/>
          <w:szCs w:val="20"/>
          <w:lang w:val="en-GB"/>
        </w:rPr>
      </w:pPr>
    </w:p>
    <w:p w14:paraId="02799F19" w14:textId="37042622" w:rsidR="004516C2" w:rsidRPr="006660DF" w:rsidRDefault="005C57E1" w:rsidP="000850B0">
      <w:pPr>
        <w:jc w:val="both"/>
        <w:outlineLvl w:val="0"/>
        <w:rPr>
          <w:rFonts w:ascii="Corbel" w:hAnsi="Corbel" w:cs="Arial"/>
          <w:sz w:val="20"/>
          <w:szCs w:val="20"/>
          <w:lang w:val="en-GB"/>
        </w:rPr>
      </w:pPr>
      <w:bookmarkStart w:id="8" w:name="_Toc98082192"/>
      <w:r w:rsidRPr="006660DF">
        <w:rPr>
          <w:rFonts w:ascii="Corbel" w:hAnsi="Corbel" w:cs="Arial"/>
          <w:sz w:val="20"/>
          <w:szCs w:val="20"/>
          <w:lang w:val="en-GB"/>
        </w:rPr>
        <w:t>However, despite the challenges, Y</w:t>
      </w:r>
      <w:r w:rsidR="007E76F5">
        <w:rPr>
          <w:rFonts w:ascii="Corbel" w:hAnsi="Corbel" w:cs="Arial"/>
          <w:sz w:val="20"/>
          <w:szCs w:val="20"/>
          <w:lang w:val="en-GB"/>
        </w:rPr>
        <w:t>outh Engagement and Empowerment Programme Project</w:t>
      </w:r>
      <w:r w:rsidR="00914290">
        <w:rPr>
          <w:rFonts w:ascii="Corbel" w:hAnsi="Corbel" w:cs="Arial"/>
          <w:sz w:val="20"/>
          <w:szCs w:val="20"/>
          <w:lang w:val="en-GB"/>
        </w:rPr>
        <w:t xml:space="preserve"> initiation plan</w:t>
      </w:r>
      <w:r w:rsidRPr="006660DF">
        <w:rPr>
          <w:rFonts w:ascii="Corbel" w:hAnsi="Corbel" w:cs="Arial"/>
          <w:sz w:val="20"/>
          <w:szCs w:val="20"/>
          <w:lang w:val="en-GB"/>
        </w:rPr>
        <w:t xml:space="preserve"> has managed to deliver a number of key activities related to youth and partner capacity strengthening, regional communication campaigns, virtual events, competitions, and Country Offices support, in addition to new project development processes, resource mobilization efforts and partnership forging.  </w:t>
      </w:r>
      <w:bookmarkEnd w:id="7"/>
      <w:bookmarkEnd w:id="8"/>
    </w:p>
    <w:p w14:paraId="0ED934A9" w14:textId="77777777" w:rsidR="004516C2" w:rsidRPr="006660DF" w:rsidRDefault="004516C2" w:rsidP="004516C2">
      <w:pPr>
        <w:jc w:val="both"/>
        <w:outlineLvl w:val="0"/>
        <w:rPr>
          <w:rFonts w:ascii="Corbel" w:hAnsi="Corbel" w:cs="Arial"/>
          <w:bCs/>
          <w:sz w:val="20"/>
          <w:szCs w:val="20"/>
          <w:lang w:val="en-GB"/>
        </w:rPr>
      </w:pPr>
    </w:p>
    <w:p w14:paraId="1900E448" w14:textId="0C2CA0C2" w:rsidR="004516C2" w:rsidRPr="006660DF" w:rsidRDefault="004516C2" w:rsidP="00610F08">
      <w:pPr>
        <w:jc w:val="both"/>
        <w:outlineLvl w:val="0"/>
        <w:rPr>
          <w:rFonts w:ascii="Corbel" w:hAnsi="Corbel" w:cs="Arial"/>
          <w:sz w:val="20"/>
          <w:szCs w:val="20"/>
          <w:lang w:val="en-GB"/>
        </w:rPr>
      </w:pPr>
      <w:bookmarkStart w:id="9" w:name="_Toc98082193"/>
      <w:r w:rsidRPr="006660DF">
        <w:rPr>
          <w:rFonts w:ascii="Corbel" w:hAnsi="Corbel" w:cs="Arial"/>
          <w:sz w:val="20"/>
          <w:szCs w:val="20"/>
          <w:lang w:val="en-GB"/>
        </w:rPr>
        <w:t>Also, the additional human capacity of the designated Youth Development Delegates has significantly improved the quality of youth programming on the ground through regular reporting, creation of context-specific solutions, cross-border collaboration, and close coordination of activities. It is highly recommended to continue the partnership with the Arab Youth Center in order to keep the Youth Development Delegates to support high-quality youth programming at country-office level. Furthermore, a dedicated, context-specific technical support to Youth Teams in Country Offices offered by designated staff of Regional Youth Team assured relevance, consistency and efficient adaptability resulting in improved youth programming on the ground.</w:t>
      </w:r>
      <w:r w:rsidR="005C57E1" w:rsidRPr="006660DF">
        <w:rPr>
          <w:rFonts w:ascii="Corbel" w:hAnsi="Corbel" w:cs="Arial"/>
          <w:sz w:val="20"/>
          <w:szCs w:val="20"/>
          <w:lang w:val="en-GB"/>
        </w:rPr>
        <w:t xml:space="preserve"> </w:t>
      </w:r>
      <w:r w:rsidRPr="006660DF">
        <w:rPr>
          <w:rStyle w:val="normaltextrun"/>
          <w:rFonts w:ascii="Corbel" w:hAnsi="Corbel"/>
          <w:color w:val="000000"/>
          <w:sz w:val="20"/>
          <w:szCs w:val="20"/>
          <w:shd w:val="clear" w:color="auto" w:fill="FFFFFF"/>
          <w:lang w:val="en-GB"/>
        </w:rPr>
        <w:t>Finally, in order to develop a sound project for youth empowerment in the Arab region, investment was required by the Bureau to support the process</w:t>
      </w:r>
      <w:r w:rsidR="005C57E1" w:rsidRPr="006660DF">
        <w:rPr>
          <w:rStyle w:val="normaltextrun"/>
          <w:rFonts w:ascii="Corbel" w:hAnsi="Corbel"/>
          <w:color w:val="000000"/>
          <w:sz w:val="20"/>
          <w:szCs w:val="20"/>
          <w:shd w:val="clear" w:color="auto" w:fill="FFFFFF"/>
          <w:lang w:val="en-GB"/>
        </w:rPr>
        <w:t xml:space="preserve">, going forward it is recommended that intensive </w:t>
      </w:r>
      <w:r w:rsidR="00610F08" w:rsidRPr="006660DF">
        <w:rPr>
          <w:rStyle w:val="normaltextrun"/>
          <w:rFonts w:ascii="Corbel" w:hAnsi="Corbel"/>
          <w:color w:val="000000"/>
          <w:sz w:val="20"/>
          <w:szCs w:val="20"/>
          <w:shd w:val="clear" w:color="auto" w:fill="FFFFFF"/>
          <w:lang w:val="en-GB"/>
        </w:rPr>
        <w:t xml:space="preserve">resource mobilization efforts help secure funding of external donors. </w:t>
      </w:r>
      <w:r w:rsidRPr="006660DF">
        <w:rPr>
          <w:rFonts w:ascii="Corbel" w:hAnsi="Corbel" w:cs="Arial"/>
          <w:sz w:val="20"/>
          <w:szCs w:val="20"/>
          <w:lang w:val="en-GB"/>
        </w:rPr>
        <w:t>The 18 months of the initiation plan have been a huge learning experience and all recommendations stem directly from the challenges faced by the Regional Youth Team, Youth Focal Points, Youth Development Delegates, partner youth-serving organisations and the youth participants.</w:t>
      </w:r>
      <w:bookmarkEnd w:id="9"/>
      <w:r w:rsidRPr="006660DF">
        <w:rPr>
          <w:rFonts w:ascii="Corbel" w:hAnsi="Corbel" w:cs="Arial"/>
          <w:sz w:val="20"/>
          <w:szCs w:val="20"/>
          <w:lang w:val="en-GB"/>
        </w:rPr>
        <w:t xml:space="preserve">  </w:t>
      </w:r>
    </w:p>
    <w:p w14:paraId="5A132E7A" w14:textId="5F615206" w:rsidR="00FC5276" w:rsidRPr="006660DF" w:rsidRDefault="00FC5276" w:rsidP="0BB8A402">
      <w:pPr>
        <w:spacing w:after="120" w:line="285" w:lineRule="auto"/>
        <w:outlineLvl w:val="0"/>
        <w:rPr>
          <w:rFonts w:ascii="Corbel" w:hAnsi="Corbel"/>
          <w:i/>
          <w:iCs/>
          <w:color w:val="A6A6A6" w:themeColor="background1" w:themeShade="A6"/>
          <w:lang w:val="en-GB"/>
        </w:rPr>
        <w:sectPr w:rsidR="00FC5276" w:rsidRPr="006660DF" w:rsidSect="007E7EA0">
          <w:pgSz w:w="12240" w:h="15840"/>
          <w:pgMar w:top="1440" w:right="1440" w:bottom="1260" w:left="1440" w:header="720" w:footer="720" w:gutter="0"/>
          <w:cols w:space="720"/>
          <w:titlePg/>
          <w:docGrid w:linePitch="360"/>
        </w:sectPr>
      </w:pPr>
      <w:bookmarkStart w:id="10" w:name="_Toc364027467"/>
    </w:p>
    <w:p w14:paraId="2CEAD829" w14:textId="77777777" w:rsidR="00B46E75" w:rsidRPr="006660DF" w:rsidRDefault="00B46E75" w:rsidP="0BB8A402">
      <w:pPr>
        <w:pStyle w:val="ListParagraph"/>
        <w:numPr>
          <w:ilvl w:val="0"/>
          <w:numId w:val="32"/>
        </w:numPr>
        <w:outlineLvl w:val="0"/>
        <w:rPr>
          <w:rFonts w:ascii="Corbel" w:eastAsia="MS Mincho" w:hAnsi="Corbel" w:cs="Arial"/>
          <w:b/>
          <w:bCs/>
          <w:color w:val="1F497D"/>
          <w:sz w:val="28"/>
          <w:szCs w:val="28"/>
          <w:lang w:val="en-GB" w:eastAsia="ja-JP"/>
        </w:rPr>
      </w:pPr>
      <w:bookmarkStart w:id="11" w:name="_Toc98082194"/>
      <w:r w:rsidRPr="0BB8A402">
        <w:rPr>
          <w:rFonts w:ascii="Corbel" w:eastAsia="MS Mincho" w:hAnsi="Corbel" w:cs="Arial"/>
          <w:b/>
          <w:bCs/>
          <w:color w:val="1F497D"/>
          <w:sz w:val="28"/>
          <w:szCs w:val="28"/>
          <w:lang w:val="en-GB" w:eastAsia="ja-JP"/>
        </w:rPr>
        <w:lastRenderedPageBreak/>
        <w:t>Introduction</w:t>
      </w:r>
      <w:bookmarkEnd w:id="10"/>
      <w:bookmarkEnd w:id="11"/>
      <w:r w:rsidRPr="0BB8A402">
        <w:rPr>
          <w:rFonts w:ascii="Corbel" w:eastAsia="MS Mincho" w:hAnsi="Corbel" w:cs="Arial"/>
          <w:b/>
          <w:bCs/>
          <w:color w:val="1F497D"/>
          <w:sz w:val="28"/>
          <w:szCs w:val="28"/>
          <w:lang w:val="en-GB" w:eastAsia="ja-JP"/>
        </w:rPr>
        <w:t xml:space="preserve"> </w:t>
      </w:r>
    </w:p>
    <w:p w14:paraId="48736E91" w14:textId="77777777" w:rsidR="00B46E75" w:rsidRPr="006660DF" w:rsidRDefault="00BC6D3A" w:rsidP="00CE73AF">
      <w:pPr>
        <w:pStyle w:val="ListParagraph"/>
        <w:ind w:left="0"/>
        <w:outlineLvl w:val="0"/>
        <w:rPr>
          <w:rFonts w:ascii="Corbel" w:eastAsia="MS Mincho" w:hAnsi="Corbel" w:cs="Arial"/>
          <w:sz w:val="22"/>
          <w:szCs w:val="22"/>
          <w:lang w:val="en-GB" w:eastAsia="ja-JP"/>
        </w:rPr>
      </w:pPr>
      <w:bookmarkStart w:id="12" w:name="_Toc98082195"/>
      <w:r>
        <w:rPr>
          <w:rFonts w:ascii="Corbel" w:eastAsia="MS Mincho" w:hAnsi="Corbel" w:cs="Arial"/>
          <w:noProof/>
          <w:sz w:val="22"/>
          <w:szCs w:val="22"/>
          <w:lang w:val="en-GB" w:eastAsia="ja-JP"/>
        </w:rPr>
        <w:pict w14:anchorId="5C6EAFE3">
          <v:rect id="_x0000_i1028" style="width:468pt;height:.05pt" o:hralign="center" o:hrstd="t" o:hrnoshade="t" o:hr="t" fillcolor="#17365d" stroked="f"/>
        </w:pict>
      </w:r>
      <w:bookmarkEnd w:id="12"/>
    </w:p>
    <w:p w14:paraId="0F658A12" w14:textId="77777777" w:rsidR="00B46E75" w:rsidRPr="006660DF" w:rsidRDefault="00B46E75" w:rsidP="00CE73AF">
      <w:pPr>
        <w:tabs>
          <w:tab w:val="left" w:pos="1080"/>
        </w:tabs>
        <w:outlineLvl w:val="0"/>
        <w:rPr>
          <w:rFonts w:ascii="Corbel" w:hAnsi="Corbel" w:cs="Arial"/>
          <w:sz w:val="22"/>
          <w:szCs w:val="22"/>
          <w:lang w:val="en-GB"/>
        </w:rPr>
      </w:pPr>
      <w:r w:rsidRPr="006660DF">
        <w:rPr>
          <w:rFonts w:ascii="Corbel" w:hAnsi="Corbel" w:cs="Arial"/>
          <w:sz w:val="22"/>
          <w:szCs w:val="22"/>
          <w:lang w:val="en-GB"/>
        </w:rPr>
        <w:tab/>
      </w:r>
    </w:p>
    <w:p w14:paraId="673D7CE6" w14:textId="49DAB8BE" w:rsidR="007B5F8E" w:rsidRPr="006660DF" w:rsidRDefault="505CA567" w:rsidP="008C08B2">
      <w:pPr>
        <w:tabs>
          <w:tab w:val="left" w:pos="6930"/>
        </w:tabs>
        <w:jc w:val="both"/>
        <w:outlineLvl w:val="0"/>
        <w:rPr>
          <w:rFonts w:ascii="Corbel" w:hAnsi="Corbel"/>
          <w:sz w:val="20"/>
          <w:szCs w:val="20"/>
          <w:lang w:val="en-GB"/>
        </w:rPr>
      </w:pPr>
      <w:bookmarkStart w:id="13" w:name="_Toc98082196"/>
      <w:bookmarkStart w:id="14" w:name="_Toc364027468"/>
      <w:r w:rsidRPr="006660DF">
        <w:rPr>
          <w:rFonts w:ascii="Corbel" w:hAnsi="Corbel"/>
          <w:sz w:val="20"/>
          <w:szCs w:val="20"/>
          <w:lang w:val="en-GB"/>
        </w:rPr>
        <w:t xml:space="preserve">Over the last </w:t>
      </w:r>
      <w:r w:rsidR="47B26E30" w:rsidRPr="006660DF">
        <w:rPr>
          <w:rFonts w:ascii="Corbel" w:hAnsi="Corbel"/>
          <w:sz w:val="20"/>
          <w:szCs w:val="20"/>
          <w:lang w:val="en-GB"/>
        </w:rPr>
        <w:t>six</w:t>
      </w:r>
      <w:r w:rsidRPr="006660DF">
        <w:rPr>
          <w:rFonts w:ascii="Corbel" w:hAnsi="Corbel"/>
          <w:sz w:val="20"/>
          <w:szCs w:val="20"/>
          <w:lang w:val="en-GB"/>
        </w:rPr>
        <w:t xml:space="preserve"> years, the Regional Bureau for Arab States has increasingly invested in youth programming to strengthen the organization’s approach to supporting, enabling, </w:t>
      </w:r>
      <w:r w:rsidR="006660DF" w:rsidRPr="006660DF">
        <w:rPr>
          <w:rFonts w:ascii="Corbel" w:hAnsi="Corbel"/>
          <w:sz w:val="20"/>
          <w:szCs w:val="20"/>
          <w:lang w:val="en-GB"/>
        </w:rPr>
        <w:t>engaging,</w:t>
      </w:r>
      <w:r w:rsidRPr="006660DF">
        <w:rPr>
          <w:rFonts w:ascii="Corbel" w:hAnsi="Corbel"/>
          <w:sz w:val="20"/>
          <w:szCs w:val="20"/>
          <w:lang w:val="en-GB"/>
        </w:rPr>
        <w:t xml:space="preserve"> and empowering young people to lead the change they want to see in their near future as change makers.  The Youth Leadership Programme (YLP</w:t>
      </w:r>
      <w:r w:rsidR="7AD50A93" w:rsidRPr="006660DF">
        <w:rPr>
          <w:rFonts w:ascii="Corbel" w:hAnsi="Corbel"/>
          <w:sz w:val="20"/>
          <w:szCs w:val="20"/>
          <w:lang w:val="en-GB"/>
        </w:rPr>
        <w:t>), the</w:t>
      </w:r>
      <w:r w:rsidRPr="006660DF">
        <w:rPr>
          <w:rFonts w:ascii="Corbel" w:hAnsi="Corbel"/>
          <w:sz w:val="20"/>
          <w:szCs w:val="20"/>
          <w:lang w:val="en-GB"/>
        </w:rPr>
        <w:t xml:space="preserve">  activity  the </w:t>
      </w:r>
      <w:r w:rsidR="00914290" w:rsidRPr="006660DF">
        <w:rPr>
          <w:rFonts w:ascii="Corbel" w:hAnsi="Corbel"/>
          <w:sz w:val="20"/>
          <w:szCs w:val="20"/>
          <w:lang w:val="en-GB"/>
        </w:rPr>
        <w:t xml:space="preserve">Youth Engagement and Empowerment Project </w:t>
      </w:r>
      <w:r w:rsidR="00914290">
        <w:rPr>
          <w:rFonts w:ascii="Corbel" w:hAnsi="Corbel"/>
          <w:sz w:val="20"/>
          <w:szCs w:val="20"/>
          <w:lang w:val="en-GB"/>
        </w:rPr>
        <w:t>(</w:t>
      </w:r>
      <w:r w:rsidRPr="006660DF">
        <w:rPr>
          <w:rFonts w:ascii="Corbel" w:hAnsi="Corbel"/>
          <w:sz w:val="20"/>
          <w:szCs w:val="20"/>
          <w:lang w:val="en-GB"/>
        </w:rPr>
        <w:t>YEEP</w:t>
      </w:r>
      <w:r w:rsidR="00914290">
        <w:rPr>
          <w:rFonts w:ascii="Corbel" w:hAnsi="Corbel"/>
          <w:sz w:val="20"/>
          <w:szCs w:val="20"/>
          <w:lang w:val="en-GB"/>
        </w:rPr>
        <w:t>)</w:t>
      </w:r>
      <w:r w:rsidRPr="006660DF">
        <w:rPr>
          <w:rFonts w:ascii="Corbel" w:hAnsi="Corbel"/>
          <w:sz w:val="20"/>
          <w:szCs w:val="20"/>
          <w:lang w:val="en-GB"/>
        </w:rPr>
        <w:t xml:space="preserve"> is bui</w:t>
      </w:r>
      <w:r w:rsidR="47B26E30" w:rsidRPr="006660DF">
        <w:rPr>
          <w:rFonts w:ascii="Corbel" w:hAnsi="Corbel"/>
          <w:sz w:val="20"/>
          <w:szCs w:val="20"/>
          <w:lang w:val="en-GB"/>
        </w:rPr>
        <w:t>lding</w:t>
      </w:r>
      <w:r w:rsidRPr="006660DF">
        <w:rPr>
          <w:rFonts w:ascii="Corbel" w:hAnsi="Corbel"/>
          <w:sz w:val="20"/>
          <w:szCs w:val="20"/>
          <w:lang w:val="en-GB"/>
        </w:rPr>
        <w:t xml:space="preserve"> on, was first started  under the  regional  project Mosharaka. There was a dedicated output for YLP and in December 2018 Mosharaka was closed</w:t>
      </w:r>
      <w:r w:rsidR="47B26E30" w:rsidRPr="006660DF">
        <w:rPr>
          <w:rFonts w:ascii="Corbel" w:hAnsi="Corbel"/>
          <w:sz w:val="20"/>
          <w:szCs w:val="20"/>
          <w:lang w:val="en-GB"/>
        </w:rPr>
        <w:t xml:space="preserve"> with </w:t>
      </w:r>
      <w:r w:rsidRPr="006660DF">
        <w:rPr>
          <w:rFonts w:ascii="Corbel" w:hAnsi="Corbel"/>
          <w:sz w:val="20"/>
          <w:szCs w:val="20"/>
          <w:lang w:val="en-GB"/>
        </w:rPr>
        <w:t xml:space="preserve"> YLP </w:t>
      </w:r>
      <w:r w:rsidR="47B26E30" w:rsidRPr="006660DF">
        <w:rPr>
          <w:rFonts w:ascii="Corbel" w:hAnsi="Corbel"/>
          <w:sz w:val="20"/>
          <w:szCs w:val="20"/>
          <w:lang w:val="en-GB"/>
        </w:rPr>
        <w:t>becoming</w:t>
      </w:r>
      <w:r w:rsidRPr="006660DF">
        <w:rPr>
          <w:rFonts w:ascii="Corbel" w:hAnsi="Corbel"/>
          <w:sz w:val="20"/>
          <w:szCs w:val="20"/>
          <w:lang w:val="en-GB"/>
        </w:rPr>
        <w:t xml:space="preserve"> a separate component. Opportunities, challenges, gaps and lessons learned have been observed and assessed</w:t>
      </w:r>
      <w:r w:rsidR="47B26E30" w:rsidRPr="006660DF">
        <w:rPr>
          <w:rFonts w:ascii="Corbel" w:hAnsi="Corbel"/>
          <w:sz w:val="20"/>
          <w:szCs w:val="20"/>
          <w:lang w:val="en-GB"/>
        </w:rPr>
        <w:t>,</w:t>
      </w:r>
      <w:r w:rsidRPr="006660DF">
        <w:rPr>
          <w:rFonts w:ascii="Corbel" w:hAnsi="Corbel"/>
          <w:sz w:val="20"/>
          <w:szCs w:val="20"/>
          <w:lang w:val="en-GB"/>
        </w:rPr>
        <w:t xml:space="preserve"> paving the way for the development of a more holistic Youth Programme. This initiation phase </w:t>
      </w:r>
      <w:r w:rsidR="47B26E30" w:rsidRPr="006660DF">
        <w:rPr>
          <w:rFonts w:ascii="Corbel" w:hAnsi="Corbel"/>
          <w:sz w:val="20"/>
          <w:szCs w:val="20"/>
          <w:lang w:val="en-GB"/>
        </w:rPr>
        <w:t>was</w:t>
      </w:r>
      <w:r w:rsidRPr="006660DF">
        <w:rPr>
          <w:rFonts w:ascii="Corbel" w:hAnsi="Corbel"/>
          <w:sz w:val="20"/>
          <w:szCs w:val="20"/>
          <w:lang w:val="en-GB"/>
        </w:rPr>
        <w:t xml:space="preserve"> for the development of the </w:t>
      </w:r>
      <w:r w:rsidR="47B26E30" w:rsidRPr="006660DF">
        <w:rPr>
          <w:rFonts w:ascii="Corbel" w:hAnsi="Corbel"/>
          <w:sz w:val="20"/>
          <w:szCs w:val="20"/>
          <w:lang w:val="en-GB"/>
        </w:rPr>
        <w:t>B</w:t>
      </w:r>
      <w:r w:rsidRPr="006660DF">
        <w:rPr>
          <w:rFonts w:ascii="Corbel" w:hAnsi="Corbel"/>
          <w:sz w:val="20"/>
          <w:szCs w:val="20"/>
          <w:lang w:val="en-GB"/>
        </w:rPr>
        <w:t xml:space="preserve">ureau’s </w:t>
      </w:r>
      <w:r w:rsidR="00914290">
        <w:rPr>
          <w:rFonts w:ascii="Corbel" w:hAnsi="Corbel"/>
          <w:sz w:val="20"/>
          <w:szCs w:val="20"/>
          <w:lang w:val="en-GB"/>
        </w:rPr>
        <w:t xml:space="preserve">regional project </w:t>
      </w:r>
      <w:r w:rsidRPr="006660DF">
        <w:rPr>
          <w:rFonts w:ascii="Corbel" w:hAnsi="Corbel"/>
          <w:sz w:val="20"/>
          <w:szCs w:val="20"/>
          <w:lang w:val="en-GB"/>
        </w:rPr>
        <w:t xml:space="preserve">which </w:t>
      </w:r>
      <w:r w:rsidR="47B26E30" w:rsidRPr="006660DF">
        <w:rPr>
          <w:rFonts w:ascii="Corbel" w:hAnsi="Corbel"/>
          <w:sz w:val="20"/>
          <w:szCs w:val="20"/>
          <w:lang w:val="en-GB"/>
        </w:rPr>
        <w:t>aims</w:t>
      </w:r>
      <w:r w:rsidRPr="006660DF">
        <w:rPr>
          <w:rFonts w:ascii="Corbel" w:hAnsi="Corbel"/>
          <w:sz w:val="20"/>
          <w:szCs w:val="20"/>
          <w:lang w:val="en-GB"/>
        </w:rPr>
        <w:t xml:space="preserve"> to build on the successes of the previous years’ achievements, </w:t>
      </w:r>
      <w:r w:rsidR="47B26E30" w:rsidRPr="006660DF">
        <w:rPr>
          <w:rFonts w:ascii="Corbel" w:hAnsi="Corbel"/>
          <w:sz w:val="20"/>
          <w:szCs w:val="20"/>
          <w:lang w:val="en-GB"/>
        </w:rPr>
        <w:t>however, this time through an innovative approach that contributes to more</w:t>
      </w:r>
      <w:r w:rsidRPr="006660DF">
        <w:rPr>
          <w:rFonts w:ascii="Corbel" w:hAnsi="Corbel"/>
          <w:sz w:val="20"/>
          <w:szCs w:val="20"/>
          <w:lang w:val="en-GB"/>
        </w:rPr>
        <w:t xml:space="preserve"> impact and support to </w:t>
      </w:r>
      <w:r w:rsidR="1A6ED0B1" w:rsidRPr="006660DF">
        <w:rPr>
          <w:rFonts w:ascii="Corbel" w:hAnsi="Corbel"/>
          <w:sz w:val="20"/>
          <w:szCs w:val="20"/>
          <w:lang w:val="en-GB"/>
        </w:rPr>
        <w:t xml:space="preserve">the </w:t>
      </w:r>
      <w:r w:rsidRPr="006660DF">
        <w:rPr>
          <w:rFonts w:ascii="Corbel" w:hAnsi="Corbel"/>
          <w:sz w:val="20"/>
          <w:szCs w:val="20"/>
          <w:lang w:val="en-GB"/>
        </w:rPr>
        <w:t>young people in the Arab Region.</w:t>
      </w:r>
      <w:bookmarkEnd w:id="13"/>
    </w:p>
    <w:p w14:paraId="3A469CBD" w14:textId="77777777" w:rsidR="00475B1E" w:rsidRPr="006660DF" w:rsidRDefault="00475B1E" w:rsidP="00EE2D6D">
      <w:pPr>
        <w:jc w:val="both"/>
        <w:outlineLvl w:val="0"/>
        <w:rPr>
          <w:rFonts w:ascii="Corbel" w:hAnsi="Corbel"/>
          <w:iCs/>
          <w:sz w:val="20"/>
          <w:szCs w:val="20"/>
          <w:lang w:val="en-GB"/>
        </w:rPr>
      </w:pPr>
    </w:p>
    <w:p w14:paraId="5BD3B3BF" w14:textId="1D6955DF" w:rsidR="007B5F8E" w:rsidRPr="006660DF" w:rsidRDefault="007B5F8E" w:rsidP="00EE2D6D">
      <w:pPr>
        <w:jc w:val="both"/>
        <w:outlineLvl w:val="0"/>
        <w:rPr>
          <w:rFonts w:ascii="Corbel" w:hAnsi="Corbel"/>
          <w:iCs/>
          <w:sz w:val="20"/>
          <w:szCs w:val="20"/>
          <w:lang w:val="en-GB"/>
        </w:rPr>
      </w:pPr>
      <w:bookmarkStart w:id="15" w:name="_Toc98082197"/>
      <w:bookmarkStart w:id="16" w:name="_Hlk98079366"/>
      <w:r w:rsidRPr="006660DF">
        <w:rPr>
          <w:rFonts w:ascii="Corbel" w:hAnsi="Corbel"/>
          <w:iCs/>
          <w:sz w:val="20"/>
          <w:szCs w:val="20"/>
          <w:lang w:val="en-GB"/>
        </w:rPr>
        <w:t xml:space="preserve">The programme’s work contributes to Outcomes 1 and 2 of UNDP RBAS (2018-2021): </w:t>
      </w:r>
      <w:r w:rsidRPr="006660DF">
        <w:rPr>
          <w:rFonts w:ascii="Corbel" w:hAnsi="Corbel"/>
          <w:i/>
          <w:sz w:val="20"/>
          <w:szCs w:val="20"/>
          <w:lang w:val="en-GB"/>
        </w:rPr>
        <w:t>Outcome  1:  Accelerate  structural  transformation  of  productive capacities in a sustainable and inclusive manner</w:t>
      </w:r>
      <w:r w:rsidRPr="006660DF">
        <w:rPr>
          <w:rFonts w:ascii="Corbel" w:hAnsi="Corbel"/>
          <w:iCs/>
          <w:sz w:val="20"/>
          <w:szCs w:val="20"/>
          <w:lang w:val="en-GB"/>
        </w:rPr>
        <w:t xml:space="preserve"> and </w:t>
      </w:r>
      <w:r w:rsidRPr="006660DF">
        <w:rPr>
          <w:rFonts w:ascii="Corbel" w:hAnsi="Corbel"/>
          <w:i/>
          <w:sz w:val="20"/>
          <w:szCs w:val="20"/>
          <w:lang w:val="en-GB"/>
        </w:rPr>
        <w:t>2) Strengthen institutions to promote inclusive participation, prevent conflict and build peaceful societies.</w:t>
      </w:r>
      <w:r w:rsidRPr="006660DF">
        <w:rPr>
          <w:rFonts w:ascii="Corbel" w:hAnsi="Corbel"/>
          <w:iCs/>
          <w:sz w:val="20"/>
          <w:szCs w:val="20"/>
          <w:lang w:val="en-GB"/>
        </w:rPr>
        <w:t xml:space="preserve">  The project has the following specific output that focuses on strengthening capacities and participation of youth in the region: </w:t>
      </w:r>
      <w:r w:rsidRPr="006660DF">
        <w:rPr>
          <w:rFonts w:ascii="Corbel" w:hAnsi="Corbel"/>
          <w:i/>
          <w:sz w:val="20"/>
          <w:szCs w:val="20"/>
          <w:lang w:val="en-GB"/>
        </w:rPr>
        <w:t>Regional platforms for policy dialogue enabled to support civic engagement, constitution-making, electoral and parliamentary processes and institutions to promote inclusion, transparency and accountability</w:t>
      </w:r>
      <w:r w:rsidRPr="006660DF">
        <w:rPr>
          <w:rFonts w:ascii="Corbel" w:hAnsi="Corbel"/>
          <w:iCs/>
          <w:sz w:val="20"/>
          <w:szCs w:val="20"/>
          <w:lang w:val="en-GB"/>
        </w:rPr>
        <w:t xml:space="preserve"> (RBAS Regional Programme Document, Output 2.2.2)</w:t>
      </w:r>
      <w:bookmarkEnd w:id="15"/>
    </w:p>
    <w:p w14:paraId="6D101DFB" w14:textId="1E5B1B73" w:rsidR="00475B1E" w:rsidRPr="006660DF" w:rsidRDefault="00475B1E" w:rsidP="00EE2D6D">
      <w:pPr>
        <w:jc w:val="both"/>
        <w:outlineLvl w:val="0"/>
        <w:rPr>
          <w:rFonts w:ascii="Corbel" w:hAnsi="Corbel"/>
          <w:iCs/>
          <w:sz w:val="20"/>
          <w:szCs w:val="20"/>
          <w:lang w:val="en-GB"/>
        </w:rPr>
      </w:pPr>
    </w:p>
    <w:p w14:paraId="2838C898" w14:textId="269E1CA5" w:rsidR="00475B1E" w:rsidRPr="006660DF" w:rsidRDefault="00475B1E" w:rsidP="136A4926">
      <w:pPr>
        <w:jc w:val="both"/>
        <w:outlineLvl w:val="0"/>
        <w:rPr>
          <w:rFonts w:ascii="Corbel" w:hAnsi="Corbel"/>
          <w:sz w:val="20"/>
          <w:szCs w:val="20"/>
          <w:lang w:val="en-GB"/>
        </w:rPr>
      </w:pPr>
      <w:bookmarkStart w:id="17" w:name="_Toc98082198"/>
      <w:r w:rsidRPr="006660DF">
        <w:rPr>
          <w:rFonts w:ascii="Corbel" w:hAnsi="Corbel"/>
          <w:sz w:val="20"/>
          <w:szCs w:val="20"/>
          <w:lang w:val="en-GB"/>
        </w:rPr>
        <w:t>This output (2.2.2) was realized through strengthening the capacity and skills of youth participants, by providing capacity-building, creating an environment enabling them to become effective political and civic leaders, thinkers, innovators, and change-makers, as well as consolidating and expanding the network of youth-serving partner organizations to strengthen the ecosystem for youth-led innovation for development in the Arab region.</w:t>
      </w:r>
      <w:bookmarkEnd w:id="17"/>
    </w:p>
    <w:bookmarkEnd w:id="16"/>
    <w:p w14:paraId="16046A8C" w14:textId="42784AA3" w:rsidR="007B5F8E" w:rsidRPr="006660DF" w:rsidRDefault="007B5F8E" w:rsidP="00EE2D6D">
      <w:pPr>
        <w:jc w:val="both"/>
        <w:outlineLvl w:val="0"/>
        <w:rPr>
          <w:rFonts w:ascii="Corbel" w:hAnsi="Corbel"/>
          <w:iCs/>
          <w:sz w:val="20"/>
          <w:szCs w:val="20"/>
          <w:lang w:val="en-GB"/>
        </w:rPr>
      </w:pPr>
    </w:p>
    <w:p w14:paraId="1BD41786" w14:textId="252A7A1E" w:rsidR="007B5F8E" w:rsidRPr="006660DF" w:rsidRDefault="007B5F8E" w:rsidP="71CCE13A">
      <w:pPr>
        <w:jc w:val="both"/>
        <w:outlineLvl w:val="0"/>
        <w:rPr>
          <w:rFonts w:ascii="Corbel" w:hAnsi="Corbel"/>
          <w:sz w:val="20"/>
          <w:szCs w:val="20"/>
          <w:lang w:val="en-GB"/>
        </w:rPr>
      </w:pPr>
      <w:bookmarkStart w:id="18" w:name="_Toc98082199"/>
      <w:r w:rsidRPr="006660DF">
        <w:rPr>
          <w:rFonts w:ascii="Corbel" w:hAnsi="Corbel"/>
          <w:sz w:val="20"/>
          <w:szCs w:val="20"/>
          <w:lang w:val="en-GB"/>
        </w:rPr>
        <w:t xml:space="preserve">The project is managed by a team comprised of a </w:t>
      </w:r>
      <w:r w:rsidR="00184609" w:rsidRPr="006660DF">
        <w:rPr>
          <w:rFonts w:ascii="Corbel" w:hAnsi="Corbel"/>
          <w:sz w:val="20"/>
          <w:szCs w:val="20"/>
          <w:lang w:val="en-GB"/>
        </w:rPr>
        <w:t>Regional P</w:t>
      </w:r>
      <w:r w:rsidRPr="006660DF">
        <w:rPr>
          <w:rFonts w:ascii="Corbel" w:hAnsi="Corbel"/>
          <w:sz w:val="20"/>
          <w:szCs w:val="20"/>
          <w:lang w:val="en-GB"/>
        </w:rPr>
        <w:t xml:space="preserve">roject </w:t>
      </w:r>
      <w:r w:rsidR="00184609" w:rsidRPr="006660DF">
        <w:rPr>
          <w:rFonts w:ascii="Corbel" w:hAnsi="Corbel"/>
          <w:sz w:val="20"/>
          <w:szCs w:val="20"/>
          <w:lang w:val="en-GB"/>
        </w:rPr>
        <w:t>M</w:t>
      </w:r>
      <w:r w:rsidRPr="006660DF">
        <w:rPr>
          <w:rFonts w:ascii="Corbel" w:hAnsi="Corbel"/>
          <w:sz w:val="20"/>
          <w:szCs w:val="20"/>
          <w:lang w:val="en-GB"/>
        </w:rPr>
        <w:t>anager, two Youth UN Volunteers and</w:t>
      </w:r>
      <w:r w:rsidR="00184609" w:rsidRPr="006660DF">
        <w:rPr>
          <w:rFonts w:ascii="Corbel" w:hAnsi="Corbel"/>
          <w:sz w:val="20"/>
          <w:szCs w:val="20"/>
          <w:lang w:val="en-GB"/>
        </w:rPr>
        <w:t xml:space="preserve"> two IPSA </w:t>
      </w:r>
      <w:r w:rsidRPr="006660DF">
        <w:rPr>
          <w:rFonts w:ascii="Corbel" w:hAnsi="Corbel"/>
          <w:sz w:val="20"/>
          <w:szCs w:val="20"/>
          <w:lang w:val="en-GB"/>
        </w:rPr>
        <w:t>consultant</w:t>
      </w:r>
      <w:r w:rsidR="00184609" w:rsidRPr="006660DF">
        <w:rPr>
          <w:rFonts w:ascii="Corbel" w:hAnsi="Corbel"/>
          <w:sz w:val="20"/>
          <w:szCs w:val="20"/>
          <w:lang w:val="en-GB"/>
        </w:rPr>
        <w:t>s</w:t>
      </w:r>
      <w:r w:rsidRPr="006660DF">
        <w:rPr>
          <w:rFonts w:ascii="Corbel" w:hAnsi="Corbel"/>
          <w:sz w:val="20"/>
          <w:szCs w:val="20"/>
          <w:lang w:val="en-GB"/>
        </w:rPr>
        <w:t>. Additionally, a group of 1</w:t>
      </w:r>
      <w:r w:rsidR="00184609" w:rsidRPr="006660DF">
        <w:rPr>
          <w:rFonts w:ascii="Corbel" w:hAnsi="Corbel"/>
          <w:sz w:val="20"/>
          <w:szCs w:val="20"/>
          <w:lang w:val="en-GB"/>
        </w:rPr>
        <w:t>0</w:t>
      </w:r>
      <w:r w:rsidRPr="006660DF">
        <w:rPr>
          <w:rFonts w:ascii="Corbel" w:hAnsi="Corbel"/>
          <w:sz w:val="20"/>
          <w:szCs w:val="20"/>
          <w:lang w:val="en-GB"/>
        </w:rPr>
        <w:t xml:space="preserve"> Youth Development Delegates</w:t>
      </w:r>
      <w:r w:rsidR="00475B1E" w:rsidRPr="006660DF">
        <w:rPr>
          <w:rFonts w:ascii="Corbel" w:hAnsi="Corbel"/>
          <w:sz w:val="20"/>
          <w:szCs w:val="20"/>
          <w:lang w:val="en-GB"/>
        </w:rPr>
        <w:t xml:space="preserve"> </w:t>
      </w:r>
      <w:r w:rsidR="4A3D952F" w:rsidRPr="006660DF">
        <w:rPr>
          <w:rFonts w:ascii="Corbel" w:hAnsi="Corbel"/>
          <w:sz w:val="20"/>
          <w:szCs w:val="20"/>
          <w:lang w:val="en-GB"/>
        </w:rPr>
        <w:t>assisted</w:t>
      </w:r>
      <w:r w:rsidRPr="006660DF">
        <w:rPr>
          <w:rFonts w:ascii="Corbel" w:hAnsi="Corbel"/>
          <w:sz w:val="20"/>
          <w:szCs w:val="20"/>
          <w:lang w:val="en-GB"/>
        </w:rPr>
        <w:t xml:space="preserve"> with the delivery of the programme on the national level</w:t>
      </w:r>
      <w:r w:rsidR="00184609" w:rsidRPr="006660DF">
        <w:rPr>
          <w:rFonts w:ascii="Corbel" w:hAnsi="Corbel"/>
          <w:sz w:val="20"/>
          <w:szCs w:val="20"/>
          <w:lang w:val="en-GB"/>
        </w:rPr>
        <w:t xml:space="preserve">, coordinated by a Youth </w:t>
      </w:r>
      <w:r w:rsidR="17F4ED55" w:rsidRPr="006660DF">
        <w:rPr>
          <w:rFonts w:ascii="Corbel" w:hAnsi="Corbel"/>
          <w:sz w:val="20"/>
          <w:szCs w:val="20"/>
          <w:lang w:val="en-GB"/>
        </w:rPr>
        <w:t>Delegates</w:t>
      </w:r>
      <w:r w:rsidR="00184609" w:rsidRPr="006660DF">
        <w:rPr>
          <w:rFonts w:ascii="Corbel" w:hAnsi="Corbel"/>
          <w:sz w:val="20"/>
          <w:szCs w:val="20"/>
          <w:lang w:val="en-GB"/>
        </w:rPr>
        <w:t xml:space="preserve"> based within the Regional Team at the Hub in Amman</w:t>
      </w:r>
      <w:r w:rsidRPr="006660DF">
        <w:rPr>
          <w:rFonts w:ascii="Corbel" w:hAnsi="Corbel"/>
          <w:sz w:val="20"/>
          <w:szCs w:val="20"/>
          <w:lang w:val="en-GB"/>
        </w:rPr>
        <w:t xml:space="preserve">. The team is responsible for: providing technical and strategic support to the project’s national partners and counterparts; monitoring progress achieved against main objectives; organizing regional events; </w:t>
      </w:r>
      <w:r w:rsidR="00184609" w:rsidRPr="006660DF">
        <w:rPr>
          <w:rFonts w:ascii="Corbel" w:hAnsi="Corbel"/>
          <w:sz w:val="20"/>
          <w:szCs w:val="20"/>
          <w:lang w:val="en-GB"/>
        </w:rPr>
        <w:t>resource mobilization</w:t>
      </w:r>
      <w:r w:rsidRPr="006660DF">
        <w:rPr>
          <w:rFonts w:ascii="Corbel" w:hAnsi="Corbel"/>
          <w:sz w:val="20"/>
          <w:szCs w:val="20"/>
          <w:lang w:val="en-GB"/>
        </w:rPr>
        <w:t xml:space="preserve"> and donor </w:t>
      </w:r>
      <w:r w:rsidR="00184609" w:rsidRPr="006660DF">
        <w:rPr>
          <w:rFonts w:ascii="Corbel" w:hAnsi="Corbel"/>
          <w:sz w:val="20"/>
          <w:szCs w:val="20"/>
          <w:lang w:val="en-GB"/>
        </w:rPr>
        <w:t>engagement</w:t>
      </w:r>
      <w:r w:rsidRPr="006660DF">
        <w:rPr>
          <w:rFonts w:ascii="Corbel" w:hAnsi="Corbel"/>
          <w:sz w:val="20"/>
          <w:szCs w:val="20"/>
          <w:lang w:val="en-GB"/>
        </w:rPr>
        <w:t>,</w:t>
      </w:r>
      <w:r w:rsidR="00184609" w:rsidRPr="006660DF">
        <w:rPr>
          <w:rFonts w:ascii="Corbel" w:hAnsi="Corbel"/>
          <w:sz w:val="20"/>
          <w:szCs w:val="20"/>
          <w:lang w:val="en-GB"/>
        </w:rPr>
        <w:t xml:space="preserve"> communications and</w:t>
      </w:r>
      <w:r w:rsidRPr="006660DF">
        <w:rPr>
          <w:rFonts w:ascii="Corbel" w:hAnsi="Corbel"/>
          <w:sz w:val="20"/>
          <w:szCs w:val="20"/>
          <w:lang w:val="en-GB"/>
        </w:rPr>
        <w:t xml:space="preserve"> coordinating efforts to scale up the programme and its reach.</w:t>
      </w:r>
      <w:bookmarkEnd w:id="18"/>
      <w:r w:rsidRPr="006660DF">
        <w:rPr>
          <w:rFonts w:ascii="Corbel" w:hAnsi="Corbel"/>
          <w:sz w:val="20"/>
          <w:szCs w:val="20"/>
          <w:lang w:val="en-GB"/>
        </w:rPr>
        <w:t xml:space="preserve"> </w:t>
      </w:r>
    </w:p>
    <w:p w14:paraId="3A634D49" w14:textId="77777777" w:rsidR="00475B1E" w:rsidRPr="006660DF" w:rsidRDefault="00475B1E" w:rsidP="00EE2D6D">
      <w:pPr>
        <w:jc w:val="both"/>
        <w:outlineLvl w:val="0"/>
        <w:rPr>
          <w:rFonts w:ascii="Corbel" w:hAnsi="Corbel"/>
          <w:iCs/>
          <w:sz w:val="20"/>
          <w:szCs w:val="20"/>
          <w:lang w:val="en-GB"/>
        </w:rPr>
      </w:pPr>
    </w:p>
    <w:p w14:paraId="0E9910EC" w14:textId="3A812BEA" w:rsidR="00475B1E" w:rsidRPr="006660DF" w:rsidRDefault="00475B1E" w:rsidP="71CCE13A">
      <w:pPr>
        <w:jc w:val="both"/>
        <w:outlineLvl w:val="0"/>
        <w:rPr>
          <w:rFonts w:ascii="Corbel" w:hAnsi="Corbel"/>
          <w:sz w:val="20"/>
          <w:szCs w:val="20"/>
          <w:lang w:val="en-GB"/>
        </w:rPr>
      </w:pPr>
      <w:bookmarkStart w:id="19" w:name="_Toc98082200"/>
      <w:r w:rsidRPr="006660DF">
        <w:rPr>
          <w:rFonts w:ascii="Corbel" w:hAnsi="Corbel"/>
          <w:sz w:val="20"/>
          <w:szCs w:val="20"/>
          <w:lang w:val="en-GB"/>
        </w:rPr>
        <w:t>Stakeholders include national and regional civil society organizations, NGOs, youth-serving organizations, national governments, Arab Youth Center, other UN agencies and donors, academic institutions/</w:t>
      </w:r>
      <w:r w:rsidR="5B56B5BA" w:rsidRPr="006660DF">
        <w:rPr>
          <w:rFonts w:ascii="Corbel" w:hAnsi="Corbel"/>
          <w:sz w:val="20"/>
          <w:szCs w:val="20"/>
          <w:lang w:val="en-GB"/>
        </w:rPr>
        <w:t>universities,</w:t>
      </w:r>
      <w:r w:rsidRPr="006660DF">
        <w:rPr>
          <w:rFonts w:ascii="Corbel" w:hAnsi="Corbel"/>
          <w:sz w:val="20"/>
          <w:szCs w:val="20"/>
          <w:lang w:val="en-GB"/>
        </w:rPr>
        <w:t xml:space="preserve"> and the private sector.</w:t>
      </w:r>
      <w:bookmarkEnd w:id="19"/>
    </w:p>
    <w:p w14:paraId="58731AB1" w14:textId="52D3E578" w:rsidR="007B5F8E" w:rsidRPr="006660DF" w:rsidRDefault="007B5F8E" w:rsidP="00EE2D6D">
      <w:pPr>
        <w:jc w:val="both"/>
        <w:outlineLvl w:val="0"/>
        <w:rPr>
          <w:rFonts w:ascii="Corbel" w:hAnsi="Corbel"/>
          <w:iCs/>
          <w:sz w:val="20"/>
          <w:szCs w:val="20"/>
          <w:lang w:val="en-GB"/>
        </w:rPr>
      </w:pPr>
    </w:p>
    <w:p w14:paraId="26171F63" w14:textId="400FB5CB" w:rsidR="007B5F8E" w:rsidRPr="006660DF" w:rsidRDefault="007B5F8E" w:rsidP="71CCE13A">
      <w:pPr>
        <w:jc w:val="both"/>
        <w:outlineLvl w:val="0"/>
        <w:rPr>
          <w:rFonts w:ascii="Corbel" w:hAnsi="Corbel"/>
          <w:sz w:val="20"/>
          <w:szCs w:val="20"/>
          <w:lang w:val="en-GB"/>
        </w:rPr>
      </w:pPr>
      <w:bookmarkStart w:id="20" w:name="_Toc98082201"/>
      <w:r w:rsidRPr="006660DF">
        <w:rPr>
          <w:rFonts w:ascii="Corbel" w:hAnsi="Corbel"/>
          <w:sz w:val="20"/>
          <w:szCs w:val="20"/>
          <w:lang w:val="en-GB"/>
        </w:rPr>
        <w:t xml:space="preserve">The </w:t>
      </w:r>
      <w:bookmarkStart w:id="21" w:name="_Int_5vGtgy2b"/>
      <w:r w:rsidRPr="006660DF">
        <w:rPr>
          <w:rFonts w:ascii="Corbel" w:hAnsi="Corbel"/>
          <w:sz w:val="20"/>
          <w:szCs w:val="20"/>
          <w:lang w:val="en-GB"/>
        </w:rPr>
        <w:t>programme</w:t>
      </w:r>
      <w:bookmarkEnd w:id="21"/>
      <w:r w:rsidRPr="006660DF">
        <w:rPr>
          <w:rFonts w:ascii="Corbel" w:hAnsi="Corbel"/>
          <w:sz w:val="20"/>
          <w:szCs w:val="20"/>
          <w:lang w:val="en-GB"/>
        </w:rPr>
        <w:t xml:space="preserve"> is monitored through submission and review of National Action Plans by each Country </w:t>
      </w:r>
      <w:r w:rsidR="00184609" w:rsidRPr="006660DF">
        <w:rPr>
          <w:rFonts w:ascii="Corbel" w:hAnsi="Corbel"/>
          <w:sz w:val="20"/>
          <w:szCs w:val="20"/>
          <w:lang w:val="en-GB"/>
        </w:rPr>
        <w:t>O</w:t>
      </w:r>
      <w:r w:rsidRPr="006660DF">
        <w:rPr>
          <w:rFonts w:ascii="Corbel" w:hAnsi="Corbel"/>
          <w:sz w:val="20"/>
          <w:szCs w:val="20"/>
          <w:lang w:val="en-GB"/>
        </w:rPr>
        <w:t xml:space="preserve">ffice, </w:t>
      </w:r>
      <w:r w:rsidR="00184609" w:rsidRPr="006660DF">
        <w:rPr>
          <w:rFonts w:ascii="Corbel" w:hAnsi="Corbel"/>
          <w:sz w:val="20"/>
          <w:szCs w:val="20"/>
          <w:lang w:val="en-GB"/>
        </w:rPr>
        <w:t xml:space="preserve">Annual Final Report, </w:t>
      </w:r>
      <w:r w:rsidRPr="006660DF">
        <w:rPr>
          <w:rFonts w:ascii="Corbel" w:hAnsi="Corbel"/>
          <w:sz w:val="20"/>
          <w:szCs w:val="20"/>
          <w:lang w:val="en-GB"/>
        </w:rPr>
        <w:t>regular calls with appointed</w:t>
      </w:r>
      <w:r w:rsidR="00184609" w:rsidRPr="006660DF">
        <w:rPr>
          <w:rFonts w:ascii="Corbel" w:hAnsi="Corbel"/>
          <w:sz w:val="20"/>
          <w:szCs w:val="20"/>
          <w:lang w:val="en-GB"/>
        </w:rPr>
        <w:t xml:space="preserve"> Youth</w:t>
      </w:r>
      <w:r w:rsidRPr="006660DF">
        <w:rPr>
          <w:rFonts w:ascii="Corbel" w:hAnsi="Corbel"/>
          <w:sz w:val="20"/>
          <w:szCs w:val="20"/>
          <w:lang w:val="en-GB"/>
        </w:rPr>
        <w:t xml:space="preserve"> Focal Points and Youth Development Delegates</w:t>
      </w:r>
      <w:r w:rsidR="00475B1E" w:rsidRPr="006660DF">
        <w:rPr>
          <w:rFonts w:ascii="Corbel" w:hAnsi="Corbel"/>
          <w:sz w:val="20"/>
          <w:szCs w:val="20"/>
          <w:lang w:val="en-GB"/>
        </w:rPr>
        <w:t xml:space="preserve"> (YDD)</w:t>
      </w:r>
      <w:r w:rsidRPr="006660DF">
        <w:rPr>
          <w:rFonts w:ascii="Corbel" w:hAnsi="Corbel"/>
          <w:sz w:val="20"/>
          <w:szCs w:val="20"/>
          <w:lang w:val="en-GB"/>
        </w:rPr>
        <w:t xml:space="preserve"> in Country Offices to follow-up on the progress of activities taking place on the ground, collecting feedback from the youth participants and youth-serving organizations during the </w:t>
      </w:r>
      <w:r w:rsidR="00184609" w:rsidRPr="006660DF">
        <w:rPr>
          <w:rFonts w:ascii="Corbel" w:hAnsi="Corbel"/>
          <w:sz w:val="20"/>
          <w:szCs w:val="20"/>
          <w:lang w:val="en-GB"/>
        </w:rPr>
        <w:t>R</w:t>
      </w:r>
      <w:r w:rsidRPr="006660DF">
        <w:rPr>
          <w:rFonts w:ascii="Corbel" w:hAnsi="Corbel"/>
          <w:sz w:val="20"/>
          <w:szCs w:val="20"/>
          <w:lang w:val="en-GB"/>
        </w:rPr>
        <w:t xml:space="preserve">egional </w:t>
      </w:r>
      <w:r w:rsidR="00184609" w:rsidRPr="006660DF">
        <w:rPr>
          <w:rFonts w:ascii="Corbel" w:hAnsi="Corbel"/>
          <w:sz w:val="20"/>
          <w:szCs w:val="20"/>
          <w:lang w:val="en-GB"/>
        </w:rPr>
        <w:t>F</w:t>
      </w:r>
      <w:r w:rsidRPr="006660DF">
        <w:rPr>
          <w:rFonts w:ascii="Corbel" w:hAnsi="Corbel"/>
          <w:sz w:val="20"/>
          <w:szCs w:val="20"/>
          <w:lang w:val="en-GB"/>
        </w:rPr>
        <w:t xml:space="preserve">orum  and by following </w:t>
      </w:r>
      <w:r w:rsidR="68C5316E" w:rsidRPr="006660DF">
        <w:rPr>
          <w:rFonts w:ascii="Corbel" w:hAnsi="Corbel"/>
          <w:sz w:val="20"/>
          <w:szCs w:val="20"/>
          <w:lang w:val="en-GB"/>
        </w:rPr>
        <w:t>and</w:t>
      </w:r>
      <w:r w:rsidRPr="006660DF">
        <w:rPr>
          <w:rFonts w:ascii="Corbel" w:hAnsi="Corbel"/>
          <w:sz w:val="20"/>
          <w:szCs w:val="20"/>
          <w:lang w:val="en-GB"/>
        </w:rPr>
        <w:t xml:space="preserve"> tracking the progress and success of YLP Alumni across the region. </w:t>
      </w:r>
      <w:r w:rsidR="00475B1E" w:rsidRPr="006660DF">
        <w:rPr>
          <w:rFonts w:ascii="Corbel" w:hAnsi="Corbel"/>
          <w:sz w:val="20"/>
          <w:szCs w:val="20"/>
          <w:lang w:val="en-GB"/>
        </w:rPr>
        <w:t xml:space="preserve">Additional quarterly reports were submitted by the YDDs as part of their </w:t>
      </w:r>
      <w:r w:rsidR="4A0B1802" w:rsidRPr="006660DF">
        <w:rPr>
          <w:rFonts w:ascii="Corbel" w:hAnsi="Corbel"/>
          <w:sz w:val="20"/>
          <w:szCs w:val="20"/>
          <w:lang w:val="en-GB"/>
        </w:rPr>
        <w:t>assignment</w:t>
      </w:r>
      <w:r w:rsidR="00475B1E" w:rsidRPr="006660DF">
        <w:rPr>
          <w:rFonts w:ascii="Corbel" w:hAnsi="Corbel"/>
          <w:sz w:val="20"/>
          <w:szCs w:val="20"/>
          <w:lang w:val="en-GB"/>
        </w:rPr>
        <w:t>.</w:t>
      </w:r>
      <w:bookmarkEnd w:id="20"/>
      <w:r w:rsidR="00475B1E" w:rsidRPr="006660DF">
        <w:rPr>
          <w:rFonts w:ascii="Corbel" w:hAnsi="Corbel"/>
          <w:sz w:val="20"/>
          <w:szCs w:val="20"/>
          <w:lang w:val="en-GB"/>
        </w:rPr>
        <w:t xml:space="preserve"> </w:t>
      </w:r>
    </w:p>
    <w:p w14:paraId="3E1C6132" w14:textId="77777777" w:rsidR="007B5F8E" w:rsidRPr="006660DF" w:rsidRDefault="007B5F8E" w:rsidP="007B5F8E">
      <w:pPr>
        <w:outlineLvl w:val="0"/>
        <w:rPr>
          <w:rFonts w:ascii="Corbel" w:hAnsi="Corbel"/>
          <w:iCs/>
          <w:sz w:val="22"/>
          <w:szCs w:val="22"/>
          <w:lang w:val="en-GB"/>
        </w:rPr>
      </w:pPr>
    </w:p>
    <w:p w14:paraId="61A3BA0E" w14:textId="49AA0D59" w:rsidR="00C246A0" w:rsidRPr="006660DF" w:rsidRDefault="00C246A0" w:rsidP="007B5F8E">
      <w:pPr>
        <w:outlineLvl w:val="0"/>
        <w:rPr>
          <w:rFonts w:ascii="Corbel" w:hAnsi="Corbel" w:cs="Arial"/>
          <w:i/>
          <w:color w:val="A6A6A6"/>
          <w:sz w:val="20"/>
          <w:szCs w:val="22"/>
          <w:lang w:val="en-GB"/>
        </w:rPr>
        <w:sectPr w:rsidR="00C246A0" w:rsidRPr="006660DF" w:rsidSect="007E7EA0">
          <w:pgSz w:w="12240" w:h="15840"/>
          <w:pgMar w:top="1440" w:right="1440" w:bottom="1260" w:left="1440" w:header="720" w:footer="720" w:gutter="0"/>
          <w:cols w:space="720"/>
          <w:titlePg/>
          <w:docGrid w:linePitch="360"/>
        </w:sectPr>
      </w:pPr>
      <w:bookmarkStart w:id="22" w:name="_Toc364027478"/>
      <w:bookmarkEnd w:id="14"/>
    </w:p>
    <w:p w14:paraId="61259376" w14:textId="351FEE6E" w:rsidR="00AF4517" w:rsidRPr="006660DF" w:rsidRDefault="00AF4517" w:rsidP="0BB8A402">
      <w:pPr>
        <w:pStyle w:val="ListParagraph"/>
        <w:numPr>
          <w:ilvl w:val="0"/>
          <w:numId w:val="32"/>
        </w:numPr>
        <w:outlineLvl w:val="0"/>
        <w:rPr>
          <w:rFonts w:ascii="Corbel" w:eastAsia="MS Mincho" w:hAnsi="Corbel" w:cs="Arial"/>
          <w:b/>
          <w:bCs/>
          <w:color w:val="1F497D"/>
          <w:sz w:val="28"/>
          <w:szCs w:val="28"/>
          <w:lang w:val="en-GB" w:eastAsia="ja-JP"/>
        </w:rPr>
      </w:pPr>
      <w:bookmarkStart w:id="23" w:name="_Toc98082202"/>
      <w:r w:rsidRPr="0BB8A402">
        <w:rPr>
          <w:rFonts w:ascii="Corbel" w:eastAsia="MS Mincho" w:hAnsi="Corbel" w:cs="Arial"/>
          <w:b/>
          <w:bCs/>
          <w:color w:val="1F497D"/>
          <w:sz w:val="28"/>
          <w:szCs w:val="28"/>
          <w:lang w:val="en-GB" w:eastAsia="ja-JP"/>
        </w:rPr>
        <w:lastRenderedPageBreak/>
        <w:t xml:space="preserve">Progress Review: Key Activities and Results, </w:t>
      </w:r>
      <w:bookmarkEnd w:id="22"/>
      <w:r w:rsidR="006A222A" w:rsidRPr="0BB8A402">
        <w:rPr>
          <w:rFonts w:ascii="Corbel" w:eastAsia="MS Mincho" w:hAnsi="Corbel" w:cs="Arial"/>
          <w:b/>
          <w:bCs/>
          <w:color w:val="1F497D"/>
          <w:sz w:val="28"/>
          <w:szCs w:val="28"/>
          <w:lang w:val="en-GB" w:eastAsia="ja-JP"/>
        </w:rPr>
        <w:t>1</w:t>
      </w:r>
      <w:r w:rsidR="006A222A" w:rsidRPr="0BB8A402">
        <w:rPr>
          <w:rFonts w:ascii="Corbel" w:eastAsia="MS Mincho" w:hAnsi="Corbel" w:cs="Arial"/>
          <w:b/>
          <w:bCs/>
          <w:color w:val="1F497D"/>
          <w:sz w:val="28"/>
          <w:szCs w:val="28"/>
          <w:vertAlign w:val="superscript"/>
          <w:lang w:val="en-GB" w:eastAsia="ja-JP"/>
        </w:rPr>
        <w:t>st</w:t>
      </w:r>
      <w:r w:rsidR="006A222A" w:rsidRPr="0BB8A402">
        <w:rPr>
          <w:rFonts w:ascii="Corbel" w:eastAsia="MS Mincho" w:hAnsi="Corbel" w:cs="Arial"/>
          <w:b/>
          <w:bCs/>
          <w:color w:val="1F497D"/>
          <w:sz w:val="28"/>
          <w:szCs w:val="28"/>
          <w:lang w:val="en-GB" w:eastAsia="ja-JP"/>
        </w:rPr>
        <w:t xml:space="preserve"> </w:t>
      </w:r>
      <w:r w:rsidR="001D2F7D" w:rsidRPr="0BB8A402">
        <w:rPr>
          <w:rFonts w:ascii="Corbel" w:eastAsia="MS Mincho" w:hAnsi="Corbel" w:cs="Arial"/>
          <w:b/>
          <w:bCs/>
          <w:color w:val="1F497D"/>
          <w:sz w:val="28"/>
          <w:szCs w:val="28"/>
          <w:lang w:val="en-GB" w:eastAsia="ja-JP"/>
        </w:rPr>
        <w:t>July</w:t>
      </w:r>
      <w:r w:rsidR="00914290">
        <w:rPr>
          <w:rFonts w:ascii="Corbel" w:eastAsia="MS Mincho" w:hAnsi="Corbel" w:cs="Arial"/>
          <w:b/>
          <w:bCs/>
          <w:color w:val="1F497D"/>
          <w:sz w:val="28"/>
          <w:szCs w:val="28"/>
          <w:lang w:val="en-GB" w:eastAsia="ja-JP"/>
        </w:rPr>
        <w:t xml:space="preserve"> 2020</w:t>
      </w:r>
      <w:r w:rsidR="00F27911" w:rsidRPr="0BB8A402">
        <w:rPr>
          <w:rFonts w:ascii="Corbel" w:eastAsia="MS Mincho" w:hAnsi="Corbel" w:cs="Arial"/>
          <w:b/>
          <w:bCs/>
          <w:color w:val="1F497D"/>
          <w:sz w:val="28"/>
          <w:szCs w:val="28"/>
          <w:lang w:val="en-GB" w:eastAsia="ja-JP"/>
        </w:rPr>
        <w:t xml:space="preserve"> </w:t>
      </w:r>
      <w:r w:rsidR="006A222A" w:rsidRPr="0BB8A402">
        <w:rPr>
          <w:rFonts w:ascii="Corbel" w:eastAsia="MS Mincho" w:hAnsi="Corbel" w:cs="Arial"/>
          <w:b/>
          <w:bCs/>
          <w:color w:val="1F497D"/>
          <w:sz w:val="28"/>
          <w:szCs w:val="28"/>
          <w:lang w:val="en-GB"/>
        </w:rPr>
        <w:t xml:space="preserve"> – 31</w:t>
      </w:r>
      <w:r w:rsidR="006A222A" w:rsidRPr="0BB8A402">
        <w:rPr>
          <w:rFonts w:ascii="Corbel" w:eastAsia="MS Mincho" w:hAnsi="Corbel" w:cs="Arial"/>
          <w:b/>
          <w:bCs/>
          <w:color w:val="1F497D"/>
          <w:sz w:val="28"/>
          <w:szCs w:val="28"/>
          <w:vertAlign w:val="superscript"/>
          <w:lang w:val="en-GB"/>
        </w:rPr>
        <w:t>st</w:t>
      </w:r>
      <w:r w:rsidR="006A222A" w:rsidRPr="0BB8A402">
        <w:rPr>
          <w:rFonts w:ascii="Corbel" w:eastAsia="MS Mincho" w:hAnsi="Corbel" w:cs="Arial"/>
          <w:b/>
          <w:bCs/>
          <w:color w:val="1F497D"/>
          <w:sz w:val="28"/>
          <w:szCs w:val="28"/>
          <w:lang w:val="en-GB"/>
        </w:rPr>
        <w:t xml:space="preserve"> December</w:t>
      </w:r>
      <w:bookmarkEnd w:id="23"/>
      <w:r w:rsidR="006A222A" w:rsidRPr="0BB8A402">
        <w:rPr>
          <w:rFonts w:ascii="Corbel" w:eastAsia="MS Mincho" w:hAnsi="Corbel" w:cs="Arial"/>
          <w:b/>
          <w:bCs/>
          <w:color w:val="1F497D"/>
          <w:sz w:val="28"/>
          <w:szCs w:val="28"/>
          <w:lang w:val="en-GB"/>
        </w:rPr>
        <w:t xml:space="preserve"> </w:t>
      </w:r>
      <w:r w:rsidR="00306B75">
        <w:rPr>
          <w:rFonts w:ascii="Corbel" w:eastAsia="MS Mincho" w:hAnsi="Corbel" w:cs="Arial"/>
          <w:b/>
          <w:bCs/>
          <w:color w:val="1F497D"/>
          <w:sz w:val="28"/>
          <w:szCs w:val="28"/>
          <w:lang w:val="en-GB"/>
        </w:rPr>
        <w:t>2021</w:t>
      </w:r>
    </w:p>
    <w:p w14:paraId="7996F0AD" w14:textId="77777777" w:rsidR="00AF4517" w:rsidRPr="006660DF" w:rsidRDefault="00BC6D3A" w:rsidP="00CE73AF">
      <w:pPr>
        <w:pStyle w:val="ListParagraph"/>
        <w:ind w:left="0"/>
        <w:outlineLvl w:val="0"/>
        <w:rPr>
          <w:rFonts w:ascii="Corbel" w:eastAsia="MS Mincho" w:hAnsi="Corbel" w:cs="Arial"/>
          <w:sz w:val="22"/>
          <w:szCs w:val="22"/>
          <w:lang w:val="en-GB" w:eastAsia="ja-JP"/>
        </w:rPr>
      </w:pPr>
      <w:bookmarkStart w:id="24" w:name="_Toc98082203"/>
      <w:r>
        <w:rPr>
          <w:rFonts w:ascii="Corbel" w:eastAsia="MS Mincho" w:hAnsi="Corbel" w:cs="Arial"/>
          <w:noProof/>
          <w:sz w:val="22"/>
          <w:szCs w:val="22"/>
          <w:lang w:val="en-GB" w:eastAsia="ja-JP"/>
        </w:rPr>
        <w:pict w14:anchorId="7D885076">
          <v:rect id="_x0000_i1029" style="width:468pt;height:1.5pt" o:hralign="center" o:hrstd="t" o:hrnoshade="t" o:hr="t" fillcolor="#17365d" stroked="f"/>
        </w:pict>
      </w:r>
      <w:bookmarkEnd w:id="24"/>
    </w:p>
    <w:p w14:paraId="2E9C22BF" w14:textId="77777777" w:rsidR="00F767C0" w:rsidRPr="006660DF" w:rsidRDefault="00F767C0" w:rsidP="00CE73AF">
      <w:pPr>
        <w:outlineLvl w:val="0"/>
        <w:rPr>
          <w:rFonts w:ascii="Corbel" w:hAnsi="Corbel" w:cs="Arial"/>
          <w:sz w:val="22"/>
          <w:szCs w:val="22"/>
          <w:lang w:val="en-GB"/>
        </w:rPr>
      </w:pPr>
    </w:p>
    <w:p w14:paraId="36EDC3A4" w14:textId="77777777" w:rsidR="0043588A" w:rsidRPr="006660DF" w:rsidRDefault="0043588A" w:rsidP="00CE73AF">
      <w:pPr>
        <w:outlineLvl w:val="0"/>
        <w:rPr>
          <w:rFonts w:ascii="Corbel" w:hAnsi="Corbel" w:cs="Arial"/>
          <w:b/>
          <w:sz w:val="22"/>
          <w:szCs w:val="22"/>
          <w:lang w:val="en-GB"/>
        </w:rPr>
      </w:pPr>
    </w:p>
    <w:p w14:paraId="5A7744A4" w14:textId="77777777" w:rsidR="00E1431D" w:rsidRPr="006660DF" w:rsidRDefault="00060413" w:rsidP="00CE73AF">
      <w:pPr>
        <w:outlineLvl w:val="0"/>
        <w:rPr>
          <w:rFonts w:ascii="Corbel" w:hAnsi="Corbel" w:cs="Arial"/>
          <w:b/>
          <w:color w:val="1F497D"/>
          <w:szCs w:val="22"/>
          <w:lang w:val="en-GB"/>
        </w:rPr>
      </w:pPr>
      <w:bookmarkStart w:id="25" w:name="_Toc98082204"/>
      <w:r w:rsidRPr="006660DF">
        <w:rPr>
          <w:rFonts w:ascii="Corbel" w:hAnsi="Corbel" w:cs="Arial"/>
          <w:b/>
          <w:color w:val="1F497D"/>
          <w:szCs w:val="22"/>
          <w:lang w:val="en-GB"/>
        </w:rPr>
        <w:t>Section 1</w:t>
      </w:r>
      <w:r w:rsidR="003762C1" w:rsidRPr="006660DF">
        <w:rPr>
          <w:rFonts w:ascii="Corbel" w:hAnsi="Corbel" w:cs="Arial"/>
          <w:b/>
          <w:color w:val="1F497D"/>
          <w:szCs w:val="22"/>
          <w:lang w:val="en-GB"/>
        </w:rPr>
        <w:t xml:space="preserve">: </w:t>
      </w:r>
      <w:r w:rsidR="00D03BF9" w:rsidRPr="006660DF">
        <w:rPr>
          <w:rFonts w:ascii="Corbel" w:hAnsi="Corbel" w:cs="Arial"/>
          <w:b/>
          <w:color w:val="1F497D"/>
          <w:szCs w:val="22"/>
          <w:lang w:val="en-GB"/>
        </w:rPr>
        <w:t xml:space="preserve"> </w:t>
      </w:r>
      <w:r w:rsidR="00E1431D" w:rsidRPr="006660DF">
        <w:rPr>
          <w:rFonts w:ascii="Corbel" w:hAnsi="Corbel" w:cs="Arial"/>
          <w:b/>
          <w:color w:val="1F497D"/>
          <w:szCs w:val="22"/>
          <w:lang w:val="en-GB"/>
        </w:rPr>
        <w:t xml:space="preserve">Overall </w:t>
      </w:r>
      <w:r w:rsidR="005E7BBD" w:rsidRPr="006660DF">
        <w:rPr>
          <w:rFonts w:ascii="Corbel" w:hAnsi="Corbel" w:cs="Arial"/>
          <w:b/>
          <w:color w:val="1F497D"/>
          <w:szCs w:val="22"/>
          <w:lang w:val="en-GB"/>
        </w:rPr>
        <w:t>p</w:t>
      </w:r>
      <w:r w:rsidR="00E1431D" w:rsidRPr="006660DF">
        <w:rPr>
          <w:rFonts w:ascii="Corbel" w:hAnsi="Corbel" w:cs="Arial"/>
          <w:b/>
          <w:color w:val="1F497D"/>
          <w:szCs w:val="22"/>
          <w:lang w:val="en-GB"/>
        </w:rPr>
        <w:t xml:space="preserve">rogress </w:t>
      </w:r>
      <w:r w:rsidR="005E7BBD" w:rsidRPr="006660DF">
        <w:rPr>
          <w:rFonts w:ascii="Corbel" w:hAnsi="Corbel" w:cs="Arial"/>
          <w:b/>
          <w:color w:val="1F497D"/>
          <w:szCs w:val="22"/>
          <w:lang w:val="en-GB"/>
        </w:rPr>
        <w:t>a</w:t>
      </w:r>
      <w:r w:rsidR="00E1431D" w:rsidRPr="006660DF">
        <w:rPr>
          <w:rFonts w:ascii="Corbel" w:hAnsi="Corbel" w:cs="Arial"/>
          <w:b/>
          <w:color w:val="1F497D"/>
          <w:szCs w:val="22"/>
          <w:lang w:val="en-GB"/>
        </w:rPr>
        <w:t xml:space="preserve">gainst </w:t>
      </w:r>
      <w:r w:rsidR="00E92ADE" w:rsidRPr="006660DF">
        <w:rPr>
          <w:rFonts w:ascii="Corbel" w:hAnsi="Corbel" w:cs="Arial"/>
          <w:b/>
          <w:color w:val="1F497D"/>
          <w:szCs w:val="22"/>
          <w:lang w:val="en-GB"/>
        </w:rPr>
        <w:t>o</w:t>
      </w:r>
      <w:r w:rsidR="00E1431D" w:rsidRPr="006660DF">
        <w:rPr>
          <w:rFonts w:ascii="Corbel" w:hAnsi="Corbel" w:cs="Arial"/>
          <w:b/>
          <w:color w:val="1F497D"/>
          <w:szCs w:val="22"/>
          <w:lang w:val="en-GB"/>
        </w:rPr>
        <w:t>utcomes</w:t>
      </w:r>
      <w:bookmarkEnd w:id="25"/>
    </w:p>
    <w:p w14:paraId="2C912E28" w14:textId="04694C34" w:rsidR="0043588A" w:rsidRPr="006660DF" w:rsidRDefault="0043588A" w:rsidP="00CE73AF">
      <w:pPr>
        <w:outlineLvl w:val="0"/>
        <w:rPr>
          <w:rFonts w:ascii="Corbel" w:hAnsi="Corbel" w:cs="Arial"/>
          <w:b/>
          <w:sz w:val="22"/>
          <w:szCs w:val="22"/>
          <w:lang w:val="en-GB"/>
        </w:rPr>
      </w:pPr>
    </w:p>
    <w:p w14:paraId="41F68800" w14:textId="2CE218C1" w:rsidR="002A72DF" w:rsidRPr="006660DF" w:rsidRDefault="00EC70B5" w:rsidP="71CCE13A">
      <w:pPr>
        <w:jc w:val="both"/>
        <w:outlineLvl w:val="0"/>
        <w:rPr>
          <w:rFonts w:ascii="Corbel" w:hAnsi="Corbel"/>
          <w:sz w:val="20"/>
          <w:szCs w:val="20"/>
          <w:lang w:val="en-GB"/>
        </w:rPr>
      </w:pPr>
      <w:bookmarkStart w:id="26" w:name="_Toc98082205"/>
      <w:r w:rsidRPr="006660DF">
        <w:rPr>
          <w:rFonts w:ascii="Corbel" w:hAnsi="Corbel"/>
          <w:sz w:val="20"/>
          <w:szCs w:val="20"/>
          <w:lang w:val="en-GB"/>
        </w:rPr>
        <w:t>Lasting 18 months</w:t>
      </w:r>
      <w:r w:rsidR="002A72DF" w:rsidRPr="006660DF">
        <w:rPr>
          <w:rFonts w:ascii="Corbel" w:hAnsi="Corbel"/>
          <w:sz w:val="20"/>
          <w:szCs w:val="20"/>
          <w:lang w:val="en-GB"/>
        </w:rPr>
        <w:t xml:space="preserve"> </w:t>
      </w:r>
      <w:r w:rsidRPr="006660DF">
        <w:rPr>
          <w:rFonts w:ascii="Corbel" w:hAnsi="Corbel"/>
          <w:sz w:val="20"/>
          <w:szCs w:val="20"/>
          <w:lang w:val="en-GB"/>
        </w:rPr>
        <w:t>t</w:t>
      </w:r>
      <w:r w:rsidR="002A72DF" w:rsidRPr="006660DF">
        <w:rPr>
          <w:rFonts w:ascii="Corbel" w:hAnsi="Corbel"/>
          <w:sz w:val="20"/>
          <w:szCs w:val="20"/>
          <w:lang w:val="en-GB"/>
        </w:rPr>
        <w:t xml:space="preserve">he initiation phase of </w:t>
      </w:r>
      <w:r w:rsidR="00306B75">
        <w:rPr>
          <w:rFonts w:ascii="Corbel" w:hAnsi="Corbel"/>
          <w:sz w:val="20"/>
          <w:szCs w:val="20"/>
          <w:lang w:val="en-GB"/>
        </w:rPr>
        <w:t xml:space="preserve">the </w:t>
      </w:r>
      <w:r w:rsidR="002A72DF" w:rsidRPr="006660DF">
        <w:rPr>
          <w:rFonts w:ascii="Corbel" w:hAnsi="Corbel"/>
          <w:sz w:val="20"/>
          <w:szCs w:val="20"/>
          <w:lang w:val="en-GB"/>
        </w:rPr>
        <w:t>YEEP, aim</w:t>
      </w:r>
      <w:r w:rsidRPr="006660DF">
        <w:rPr>
          <w:rFonts w:ascii="Corbel" w:hAnsi="Corbel"/>
          <w:sz w:val="20"/>
          <w:szCs w:val="20"/>
          <w:lang w:val="en-GB"/>
        </w:rPr>
        <w:t>ed</w:t>
      </w:r>
      <w:r w:rsidR="002A72DF" w:rsidRPr="006660DF">
        <w:rPr>
          <w:rFonts w:ascii="Corbel" w:hAnsi="Corbel"/>
          <w:sz w:val="20"/>
          <w:szCs w:val="20"/>
          <w:lang w:val="en-GB"/>
        </w:rPr>
        <w:t xml:space="preserve"> to build on the successes of the previous years’ achievements of the Youth Leadership Programme, by taking on a new</w:t>
      </w:r>
      <w:r w:rsidR="00197424" w:rsidRPr="006660DF">
        <w:rPr>
          <w:rFonts w:ascii="Corbel" w:hAnsi="Corbel"/>
          <w:sz w:val="20"/>
          <w:szCs w:val="20"/>
          <w:lang w:val="en-GB"/>
        </w:rPr>
        <w:t>, innovative</w:t>
      </w:r>
      <w:r w:rsidR="002A72DF" w:rsidRPr="006660DF">
        <w:rPr>
          <w:rFonts w:ascii="Corbel" w:hAnsi="Corbel"/>
          <w:sz w:val="20"/>
          <w:szCs w:val="20"/>
          <w:lang w:val="en-GB"/>
        </w:rPr>
        <w:t xml:space="preserve"> approach that </w:t>
      </w:r>
      <w:r w:rsidR="00197424" w:rsidRPr="006660DF">
        <w:rPr>
          <w:rFonts w:ascii="Corbel" w:hAnsi="Corbel"/>
          <w:sz w:val="20"/>
          <w:szCs w:val="20"/>
          <w:lang w:val="en-GB"/>
        </w:rPr>
        <w:t>contributes</w:t>
      </w:r>
      <w:r w:rsidR="002A72DF" w:rsidRPr="006660DF">
        <w:rPr>
          <w:rFonts w:ascii="Corbel" w:hAnsi="Corbel"/>
          <w:sz w:val="20"/>
          <w:szCs w:val="20"/>
          <w:lang w:val="en-GB"/>
        </w:rPr>
        <w:t xml:space="preserve"> to more impact and support to </w:t>
      </w:r>
      <w:r w:rsidR="00197424" w:rsidRPr="006660DF">
        <w:rPr>
          <w:rFonts w:ascii="Corbel" w:hAnsi="Corbel"/>
          <w:sz w:val="20"/>
          <w:szCs w:val="20"/>
          <w:lang w:val="en-GB"/>
        </w:rPr>
        <w:t>the</w:t>
      </w:r>
      <w:r w:rsidR="002A72DF" w:rsidRPr="006660DF">
        <w:rPr>
          <w:rFonts w:ascii="Corbel" w:hAnsi="Corbel"/>
          <w:sz w:val="20"/>
          <w:szCs w:val="20"/>
          <w:lang w:val="en-GB"/>
        </w:rPr>
        <w:t xml:space="preserve"> young people in the Arab Region. The interventions</w:t>
      </w:r>
      <w:r w:rsidR="00197424" w:rsidRPr="006660DF">
        <w:rPr>
          <w:rFonts w:ascii="Corbel" w:hAnsi="Corbel"/>
          <w:sz w:val="20"/>
          <w:szCs w:val="20"/>
          <w:lang w:val="en-GB"/>
        </w:rPr>
        <w:t xml:space="preserve"> delivered</w:t>
      </w:r>
      <w:r w:rsidR="002A72DF" w:rsidRPr="006660DF">
        <w:rPr>
          <w:rFonts w:ascii="Corbel" w:hAnsi="Corbel"/>
          <w:sz w:val="20"/>
          <w:szCs w:val="20"/>
          <w:lang w:val="en-GB"/>
        </w:rPr>
        <w:t xml:space="preserve"> over the years (2015-2020) have been activity-based, and a need for a holistic approach that ensures quality control, consistency in our programme offer and clear monitoring and evaluation tools for sustained impact has been identified. Therefore, in the initiation phase</w:t>
      </w:r>
      <w:r w:rsidR="4D2F1273" w:rsidRPr="006660DF">
        <w:rPr>
          <w:rFonts w:ascii="Corbel" w:hAnsi="Corbel"/>
          <w:sz w:val="20"/>
          <w:szCs w:val="20"/>
          <w:lang w:val="en-GB"/>
        </w:rPr>
        <w:t xml:space="preserve">, it </w:t>
      </w:r>
      <w:r w:rsidR="06385717" w:rsidRPr="006660DF">
        <w:rPr>
          <w:rFonts w:ascii="Corbel" w:hAnsi="Corbel"/>
          <w:sz w:val="20"/>
          <w:szCs w:val="20"/>
          <w:lang w:val="en-GB"/>
        </w:rPr>
        <w:t>is</w:t>
      </w:r>
      <w:r w:rsidR="002A72DF" w:rsidRPr="006660DF">
        <w:rPr>
          <w:rFonts w:ascii="Corbel" w:hAnsi="Corbel"/>
          <w:sz w:val="20"/>
          <w:szCs w:val="20"/>
          <w:lang w:val="en-GB"/>
        </w:rPr>
        <w:t xml:space="preserve"> vital to transform the gains achieved over the last 5 years </w:t>
      </w:r>
      <w:r w:rsidR="14559318" w:rsidRPr="006660DF">
        <w:rPr>
          <w:rFonts w:ascii="Corbel" w:hAnsi="Corbel"/>
          <w:sz w:val="20"/>
          <w:szCs w:val="20"/>
          <w:lang w:val="en-GB"/>
        </w:rPr>
        <w:t>into a</w:t>
      </w:r>
      <w:r w:rsidR="002A72DF" w:rsidRPr="006660DF">
        <w:rPr>
          <w:rFonts w:ascii="Corbel" w:hAnsi="Corbel"/>
          <w:sz w:val="20"/>
          <w:szCs w:val="20"/>
          <w:lang w:val="en-GB"/>
        </w:rPr>
        <w:t xml:space="preserve"> project that </w:t>
      </w:r>
      <w:r w:rsidR="0A2853AF" w:rsidRPr="006660DF">
        <w:rPr>
          <w:rFonts w:ascii="Corbel" w:hAnsi="Corbel"/>
          <w:sz w:val="20"/>
          <w:szCs w:val="20"/>
          <w:lang w:val="en-GB"/>
        </w:rPr>
        <w:t>sustain</w:t>
      </w:r>
      <w:r w:rsidR="1F2A7983" w:rsidRPr="006660DF">
        <w:rPr>
          <w:rFonts w:ascii="Corbel" w:hAnsi="Corbel"/>
          <w:sz w:val="20"/>
          <w:szCs w:val="20"/>
          <w:lang w:val="en-GB"/>
        </w:rPr>
        <w:t>s</w:t>
      </w:r>
      <w:r w:rsidR="00197424" w:rsidRPr="006660DF">
        <w:rPr>
          <w:rFonts w:ascii="Corbel" w:hAnsi="Corbel"/>
          <w:sz w:val="20"/>
          <w:szCs w:val="20"/>
          <w:lang w:val="en-GB"/>
        </w:rPr>
        <w:t xml:space="preserve"> and increases regional support for better</w:t>
      </w:r>
      <w:r w:rsidR="002A72DF" w:rsidRPr="006660DF">
        <w:rPr>
          <w:rFonts w:ascii="Corbel" w:hAnsi="Corbel"/>
          <w:sz w:val="20"/>
          <w:szCs w:val="20"/>
          <w:lang w:val="en-GB"/>
        </w:rPr>
        <w:t xml:space="preserve"> youth programming.</w:t>
      </w:r>
      <w:bookmarkEnd w:id="26"/>
    </w:p>
    <w:p w14:paraId="29CC31BB" w14:textId="77777777" w:rsidR="002A72DF" w:rsidRPr="006660DF" w:rsidRDefault="002A72DF" w:rsidP="00EE2D6D">
      <w:pPr>
        <w:jc w:val="both"/>
        <w:outlineLvl w:val="0"/>
        <w:rPr>
          <w:rFonts w:ascii="Corbel" w:hAnsi="Corbel"/>
          <w:iCs/>
          <w:sz w:val="20"/>
          <w:szCs w:val="20"/>
          <w:lang w:val="en-GB"/>
        </w:rPr>
      </w:pPr>
    </w:p>
    <w:p w14:paraId="199CA296" w14:textId="2DAF8FD7" w:rsidR="002A72DF" w:rsidRPr="006660DF" w:rsidRDefault="515DD94D" w:rsidP="71CCE13A">
      <w:pPr>
        <w:jc w:val="both"/>
        <w:outlineLvl w:val="0"/>
        <w:rPr>
          <w:rFonts w:ascii="Corbel" w:hAnsi="Corbel"/>
          <w:sz w:val="20"/>
          <w:szCs w:val="20"/>
          <w:lang w:val="en-GB"/>
        </w:rPr>
      </w:pPr>
      <w:bookmarkStart w:id="27" w:name="_Toc98082206"/>
      <w:r w:rsidRPr="006660DF">
        <w:rPr>
          <w:rFonts w:ascii="Corbel" w:hAnsi="Corbel"/>
          <w:sz w:val="20"/>
          <w:szCs w:val="20"/>
          <w:lang w:val="en-GB"/>
        </w:rPr>
        <w:t xml:space="preserve">As such, the programme’s work contributes to Outcomes 1 and 2 of UNDP RBAS (2018-2021): </w:t>
      </w:r>
      <w:r w:rsidRPr="006660DF">
        <w:rPr>
          <w:rFonts w:ascii="Corbel" w:hAnsi="Corbel"/>
          <w:i/>
          <w:iCs/>
          <w:sz w:val="20"/>
          <w:szCs w:val="20"/>
          <w:lang w:val="en-GB"/>
        </w:rPr>
        <w:t xml:space="preserve">Outcome 1:  </w:t>
      </w:r>
      <w:r w:rsidR="7D532D74" w:rsidRPr="006660DF">
        <w:rPr>
          <w:rFonts w:ascii="Corbel" w:hAnsi="Corbel"/>
          <w:i/>
          <w:iCs/>
          <w:sz w:val="20"/>
          <w:szCs w:val="20"/>
          <w:lang w:val="en-GB"/>
        </w:rPr>
        <w:t>Accelerate structural</w:t>
      </w:r>
      <w:r w:rsidRPr="006660DF">
        <w:rPr>
          <w:rFonts w:ascii="Corbel" w:hAnsi="Corbel"/>
          <w:i/>
          <w:iCs/>
          <w:sz w:val="20"/>
          <w:szCs w:val="20"/>
          <w:lang w:val="en-GB"/>
        </w:rPr>
        <w:t xml:space="preserve"> </w:t>
      </w:r>
      <w:r w:rsidR="5AC524E9" w:rsidRPr="006660DF">
        <w:rPr>
          <w:rFonts w:ascii="Corbel" w:hAnsi="Corbel"/>
          <w:i/>
          <w:iCs/>
          <w:sz w:val="20"/>
          <w:szCs w:val="20"/>
          <w:lang w:val="en-GB"/>
        </w:rPr>
        <w:t xml:space="preserve">transformation of productive capacities in a sustainable and inclusive </w:t>
      </w:r>
      <w:r w:rsidR="2FD23014" w:rsidRPr="006660DF">
        <w:rPr>
          <w:rFonts w:ascii="Corbel" w:hAnsi="Corbel"/>
          <w:i/>
          <w:iCs/>
          <w:sz w:val="20"/>
          <w:szCs w:val="20"/>
          <w:lang w:val="en-GB"/>
        </w:rPr>
        <w:t>manner</w:t>
      </w:r>
      <w:r w:rsidRPr="006660DF">
        <w:rPr>
          <w:rFonts w:ascii="Corbel" w:hAnsi="Corbel"/>
          <w:sz w:val="20"/>
          <w:szCs w:val="20"/>
          <w:lang w:val="en-GB"/>
        </w:rPr>
        <w:t xml:space="preserve"> and </w:t>
      </w:r>
      <w:r w:rsidRPr="006660DF">
        <w:rPr>
          <w:rFonts w:ascii="Corbel" w:hAnsi="Corbel"/>
          <w:i/>
          <w:iCs/>
          <w:sz w:val="20"/>
          <w:szCs w:val="20"/>
          <w:lang w:val="en-GB"/>
        </w:rPr>
        <w:t>2) Strengthen institutions to promote inclusive participation, prevent conflict and build peaceful societies.</w:t>
      </w:r>
      <w:r w:rsidRPr="006660DF">
        <w:rPr>
          <w:rFonts w:ascii="Corbel" w:hAnsi="Corbel"/>
          <w:sz w:val="20"/>
          <w:szCs w:val="20"/>
          <w:lang w:val="en-GB"/>
        </w:rPr>
        <w:t xml:space="preserve">  The project has the following specific output that focuses on strengthening capacities and participation of youth in the region: </w:t>
      </w:r>
      <w:r w:rsidRPr="006660DF">
        <w:rPr>
          <w:rFonts w:ascii="Corbel" w:hAnsi="Corbel"/>
          <w:i/>
          <w:iCs/>
          <w:sz w:val="20"/>
          <w:szCs w:val="20"/>
          <w:lang w:val="en-GB"/>
        </w:rPr>
        <w:t xml:space="preserve">Regional platforms for policy dialogue enabled to support civic engagement, constitution-making, electoral and parliamentary </w:t>
      </w:r>
      <w:r w:rsidR="6DF819CD" w:rsidRPr="006660DF">
        <w:rPr>
          <w:rFonts w:ascii="Corbel" w:hAnsi="Corbel"/>
          <w:i/>
          <w:iCs/>
          <w:sz w:val="20"/>
          <w:szCs w:val="20"/>
          <w:lang w:val="en-GB"/>
        </w:rPr>
        <w:t>processes,</w:t>
      </w:r>
      <w:r w:rsidRPr="006660DF">
        <w:rPr>
          <w:rFonts w:ascii="Corbel" w:hAnsi="Corbel"/>
          <w:i/>
          <w:iCs/>
          <w:sz w:val="20"/>
          <w:szCs w:val="20"/>
          <w:lang w:val="en-GB"/>
        </w:rPr>
        <w:t xml:space="preserve"> and institutions to promote inclusion, </w:t>
      </w:r>
      <w:r w:rsidR="62F0D0F0" w:rsidRPr="006660DF">
        <w:rPr>
          <w:rFonts w:ascii="Corbel" w:hAnsi="Corbel"/>
          <w:i/>
          <w:iCs/>
          <w:sz w:val="20"/>
          <w:szCs w:val="20"/>
          <w:lang w:val="en-GB"/>
        </w:rPr>
        <w:t>transparency,</w:t>
      </w:r>
      <w:r w:rsidRPr="006660DF">
        <w:rPr>
          <w:rFonts w:ascii="Corbel" w:hAnsi="Corbel"/>
          <w:i/>
          <w:iCs/>
          <w:sz w:val="20"/>
          <w:szCs w:val="20"/>
          <w:lang w:val="en-GB"/>
        </w:rPr>
        <w:t xml:space="preserve"> and accountability</w:t>
      </w:r>
      <w:r w:rsidRPr="006660DF">
        <w:rPr>
          <w:rFonts w:ascii="Corbel" w:hAnsi="Corbel"/>
          <w:sz w:val="20"/>
          <w:szCs w:val="20"/>
          <w:lang w:val="en-GB"/>
        </w:rPr>
        <w:t xml:space="preserve"> (RBAS Regional Programme Document, Output 2.2.2)</w:t>
      </w:r>
      <w:bookmarkEnd w:id="27"/>
    </w:p>
    <w:p w14:paraId="29160B31" w14:textId="77777777" w:rsidR="002A72DF" w:rsidRPr="006660DF" w:rsidRDefault="002A72DF" w:rsidP="00EE2D6D">
      <w:pPr>
        <w:jc w:val="both"/>
        <w:outlineLvl w:val="0"/>
        <w:rPr>
          <w:rFonts w:ascii="Corbel" w:hAnsi="Corbel" w:cs="Arial"/>
          <w:b/>
          <w:sz w:val="22"/>
          <w:szCs w:val="22"/>
          <w:lang w:val="en-GB"/>
        </w:rPr>
      </w:pPr>
    </w:p>
    <w:p w14:paraId="4DB82134" w14:textId="40857C43" w:rsidR="002A72DF" w:rsidRPr="006660DF" w:rsidRDefault="515DD94D" w:rsidP="71CCE13A">
      <w:pPr>
        <w:jc w:val="both"/>
        <w:outlineLvl w:val="0"/>
        <w:rPr>
          <w:rFonts w:ascii="Corbel" w:hAnsi="Corbel" w:cs="Arial"/>
          <w:sz w:val="20"/>
          <w:szCs w:val="20"/>
          <w:lang w:val="en-GB"/>
        </w:rPr>
      </w:pPr>
      <w:bookmarkStart w:id="28" w:name="_Toc98082207"/>
      <w:r w:rsidRPr="006660DF">
        <w:rPr>
          <w:rFonts w:ascii="Corbel" w:hAnsi="Corbel" w:cs="Arial"/>
          <w:sz w:val="20"/>
          <w:szCs w:val="20"/>
          <w:lang w:val="en-GB"/>
        </w:rPr>
        <w:t xml:space="preserve">Over the reporting period youth programming was delivered in 16 countries (Algeria, Bahrain, Djibouti, Egypt, Iraq, Jordan, Lebanon, Libya, Morocco, Palestine, Saudi Arabia, Somalia, Sudan, Syria, </w:t>
      </w:r>
      <w:r w:rsidR="46AD6562" w:rsidRPr="006660DF">
        <w:rPr>
          <w:rFonts w:ascii="Corbel" w:hAnsi="Corbel" w:cs="Arial"/>
          <w:sz w:val="20"/>
          <w:szCs w:val="20"/>
          <w:lang w:val="en-GB"/>
        </w:rPr>
        <w:t>Tunisia,</w:t>
      </w:r>
      <w:r w:rsidRPr="006660DF">
        <w:rPr>
          <w:rFonts w:ascii="Corbel" w:hAnsi="Corbel" w:cs="Arial"/>
          <w:sz w:val="20"/>
          <w:szCs w:val="20"/>
          <w:lang w:val="en-GB"/>
        </w:rPr>
        <w:t xml:space="preserve"> and Yemen) engaging around 4,</w:t>
      </w:r>
      <w:r w:rsidR="00F045A6" w:rsidRPr="006660DF">
        <w:rPr>
          <w:rFonts w:ascii="Corbel" w:hAnsi="Corbel" w:cs="Arial"/>
          <w:sz w:val="20"/>
          <w:szCs w:val="20"/>
          <w:lang w:val="en-GB"/>
        </w:rPr>
        <w:t>000</w:t>
      </w:r>
      <w:r w:rsidRPr="006660DF">
        <w:rPr>
          <w:rFonts w:ascii="Corbel" w:hAnsi="Corbel" w:cs="Arial"/>
          <w:sz w:val="20"/>
          <w:szCs w:val="20"/>
          <w:lang w:val="en-GB"/>
        </w:rPr>
        <w:t xml:space="preserve"> young people to enhance their knowledge on social innovation, SDGs, Emotional Intelligence, </w:t>
      </w:r>
      <w:r w:rsidR="62497E77" w:rsidRPr="006660DF">
        <w:rPr>
          <w:rFonts w:ascii="Corbel" w:hAnsi="Corbel" w:cs="Arial"/>
          <w:sz w:val="20"/>
          <w:szCs w:val="20"/>
          <w:lang w:val="en-GB"/>
        </w:rPr>
        <w:t>leadership,</w:t>
      </w:r>
      <w:r w:rsidRPr="006660DF">
        <w:rPr>
          <w:rFonts w:ascii="Corbel" w:hAnsi="Corbel" w:cs="Arial"/>
          <w:sz w:val="20"/>
          <w:szCs w:val="20"/>
          <w:lang w:val="en-GB"/>
        </w:rPr>
        <w:t xml:space="preserve"> and political and civic participation, by successfully partnering with over 45 youth-serving organizations. As a result, around </w:t>
      </w:r>
      <w:r w:rsidR="5650D7AD" w:rsidRPr="006660DF">
        <w:rPr>
          <w:rFonts w:ascii="Corbel" w:hAnsi="Corbel" w:cs="Arial"/>
          <w:sz w:val="20"/>
          <w:szCs w:val="20"/>
          <w:lang w:val="en-GB"/>
        </w:rPr>
        <w:t>170</w:t>
      </w:r>
      <w:r w:rsidR="48BE56FA" w:rsidRPr="006660DF">
        <w:rPr>
          <w:rFonts w:ascii="Corbel" w:hAnsi="Corbel" w:cs="Arial"/>
          <w:sz w:val="20"/>
          <w:szCs w:val="20"/>
          <w:lang w:val="en-GB"/>
        </w:rPr>
        <w:t xml:space="preserve"> </w:t>
      </w:r>
      <w:r w:rsidR="5650D7AD" w:rsidRPr="006660DF">
        <w:rPr>
          <w:rFonts w:ascii="Corbel" w:hAnsi="Corbel" w:cs="Arial"/>
          <w:sz w:val="20"/>
          <w:szCs w:val="20"/>
          <w:lang w:val="en-GB"/>
        </w:rPr>
        <w:t>(over the 18-month period)</w:t>
      </w:r>
      <w:r w:rsidRPr="006660DF">
        <w:rPr>
          <w:rFonts w:ascii="Corbel" w:hAnsi="Corbel" w:cs="Arial"/>
          <w:sz w:val="20"/>
          <w:szCs w:val="20"/>
          <w:lang w:val="en-GB"/>
        </w:rPr>
        <w:t xml:space="preserve"> innovative</w:t>
      </w:r>
      <w:r w:rsidR="5650D7AD" w:rsidRPr="006660DF">
        <w:rPr>
          <w:rFonts w:ascii="Corbel" w:hAnsi="Corbel" w:cs="Arial"/>
          <w:sz w:val="20"/>
          <w:szCs w:val="20"/>
          <w:lang w:val="en-GB"/>
        </w:rPr>
        <w:t xml:space="preserve"> </w:t>
      </w:r>
      <w:r w:rsidRPr="006660DF">
        <w:rPr>
          <w:rFonts w:ascii="Corbel" w:hAnsi="Corbel" w:cs="Arial"/>
          <w:sz w:val="20"/>
          <w:szCs w:val="20"/>
          <w:lang w:val="en-GB"/>
        </w:rPr>
        <w:t>youth-led solutions to address communities’ needs were developed, contributing to transforming their productive capacities in a sustainable and inclusive manner.</w:t>
      </w:r>
      <w:bookmarkEnd w:id="28"/>
      <w:r w:rsidRPr="006660DF">
        <w:rPr>
          <w:rFonts w:ascii="Corbel" w:hAnsi="Corbel" w:cs="Arial"/>
          <w:sz w:val="20"/>
          <w:szCs w:val="20"/>
          <w:lang w:val="en-GB"/>
        </w:rPr>
        <w:t xml:space="preserve"> </w:t>
      </w:r>
    </w:p>
    <w:p w14:paraId="2BDEAFE5" w14:textId="77777777" w:rsidR="002A72DF" w:rsidRPr="006660DF" w:rsidRDefault="002A72DF" w:rsidP="00EE2D6D">
      <w:pPr>
        <w:jc w:val="both"/>
        <w:outlineLvl w:val="0"/>
        <w:rPr>
          <w:rFonts w:ascii="Corbel" w:hAnsi="Corbel" w:cs="Arial"/>
          <w:bCs/>
          <w:sz w:val="20"/>
          <w:szCs w:val="20"/>
          <w:lang w:val="en-GB"/>
        </w:rPr>
      </w:pPr>
    </w:p>
    <w:p w14:paraId="6089C508" w14:textId="0C001DCC" w:rsidR="002A72DF" w:rsidRPr="006660DF" w:rsidRDefault="515DD94D" w:rsidP="51CF5B16">
      <w:pPr>
        <w:jc w:val="both"/>
        <w:outlineLvl w:val="0"/>
        <w:rPr>
          <w:rFonts w:ascii="Corbel" w:hAnsi="Corbel" w:cs="Arial"/>
          <w:sz w:val="20"/>
          <w:szCs w:val="20"/>
          <w:lang w:val="en-GB"/>
        </w:rPr>
      </w:pPr>
      <w:bookmarkStart w:id="29" w:name="_Toc98082208"/>
      <w:r w:rsidRPr="006660DF">
        <w:rPr>
          <w:rFonts w:ascii="Corbel" w:hAnsi="Corbel" w:cs="Arial"/>
          <w:sz w:val="20"/>
          <w:szCs w:val="20"/>
          <w:lang w:val="en-GB"/>
        </w:rPr>
        <w:t>Additionally, the technical capacity of national partner youth-serving organizations to deliver youth programming and SDG implementation on the ground was strengthened through context-tailored support and training, delivered by technical experts from the Regional Hub, YLP partners and stakeholders</w:t>
      </w:r>
      <w:r w:rsidR="5650D7AD" w:rsidRPr="006660DF">
        <w:rPr>
          <w:rFonts w:ascii="Corbel" w:hAnsi="Corbel" w:cs="Arial"/>
          <w:sz w:val="20"/>
          <w:szCs w:val="20"/>
          <w:lang w:val="en-GB"/>
        </w:rPr>
        <w:t>, external experts and speakers</w:t>
      </w:r>
      <w:r w:rsidRPr="006660DF">
        <w:rPr>
          <w:rFonts w:ascii="Corbel" w:hAnsi="Corbel" w:cs="Arial"/>
          <w:sz w:val="20"/>
          <w:szCs w:val="20"/>
          <w:lang w:val="en-GB"/>
        </w:rPr>
        <w:t xml:space="preserve"> on topics such as</w:t>
      </w:r>
      <w:r w:rsidR="2BF997D4" w:rsidRPr="006660DF">
        <w:rPr>
          <w:rFonts w:ascii="Corbel" w:hAnsi="Corbel" w:cs="Arial"/>
          <w:sz w:val="20"/>
          <w:szCs w:val="20"/>
          <w:lang w:val="en-GB"/>
        </w:rPr>
        <w:t xml:space="preserve"> virtual facilitation,</w:t>
      </w:r>
      <w:r w:rsidRPr="006660DF">
        <w:rPr>
          <w:rFonts w:ascii="Corbel" w:hAnsi="Corbel" w:cs="Arial"/>
          <w:sz w:val="20"/>
          <w:szCs w:val="20"/>
          <w:lang w:val="en-GB"/>
        </w:rPr>
        <w:t xml:space="preserve"> </w:t>
      </w:r>
      <w:r w:rsidR="0ECE42F9" w:rsidRPr="006660DF">
        <w:rPr>
          <w:rFonts w:ascii="Corbel" w:hAnsi="Corbel" w:cs="Arial"/>
          <w:sz w:val="20"/>
          <w:szCs w:val="20"/>
          <w:lang w:val="en-GB"/>
        </w:rPr>
        <w:t>digital wellbeing, emotional intelligence and leadership skills, gender equality, climate change, political and civic participation, SDG implementation and Design Thinking.</w:t>
      </w:r>
      <w:bookmarkEnd w:id="29"/>
    </w:p>
    <w:p w14:paraId="27D7F0C3" w14:textId="77777777" w:rsidR="00D738CE" w:rsidRPr="006660DF" w:rsidRDefault="00D738CE" w:rsidP="00D738CE">
      <w:pPr>
        <w:jc w:val="both"/>
        <w:outlineLvl w:val="0"/>
        <w:rPr>
          <w:rFonts w:ascii="Corbel" w:hAnsi="Corbel" w:cs="Arial"/>
          <w:bCs/>
          <w:sz w:val="20"/>
          <w:szCs w:val="20"/>
          <w:lang w:val="en-GB"/>
        </w:rPr>
      </w:pPr>
    </w:p>
    <w:p w14:paraId="2058B294" w14:textId="33968213" w:rsidR="002A72DF" w:rsidRPr="006660DF" w:rsidRDefault="002A72DF" w:rsidP="71CCE13A">
      <w:pPr>
        <w:jc w:val="both"/>
        <w:outlineLvl w:val="0"/>
        <w:rPr>
          <w:rFonts w:ascii="Corbel" w:hAnsi="Corbel" w:cs="Arial"/>
          <w:sz w:val="20"/>
          <w:szCs w:val="20"/>
          <w:lang w:val="en-GB"/>
        </w:rPr>
      </w:pPr>
      <w:bookmarkStart w:id="30" w:name="_Toc98082209"/>
      <w:r w:rsidRPr="006660DF">
        <w:rPr>
          <w:rFonts w:ascii="Corbel" w:hAnsi="Corbel" w:cs="Arial"/>
          <w:sz w:val="20"/>
          <w:szCs w:val="20"/>
          <w:lang w:val="en-GB"/>
        </w:rPr>
        <w:t xml:space="preserve">Furthermore, building on introduction of Political and Civic Participation area of focus in 2019, youth teams in 9 countries (Bahrain, Egypt, Lebanon, Morocco, Palestine, Tunisia, Iraq, Jordan and Syria), have provided capacity building to the youth that contributed to enabling the young people to engage in civic and political spheres through policy dialogue, advocacy and awareness raising </w:t>
      </w:r>
      <w:r w:rsidRPr="006660DF">
        <w:rPr>
          <w:rFonts w:ascii="Corbel" w:hAnsi="Corbel"/>
          <w:sz w:val="20"/>
          <w:szCs w:val="20"/>
          <w:lang w:val="en-GB"/>
        </w:rPr>
        <w:t xml:space="preserve">to promote inclusion, </w:t>
      </w:r>
      <w:r w:rsidR="238E7B1E" w:rsidRPr="006660DF">
        <w:rPr>
          <w:rFonts w:ascii="Corbel" w:hAnsi="Corbel"/>
          <w:sz w:val="20"/>
          <w:szCs w:val="20"/>
          <w:lang w:val="en-GB"/>
        </w:rPr>
        <w:t>transparency,</w:t>
      </w:r>
      <w:r w:rsidRPr="006660DF">
        <w:rPr>
          <w:rFonts w:ascii="Corbel" w:hAnsi="Corbel"/>
          <w:sz w:val="20"/>
          <w:szCs w:val="20"/>
          <w:lang w:val="en-GB"/>
        </w:rPr>
        <w:t xml:space="preserve"> and accountability.</w:t>
      </w:r>
      <w:bookmarkEnd w:id="30"/>
    </w:p>
    <w:p w14:paraId="05C7961C" w14:textId="77777777" w:rsidR="002A72DF" w:rsidRPr="006660DF" w:rsidRDefault="002A72DF" w:rsidP="002A72DF">
      <w:pPr>
        <w:outlineLvl w:val="0"/>
        <w:rPr>
          <w:rFonts w:ascii="Corbel" w:hAnsi="Corbel" w:cs="Arial"/>
          <w:bCs/>
          <w:sz w:val="20"/>
          <w:szCs w:val="20"/>
          <w:lang w:val="en-GB"/>
        </w:rPr>
      </w:pPr>
    </w:p>
    <w:p w14:paraId="54D66871" w14:textId="77777777" w:rsidR="002A72DF" w:rsidRPr="006660DF" w:rsidRDefault="002A72DF" w:rsidP="002A72DF">
      <w:pPr>
        <w:outlineLvl w:val="0"/>
        <w:rPr>
          <w:rFonts w:ascii="Corbel" w:hAnsi="Corbel" w:cs="Arial"/>
          <w:bCs/>
          <w:sz w:val="20"/>
          <w:szCs w:val="20"/>
          <w:lang w:val="en-GB"/>
        </w:rPr>
      </w:pPr>
    </w:p>
    <w:p w14:paraId="4071A0B3" w14:textId="72F72155" w:rsidR="002A72DF" w:rsidRPr="006660DF" w:rsidRDefault="002A72DF" w:rsidP="71CCE13A">
      <w:pPr>
        <w:outlineLvl w:val="0"/>
        <w:rPr>
          <w:rFonts w:ascii="Corbel" w:hAnsi="Corbel" w:cs="Arial"/>
          <w:sz w:val="20"/>
          <w:szCs w:val="20"/>
          <w:lang w:val="en-GB"/>
        </w:rPr>
      </w:pPr>
      <w:bookmarkStart w:id="31" w:name="_Toc98082210"/>
      <w:r w:rsidRPr="006660DF">
        <w:rPr>
          <w:rFonts w:ascii="Corbel" w:hAnsi="Corbel" w:cs="Arial"/>
          <w:sz w:val="20"/>
          <w:szCs w:val="20"/>
          <w:lang w:val="en-GB"/>
        </w:rPr>
        <w:t xml:space="preserve">Going forward, </w:t>
      </w:r>
      <w:r w:rsidR="00306B75">
        <w:rPr>
          <w:rFonts w:ascii="Corbel" w:hAnsi="Corbel" w:cs="Arial"/>
          <w:sz w:val="20"/>
          <w:szCs w:val="20"/>
          <w:lang w:val="en-GB"/>
        </w:rPr>
        <w:t>the new project</w:t>
      </w:r>
      <w:r w:rsidRPr="006660DF">
        <w:rPr>
          <w:rFonts w:ascii="Corbel" w:hAnsi="Corbel" w:cs="Arial"/>
          <w:sz w:val="20"/>
          <w:szCs w:val="20"/>
          <w:lang w:val="en-GB"/>
        </w:rPr>
        <w:t xml:space="preserve"> will in</w:t>
      </w:r>
      <w:r w:rsidR="001D7F43" w:rsidRPr="006660DF">
        <w:rPr>
          <w:rFonts w:ascii="Corbel" w:hAnsi="Corbel" w:cs="Arial"/>
          <w:sz w:val="20"/>
          <w:szCs w:val="20"/>
          <w:lang w:val="en-GB"/>
        </w:rPr>
        <w:t>troduce four pathways</w:t>
      </w:r>
      <w:r w:rsidRPr="006660DF">
        <w:rPr>
          <w:rFonts w:ascii="Corbel" w:hAnsi="Corbel" w:cs="Arial"/>
          <w:sz w:val="20"/>
          <w:szCs w:val="20"/>
          <w:lang w:val="en-GB"/>
        </w:rPr>
        <w:t xml:space="preserve"> related to </w:t>
      </w:r>
      <w:r w:rsidR="001D7F43" w:rsidRPr="006660DF">
        <w:rPr>
          <w:rFonts w:ascii="Corbel" w:hAnsi="Corbel" w:cs="Arial"/>
          <w:sz w:val="20"/>
          <w:szCs w:val="20"/>
          <w:lang w:val="en-GB"/>
        </w:rPr>
        <w:t xml:space="preserve">impactful </w:t>
      </w:r>
      <w:r w:rsidR="761D8972" w:rsidRPr="006660DF">
        <w:rPr>
          <w:rFonts w:ascii="Corbel" w:hAnsi="Corbel" w:cs="Arial"/>
          <w:sz w:val="20"/>
          <w:szCs w:val="20"/>
          <w:lang w:val="en-GB"/>
        </w:rPr>
        <w:t>entrepreneurship</w:t>
      </w:r>
      <w:r w:rsidR="001D7F43" w:rsidRPr="006660DF">
        <w:rPr>
          <w:rFonts w:ascii="Corbel" w:hAnsi="Corbel" w:cs="Arial"/>
          <w:sz w:val="20"/>
          <w:szCs w:val="20"/>
          <w:lang w:val="en-GB"/>
        </w:rPr>
        <w:t xml:space="preserve"> and community building, </w:t>
      </w:r>
      <w:r w:rsidRPr="006660DF">
        <w:rPr>
          <w:rFonts w:ascii="Corbel" w:hAnsi="Corbel" w:cs="Arial"/>
          <w:sz w:val="20"/>
          <w:szCs w:val="20"/>
          <w:lang w:val="en-GB"/>
        </w:rPr>
        <w:t>strengthening meaningful inclusion of youth in civic and political processes, decision-making, electoral and parliamentary processes for improved transparency and accountability of ruling institutions as well as economic inclusion element aimed at improving employability of the young people to contribute to their productive capacities.</w:t>
      </w:r>
      <w:bookmarkEnd w:id="31"/>
      <w:r w:rsidRPr="006660DF">
        <w:rPr>
          <w:rFonts w:ascii="Corbel" w:hAnsi="Corbel" w:cs="Arial"/>
          <w:sz w:val="20"/>
          <w:szCs w:val="20"/>
          <w:lang w:val="en-GB"/>
        </w:rPr>
        <w:t xml:space="preserve"> </w:t>
      </w:r>
    </w:p>
    <w:p w14:paraId="6EFFDD81" w14:textId="25694AD7" w:rsidR="006A222A" w:rsidRPr="006660DF" w:rsidRDefault="006A222A" w:rsidP="00CE73AF">
      <w:pPr>
        <w:outlineLvl w:val="0"/>
        <w:rPr>
          <w:rFonts w:ascii="Corbel" w:hAnsi="Corbel" w:cs="Arial"/>
          <w:b/>
          <w:lang w:val="en-GB"/>
        </w:rPr>
      </w:pPr>
    </w:p>
    <w:p w14:paraId="5368D7B2" w14:textId="69197318" w:rsidR="002A72DF" w:rsidRPr="006660DF" w:rsidRDefault="002A72DF" w:rsidP="00CE73AF">
      <w:pPr>
        <w:outlineLvl w:val="0"/>
        <w:rPr>
          <w:rFonts w:ascii="Corbel" w:hAnsi="Corbel" w:cs="Arial"/>
          <w:b/>
          <w:lang w:val="en-GB"/>
        </w:rPr>
      </w:pPr>
    </w:p>
    <w:p w14:paraId="10613F41" w14:textId="77777777" w:rsidR="002A72DF" w:rsidRPr="006660DF" w:rsidRDefault="002A72DF" w:rsidP="00CE73AF">
      <w:pPr>
        <w:outlineLvl w:val="0"/>
        <w:rPr>
          <w:rFonts w:ascii="Corbel" w:hAnsi="Corbel" w:cs="Arial"/>
          <w:b/>
          <w:lang w:val="en-GB"/>
        </w:rPr>
      </w:pPr>
    </w:p>
    <w:p w14:paraId="37DAEA43" w14:textId="77777777" w:rsidR="003C6A44" w:rsidRDefault="003C6A44" w:rsidP="00953A44">
      <w:pPr>
        <w:jc w:val="both"/>
        <w:outlineLvl w:val="0"/>
        <w:rPr>
          <w:rFonts w:ascii="Corbel" w:hAnsi="Corbel" w:cs="Arial"/>
          <w:b/>
          <w:color w:val="1F497D"/>
          <w:lang w:val="en-GB"/>
        </w:rPr>
      </w:pPr>
      <w:bookmarkStart w:id="32" w:name="_Toc98082211"/>
    </w:p>
    <w:p w14:paraId="4D84D5F4" w14:textId="577ED5BF" w:rsidR="00953A44" w:rsidRPr="006660DF" w:rsidRDefault="00953A44" w:rsidP="00953A44">
      <w:pPr>
        <w:jc w:val="both"/>
        <w:outlineLvl w:val="0"/>
        <w:rPr>
          <w:rFonts w:ascii="Corbel" w:hAnsi="Corbel" w:cs="Arial"/>
          <w:b/>
          <w:color w:val="1F497D"/>
          <w:lang w:val="en-GB"/>
        </w:rPr>
      </w:pPr>
      <w:r w:rsidRPr="006660DF">
        <w:rPr>
          <w:rFonts w:ascii="Corbel" w:hAnsi="Corbel" w:cs="Arial"/>
          <w:b/>
          <w:color w:val="1F497D"/>
          <w:lang w:val="en-GB"/>
        </w:rPr>
        <w:lastRenderedPageBreak/>
        <w:t>Section 2: Monitoring of activities.</w:t>
      </w:r>
      <w:bookmarkEnd w:id="32"/>
      <w:r w:rsidRPr="006660DF">
        <w:rPr>
          <w:rFonts w:ascii="Corbel" w:hAnsi="Corbel" w:cs="Arial"/>
          <w:b/>
          <w:color w:val="1F497D"/>
          <w:lang w:val="en-GB"/>
        </w:rPr>
        <w:t xml:space="preserve"> </w:t>
      </w:r>
    </w:p>
    <w:p w14:paraId="15CDF802" w14:textId="77777777" w:rsidR="00475B1E" w:rsidRPr="006660DF" w:rsidRDefault="00475B1E" w:rsidP="00953A44">
      <w:pPr>
        <w:jc w:val="both"/>
        <w:outlineLvl w:val="0"/>
        <w:rPr>
          <w:rFonts w:ascii="Corbel" w:hAnsi="Corbel"/>
          <w:i/>
          <w:color w:val="A6A6A6"/>
          <w:sz w:val="18"/>
          <w:szCs w:val="20"/>
          <w:lang w:val="en-GB"/>
        </w:rPr>
      </w:pPr>
    </w:p>
    <w:p w14:paraId="29B2A4DC" w14:textId="67512DC5" w:rsidR="00475B1E" w:rsidRPr="006660DF" w:rsidRDefault="00475B1E" w:rsidP="71CCE13A">
      <w:pPr>
        <w:jc w:val="both"/>
        <w:outlineLvl w:val="0"/>
        <w:rPr>
          <w:rFonts w:ascii="Corbel" w:hAnsi="Corbel" w:cs="Arial"/>
          <w:sz w:val="20"/>
          <w:szCs w:val="20"/>
          <w:lang w:val="en-GB"/>
        </w:rPr>
      </w:pPr>
      <w:bookmarkStart w:id="33" w:name="_Toc98082212"/>
      <w:r w:rsidRPr="006660DF">
        <w:rPr>
          <w:rFonts w:ascii="Corbel" w:hAnsi="Corbel" w:cs="Arial"/>
          <w:sz w:val="20"/>
          <w:szCs w:val="20"/>
          <w:lang w:val="en-GB"/>
        </w:rPr>
        <w:t xml:space="preserve">Regional Youth Team </w:t>
      </w:r>
      <w:r w:rsidR="00306B75">
        <w:rPr>
          <w:rFonts w:ascii="Corbel" w:hAnsi="Corbel" w:cs="Arial"/>
          <w:sz w:val="20"/>
          <w:szCs w:val="20"/>
          <w:lang w:val="en-GB"/>
        </w:rPr>
        <w:t>has monitored</w:t>
      </w:r>
      <w:r w:rsidRPr="006660DF">
        <w:rPr>
          <w:rFonts w:ascii="Corbel" w:hAnsi="Corbel" w:cs="Arial"/>
          <w:sz w:val="20"/>
          <w:szCs w:val="20"/>
          <w:lang w:val="en-GB"/>
        </w:rPr>
        <w:t xml:space="preserve"> the implementation of the youth programming by partne</w:t>
      </w:r>
      <w:r w:rsidR="00C8136E" w:rsidRPr="006660DF">
        <w:rPr>
          <w:rFonts w:ascii="Corbel" w:hAnsi="Corbel" w:cs="Arial"/>
          <w:sz w:val="20"/>
          <w:szCs w:val="20"/>
          <w:lang w:val="en-GB"/>
        </w:rPr>
        <w:t>r</w:t>
      </w:r>
      <w:r w:rsidRPr="006660DF">
        <w:rPr>
          <w:rFonts w:ascii="Corbel" w:hAnsi="Corbel" w:cs="Arial"/>
          <w:sz w:val="20"/>
          <w:szCs w:val="20"/>
          <w:lang w:val="en-GB"/>
        </w:rPr>
        <w:t xml:space="preserve"> youth-serving </w:t>
      </w:r>
      <w:r w:rsidR="176E17C1" w:rsidRPr="006660DF">
        <w:rPr>
          <w:rFonts w:ascii="Corbel" w:hAnsi="Corbel" w:cs="Arial"/>
          <w:sz w:val="20"/>
          <w:szCs w:val="20"/>
          <w:lang w:val="en-GB"/>
        </w:rPr>
        <w:t>organizations</w:t>
      </w:r>
      <w:r w:rsidRPr="006660DF">
        <w:rPr>
          <w:rFonts w:ascii="Corbel" w:hAnsi="Corbel" w:cs="Arial"/>
          <w:sz w:val="20"/>
          <w:szCs w:val="20"/>
          <w:lang w:val="en-GB"/>
        </w:rPr>
        <w:t xml:space="preserve"> and </w:t>
      </w:r>
      <w:r w:rsidR="001D7F43" w:rsidRPr="006660DF">
        <w:rPr>
          <w:rFonts w:ascii="Corbel" w:hAnsi="Corbel" w:cs="Arial"/>
          <w:sz w:val="20"/>
          <w:szCs w:val="20"/>
          <w:lang w:val="en-GB"/>
        </w:rPr>
        <w:t xml:space="preserve">Youth </w:t>
      </w:r>
      <w:r w:rsidRPr="006660DF">
        <w:rPr>
          <w:rFonts w:ascii="Corbel" w:hAnsi="Corbel" w:cs="Arial"/>
          <w:sz w:val="20"/>
          <w:szCs w:val="20"/>
          <w:lang w:val="en-GB"/>
        </w:rPr>
        <w:t>Focal Points within Country Offices</w:t>
      </w:r>
      <w:r w:rsidR="008F1134" w:rsidRPr="006660DF">
        <w:rPr>
          <w:rFonts w:ascii="Corbel" w:hAnsi="Corbel" w:cs="Arial"/>
          <w:sz w:val="20"/>
          <w:szCs w:val="20"/>
          <w:lang w:val="en-GB"/>
        </w:rPr>
        <w:t xml:space="preserve"> through a number of mechanisms:</w:t>
      </w:r>
      <w:r w:rsidRPr="006660DF">
        <w:rPr>
          <w:rFonts w:ascii="Corbel" w:hAnsi="Corbel" w:cs="Arial"/>
          <w:sz w:val="20"/>
          <w:szCs w:val="20"/>
          <w:lang w:val="en-GB"/>
        </w:rPr>
        <w:t xml:space="preserve"> </w:t>
      </w:r>
      <w:r w:rsidR="001D7F43" w:rsidRPr="006660DF">
        <w:rPr>
          <w:rFonts w:ascii="Corbel" w:hAnsi="Corbel" w:cs="Arial"/>
          <w:sz w:val="20"/>
          <w:szCs w:val="20"/>
          <w:lang w:val="en-GB"/>
        </w:rPr>
        <w:t>In March 2020 and June  2021, a</w:t>
      </w:r>
      <w:r w:rsidRPr="006660DF">
        <w:rPr>
          <w:rFonts w:ascii="Corbel" w:hAnsi="Corbel" w:cs="Arial"/>
          <w:sz w:val="20"/>
          <w:szCs w:val="20"/>
          <w:lang w:val="en-GB"/>
        </w:rPr>
        <w:t xml:space="preserve"> </w:t>
      </w:r>
      <w:r w:rsidR="001D7F43" w:rsidRPr="006660DF">
        <w:rPr>
          <w:rFonts w:ascii="Corbel" w:hAnsi="Corbel" w:cs="Arial"/>
          <w:sz w:val="20"/>
          <w:szCs w:val="20"/>
          <w:lang w:val="en-GB"/>
        </w:rPr>
        <w:t>R</w:t>
      </w:r>
      <w:r w:rsidRPr="006660DF">
        <w:rPr>
          <w:rFonts w:ascii="Corbel" w:hAnsi="Corbel" w:cs="Arial"/>
          <w:sz w:val="20"/>
          <w:szCs w:val="20"/>
          <w:lang w:val="en-GB"/>
        </w:rPr>
        <w:t xml:space="preserve">egional </w:t>
      </w:r>
      <w:r w:rsidR="001D7F43" w:rsidRPr="006660DF">
        <w:rPr>
          <w:rFonts w:ascii="Corbel" w:hAnsi="Corbel" w:cs="Arial"/>
          <w:sz w:val="20"/>
          <w:szCs w:val="20"/>
          <w:lang w:val="en-GB"/>
        </w:rPr>
        <w:t>W</w:t>
      </w:r>
      <w:r w:rsidRPr="006660DF">
        <w:rPr>
          <w:rFonts w:ascii="Corbel" w:hAnsi="Corbel" w:cs="Arial"/>
          <w:sz w:val="20"/>
          <w:szCs w:val="20"/>
          <w:lang w:val="en-GB"/>
        </w:rPr>
        <w:t xml:space="preserve">orkshop was organized online, engaging youth-serving </w:t>
      </w:r>
      <w:r w:rsidRPr="006660DF">
        <w:rPr>
          <w:rFonts w:ascii="Corbel" w:hAnsi="Corbel"/>
          <w:sz w:val="20"/>
          <w:szCs w:val="20"/>
          <w:lang w:val="en-GB"/>
        </w:rPr>
        <w:t>organizations</w:t>
      </w:r>
      <w:r w:rsidRPr="006660DF">
        <w:rPr>
          <w:rFonts w:ascii="Corbel" w:hAnsi="Corbel" w:cs="Arial"/>
          <w:sz w:val="20"/>
          <w:szCs w:val="20"/>
          <w:lang w:val="en-GB"/>
        </w:rPr>
        <w:t xml:space="preserve"> in sessions </w:t>
      </w:r>
      <w:r w:rsidRPr="006660DF">
        <w:rPr>
          <w:rFonts w:ascii="Corbel" w:hAnsi="Corbel"/>
          <w:sz w:val="20"/>
          <w:szCs w:val="20"/>
          <w:lang w:val="en-GB"/>
        </w:rPr>
        <w:t>to prepare</w:t>
      </w:r>
      <w:r w:rsidRPr="006660DF">
        <w:rPr>
          <w:rFonts w:ascii="Corbel" w:hAnsi="Corbel" w:cs="Arial"/>
          <w:sz w:val="20"/>
          <w:szCs w:val="20"/>
          <w:lang w:val="en-GB"/>
        </w:rPr>
        <w:t xml:space="preserve"> them for planning and launching national activities - National Actions Plans were developed, reviewed and amended by the Regional Youth  Team to reflect main objectives and </w:t>
      </w:r>
      <w:r w:rsidR="752663FF" w:rsidRPr="006660DF">
        <w:rPr>
          <w:rFonts w:ascii="Corbel" w:hAnsi="Corbel" w:cs="Arial"/>
          <w:sz w:val="20"/>
          <w:szCs w:val="20"/>
          <w:lang w:val="en-GB"/>
        </w:rPr>
        <w:t>outputs</w:t>
      </w:r>
      <w:r w:rsidRPr="006660DF">
        <w:rPr>
          <w:rFonts w:ascii="Corbel" w:hAnsi="Corbel" w:cs="Arial"/>
          <w:sz w:val="20"/>
          <w:szCs w:val="20"/>
          <w:lang w:val="en-GB"/>
        </w:rPr>
        <w:t xml:space="preserve"> of the programme.</w:t>
      </w:r>
      <w:bookmarkEnd w:id="33"/>
    </w:p>
    <w:p w14:paraId="456B43AB" w14:textId="77777777" w:rsidR="00475B1E" w:rsidRPr="006660DF" w:rsidRDefault="00475B1E" w:rsidP="00475B1E">
      <w:pPr>
        <w:jc w:val="both"/>
        <w:outlineLvl w:val="0"/>
        <w:rPr>
          <w:rFonts w:ascii="Corbel" w:hAnsi="Corbel" w:cs="Arial"/>
          <w:bCs/>
          <w:sz w:val="20"/>
          <w:szCs w:val="20"/>
          <w:lang w:val="en-GB"/>
        </w:rPr>
      </w:pPr>
    </w:p>
    <w:p w14:paraId="3F0FD65B" w14:textId="4DC222F4" w:rsidR="00475B1E" w:rsidRPr="006660DF" w:rsidRDefault="00475B1E" w:rsidP="3A16FC02">
      <w:pPr>
        <w:jc w:val="both"/>
        <w:outlineLvl w:val="0"/>
        <w:rPr>
          <w:rFonts w:ascii="Corbel" w:hAnsi="Corbel" w:cs="Arial"/>
          <w:sz w:val="20"/>
          <w:szCs w:val="20"/>
          <w:lang w:val="en-GB"/>
        </w:rPr>
      </w:pPr>
      <w:bookmarkStart w:id="34" w:name="_Toc98082213"/>
      <w:r w:rsidRPr="006660DF">
        <w:rPr>
          <w:rFonts w:ascii="Corbel" w:hAnsi="Corbel" w:cs="Arial"/>
          <w:sz w:val="20"/>
          <w:szCs w:val="20"/>
          <w:lang w:val="en-GB"/>
        </w:rPr>
        <w:t>The Regional Youth Team</w:t>
      </w:r>
      <w:r w:rsidR="00A95792" w:rsidRPr="006660DF">
        <w:rPr>
          <w:rFonts w:ascii="Corbel" w:hAnsi="Corbel" w:cs="Arial"/>
          <w:sz w:val="20"/>
          <w:szCs w:val="20"/>
          <w:lang w:val="en-GB"/>
        </w:rPr>
        <w:t xml:space="preserve"> held regular follow-up calls with appointed</w:t>
      </w:r>
      <w:r w:rsidRPr="006660DF">
        <w:rPr>
          <w:rFonts w:ascii="Corbel" w:hAnsi="Corbel" w:cs="Arial"/>
          <w:sz w:val="20"/>
          <w:szCs w:val="20"/>
          <w:lang w:val="en-GB"/>
        </w:rPr>
        <w:t xml:space="preserve"> </w:t>
      </w:r>
      <w:r w:rsidR="008F1134" w:rsidRPr="006660DF">
        <w:rPr>
          <w:rFonts w:ascii="Corbel" w:hAnsi="Corbel" w:cs="Arial"/>
          <w:sz w:val="20"/>
          <w:szCs w:val="20"/>
          <w:lang w:val="en-GB"/>
        </w:rPr>
        <w:t xml:space="preserve">Youth </w:t>
      </w:r>
      <w:r w:rsidRPr="006660DF">
        <w:rPr>
          <w:rFonts w:ascii="Corbel" w:hAnsi="Corbel" w:cs="Arial"/>
          <w:sz w:val="20"/>
          <w:szCs w:val="20"/>
          <w:lang w:val="en-GB"/>
        </w:rPr>
        <w:t>Focal Points</w:t>
      </w:r>
      <w:r w:rsidR="00A95792" w:rsidRPr="006660DF">
        <w:rPr>
          <w:rFonts w:ascii="Corbel" w:hAnsi="Corbel" w:cs="Arial"/>
          <w:sz w:val="20"/>
          <w:szCs w:val="20"/>
          <w:lang w:val="en-GB"/>
        </w:rPr>
        <w:t xml:space="preserve"> and Youth Development </w:t>
      </w:r>
      <w:r w:rsidR="4D0FE1BD" w:rsidRPr="006660DF">
        <w:rPr>
          <w:rFonts w:ascii="Corbel" w:hAnsi="Corbel" w:cs="Arial"/>
          <w:sz w:val="20"/>
          <w:szCs w:val="20"/>
          <w:lang w:val="en-GB"/>
        </w:rPr>
        <w:t>Delegates in</w:t>
      </w:r>
      <w:r w:rsidRPr="006660DF">
        <w:rPr>
          <w:rFonts w:ascii="Corbel" w:hAnsi="Corbel" w:cs="Arial"/>
          <w:sz w:val="20"/>
          <w:szCs w:val="20"/>
          <w:lang w:val="en-GB"/>
        </w:rPr>
        <w:t xml:space="preserve"> Country Offices in order to receive </w:t>
      </w:r>
      <w:r w:rsidR="140DBDD4" w:rsidRPr="006660DF">
        <w:rPr>
          <w:rFonts w:ascii="Corbel" w:hAnsi="Corbel" w:cs="Arial"/>
          <w:sz w:val="20"/>
          <w:szCs w:val="20"/>
          <w:lang w:val="en-GB"/>
        </w:rPr>
        <w:t>updates, follow</w:t>
      </w:r>
      <w:r w:rsidRPr="006660DF">
        <w:rPr>
          <w:rFonts w:ascii="Corbel" w:hAnsi="Corbel" w:cs="Arial"/>
          <w:sz w:val="20"/>
          <w:szCs w:val="20"/>
          <w:lang w:val="en-GB"/>
        </w:rPr>
        <w:t>-up on the activities listed in the National Action Plans and their implementation</w:t>
      </w:r>
      <w:r w:rsidR="00A95792" w:rsidRPr="006660DF">
        <w:rPr>
          <w:rFonts w:ascii="Corbel" w:hAnsi="Corbel" w:cs="Arial"/>
          <w:sz w:val="20"/>
          <w:szCs w:val="20"/>
          <w:lang w:val="en-GB"/>
        </w:rPr>
        <w:t xml:space="preserve"> as well as to offer technical support required during the COVID-19 </w:t>
      </w:r>
      <w:r w:rsidR="5EE25693" w:rsidRPr="006660DF">
        <w:rPr>
          <w:rFonts w:ascii="Corbel" w:hAnsi="Corbel" w:cs="Arial"/>
          <w:sz w:val="20"/>
          <w:szCs w:val="20"/>
          <w:lang w:val="en-GB"/>
        </w:rPr>
        <w:t>pandemic. Tailored, context-specific support is provided to national youth focal points by assigned</w:t>
      </w:r>
      <w:r w:rsidR="008F1134" w:rsidRPr="006660DF">
        <w:rPr>
          <w:rFonts w:ascii="Corbel" w:hAnsi="Corbel" w:cs="Arial"/>
          <w:sz w:val="20"/>
          <w:szCs w:val="20"/>
          <w:lang w:val="en-GB"/>
        </w:rPr>
        <w:t xml:space="preserve"> </w:t>
      </w:r>
      <w:r w:rsidR="0039760D" w:rsidRPr="006660DF">
        <w:rPr>
          <w:rFonts w:ascii="Corbel" w:hAnsi="Corbel" w:cs="Arial"/>
          <w:sz w:val="20"/>
          <w:szCs w:val="20"/>
          <w:lang w:val="en-GB"/>
        </w:rPr>
        <w:t xml:space="preserve">Regional Youth Team member, working with a group of 5 countries throughout the year </w:t>
      </w:r>
      <w:r w:rsidR="0087752C" w:rsidRPr="006660DF">
        <w:rPr>
          <w:rFonts w:ascii="Corbel" w:hAnsi="Corbel" w:cs="Arial"/>
          <w:sz w:val="20"/>
          <w:szCs w:val="20"/>
          <w:lang w:val="en-GB"/>
        </w:rPr>
        <w:t xml:space="preserve">(grouped into three groups: 1) Bahrain, Lebanon, Tunisia, Egypt, Somalia; 2) Morocco, KSA, Palestine, Djibouti, </w:t>
      </w:r>
      <w:r w:rsidR="2FED3212" w:rsidRPr="006660DF">
        <w:rPr>
          <w:rFonts w:ascii="Corbel" w:hAnsi="Corbel" w:cs="Arial"/>
          <w:sz w:val="20"/>
          <w:szCs w:val="20"/>
          <w:lang w:val="en-GB"/>
        </w:rPr>
        <w:t>Algeria;</w:t>
      </w:r>
      <w:r w:rsidR="0087752C" w:rsidRPr="006660DF">
        <w:rPr>
          <w:rFonts w:ascii="Corbel" w:hAnsi="Corbel" w:cs="Arial"/>
          <w:sz w:val="20"/>
          <w:szCs w:val="20"/>
          <w:lang w:val="en-GB"/>
        </w:rPr>
        <w:t xml:space="preserve"> 3) Jordan, Iraq, Syria, Yemen, Libya)</w:t>
      </w:r>
      <w:bookmarkEnd w:id="34"/>
    </w:p>
    <w:p w14:paraId="0865BA1C" w14:textId="41A16704" w:rsidR="00A95792" w:rsidRPr="006660DF" w:rsidRDefault="00A95792" w:rsidP="00475B1E">
      <w:pPr>
        <w:jc w:val="both"/>
        <w:outlineLvl w:val="0"/>
        <w:rPr>
          <w:rFonts w:ascii="Corbel" w:hAnsi="Corbel" w:cs="Arial"/>
          <w:bCs/>
          <w:sz w:val="20"/>
          <w:szCs w:val="20"/>
          <w:lang w:val="en-GB"/>
        </w:rPr>
      </w:pPr>
    </w:p>
    <w:p w14:paraId="5542C71F" w14:textId="39B35FED" w:rsidR="00475B1E" w:rsidRPr="006660DF" w:rsidRDefault="00C422FA" w:rsidP="71CCE13A">
      <w:pPr>
        <w:jc w:val="both"/>
        <w:outlineLvl w:val="0"/>
        <w:rPr>
          <w:rFonts w:ascii="Corbel" w:hAnsi="Corbel" w:cs="Arial"/>
          <w:sz w:val="20"/>
          <w:szCs w:val="20"/>
          <w:lang w:val="en-GB"/>
        </w:rPr>
      </w:pPr>
      <w:bookmarkStart w:id="35" w:name="_Toc98082214"/>
      <w:r w:rsidRPr="006660DF">
        <w:rPr>
          <w:rFonts w:ascii="Corbel" w:hAnsi="Corbel" w:cs="Arial"/>
          <w:sz w:val="20"/>
          <w:szCs w:val="20"/>
          <w:lang w:val="en-GB"/>
        </w:rPr>
        <w:t>In 2020, a</w:t>
      </w:r>
      <w:r w:rsidR="00A95792" w:rsidRPr="006660DF">
        <w:rPr>
          <w:rFonts w:ascii="Corbel" w:hAnsi="Corbel" w:cs="Arial"/>
          <w:sz w:val="20"/>
          <w:szCs w:val="20"/>
          <w:lang w:val="en-GB"/>
        </w:rPr>
        <w:t xml:space="preserve"> new monitoring tool was tested during the implementation, a set of Baseline </w:t>
      </w:r>
      <w:r w:rsidR="06BC8939" w:rsidRPr="006660DF">
        <w:rPr>
          <w:rFonts w:ascii="Corbel" w:hAnsi="Corbel" w:cs="Arial"/>
          <w:sz w:val="20"/>
          <w:szCs w:val="20"/>
          <w:lang w:val="en-GB"/>
        </w:rPr>
        <w:t>and</w:t>
      </w:r>
      <w:r w:rsidR="00A95792" w:rsidRPr="006660DF">
        <w:rPr>
          <w:rFonts w:ascii="Corbel" w:hAnsi="Corbel" w:cs="Arial"/>
          <w:sz w:val="20"/>
          <w:szCs w:val="20"/>
          <w:lang w:val="en-GB"/>
        </w:rPr>
        <w:t xml:space="preserve"> Progress Forms tracking the increase of </w:t>
      </w:r>
      <w:r w:rsidR="14B7B55A" w:rsidRPr="006660DF">
        <w:rPr>
          <w:rFonts w:ascii="Corbel" w:hAnsi="Corbel" w:cs="Arial"/>
          <w:sz w:val="20"/>
          <w:szCs w:val="20"/>
          <w:lang w:val="en-GB"/>
        </w:rPr>
        <w:t>knowledge</w:t>
      </w:r>
      <w:r w:rsidR="00A95792" w:rsidRPr="006660DF">
        <w:rPr>
          <w:rFonts w:ascii="Corbel" w:hAnsi="Corbel" w:cs="Arial"/>
          <w:sz w:val="20"/>
          <w:szCs w:val="20"/>
          <w:lang w:val="en-GB"/>
        </w:rPr>
        <w:t>, change in attitudes and self-</w:t>
      </w:r>
      <w:r w:rsidR="1D9241FC" w:rsidRPr="006660DF">
        <w:rPr>
          <w:rFonts w:ascii="Corbel" w:hAnsi="Corbel" w:cs="Arial"/>
          <w:sz w:val="20"/>
          <w:szCs w:val="20"/>
          <w:lang w:val="en-GB"/>
        </w:rPr>
        <w:t>perceived</w:t>
      </w:r>
      <w:r w:rsidR="00A95792" w:rsidRPr="006660DF">
        <w:rPr>
          <w:rFonts w:ascii="Corbel" w:hAnsi="Corbel" w:cs="Arial"/>
          <w:sz w:val="20"/>
          <w:szCs w:val="20"/>
          <w:lang w:val="en-GB"/>
        </w:rPr>
        <w:t xml:space="preserve"> role in the community of the programme participants. The data collected in the forms will allow the regional team to adjust and provide more tailored support to Country Office counterparts. </w:t>
      </w:r>
      <w:r w:rsidRPr="006660DF">
        <w:rPr>
          <w:rFonts w:ascii="Corbel" w:hAnsi="Corbel" w:cs="Arial"/>
          <w:sz w:val="20"/>
          <w:szCs w:val="20"/>
          <w:lang w:val="en-GB"/>
        </w:rPr>
        <w:t xml:space="preserve">In 2021, a new reporting tool was introduced, Annual Youth Report, collecting detailed data from COs on their youth programming, </w:t>
      </w:r>
      <w:r w:rsidR="41A09A7D" w:rsidRPr="006660DF">
        <w:rPr>
          <w:rFonts w:ascii="Corbel" w:hAnsi="Corbel" w:cs="Arial"/>
          <w:sz w:val="20"/>
          <w:szCs w:val="20"/>
          <w:lang w:val="en-GB"/>
        </w:rPr>
        <w:t>achievements,</w:t>
      </w:r>
      <w:r w:rsidR="00A95792" w:rsidRPr="006660DF">
        <w:rPr>
          <w:rFonts w:ascii="Corbel" w:hAnsi="Corbel" w:cs="Arial"/>
          <w:sz w:val="20"/>
          <w:szCs w:val="20"/>
          <w:lang w:val="en-GB"/>
        </w:rPr>
        <w:t xml:space="preserve"> and challenge</w:t>
      </w:r>
      <w:r w:rsidRPr="006660DF">
        <w:rPr>
          <w:rFonts w:ascii="Corbel" w:hAnsi="Corbel" w:cs="Arial"/>
          <w:sz w:val="20"/>
          <w:szCs w:val="20"/>
          <w:lang w:val="en-GB"/>
        </w:rPr>
        <w:t>s.</w:t>
      </w:r>
      <w:bookmarkEnd w:id="35"/>
      <w:r w:rsidRPr="006660DF">
        <w:rPr>
          <w:rFonts w:ascii="Corbel" w:hAnsi="Corbel" w:cs="Arial"/>
          <w:sz w:val="20"/>
          <w:szCs w:val="20"/>
          <w:lang w:val="en-GB"/>
        </w:rPr>
        <w:t xml:space="preserve"> </w:t>
      </w:r>
    </w:p>
    <w:p w14:paraId="7BEC11E3" w14:textId="77777777" w:rsidR="00B02D11" w:rsidRPr="006660DF" w:rsidRDefault="00B02D11" w:rsidP="00CE73AF">
      <w:pPr>
        <w:outlineLvl w:val="0"/>
        <w:rPr>
          <w:rFonts w:ascii="Corbel" w:hAnsi="Corbel" w:cs="Arial"/>
          <w:b/>
          <w:color w:val="1F497D"/>
          <w:szCs w:val="22"/>
          <w:lang w:val="en-GB"/>
        </w:rPr>
      </w:pPr>
    </w:p>
    <w:p w14:paraId="2A66AA5A" w14:textId="77777777" w:rsidR="00060413" w:rsidRPr="006660DF" w:rsidRDefault="00060413" w:rsidP="00953A44">
      <w:pPr>
        <w:outlineLvl w:val="0"/>
        <w:rPr>
          <w:rFonts w:ascii="Corbel" w:hAnsi="Corbel" w:cs="Arial"/>
          <w:b/>
          <w:color w:val="1F497D"/>
          <w:szCs w:val="22"/>
          <w:lang w:val="en-GB"/>
        </w:rPr>
      </w:pPr>
      <w:bookmarkStart w:id="36" w:name="_Toc98082215"/>
      <w:r w:rsidRPr="006660DF">
        <w:rPr>
          <w:rFonts w:ascii="Corbel" w:hAnsi="Corbel" w:cs="Arial"/>
          <w:b/>
          <w:color w:val="1F497D"/>
          <w:szCs w:val="22"/>
          <w:lang w:val="en-GB"/>
        </w:rPr>
        <w:t xml:space="preserve">Section </w:t>
      </w:r>
      <w:r w:rsidR="00953A44" w:rsidRPr="006660DF">
        <w:rPr>
          <w:rFonts w:ascii="Corbel" w:hAnsi="Corbel" w:cs="Arial"/>
          <w:b/>
          <w:color w:val="1F497D"/>
          <w:szCs w:val="22"/>
          <w:lang w:val="en-GB"/>
        </w:rPr>
        <w:t>3</w:t>
      </w:r>
      <w:r w:rsidR="003762C1" w:rsidRPr="006660DF">
        <w:rPr>
          <w:rFonts w:ascii="Corbel" w:hAnsi="Corbel" w:cs="Arial"/>
          <w:b/>
          <w:color w:val="1F497D"/>
          <w:szCs w:val="22"/>
          <w:lang w:val="en-GB"/>
        </w:rPr>
        <w:t xml:space="preserve">: </w:t>
      </w:r>
      <w:r w:rsidRPr="006660DF">
        <w:rPr>
          <w:rFonts w:ascii="Corbel" w:hAnsi="Corbel" w:cs="Arial"/>
          <w:b/>
          <w:color w:val="1F497D"/>
          <w:szCs w:val="22"/>
          <w:lang w:val="en-GB"/>
        </w:rPr>
        <w:t>Progress against each output</w:t>
      </w:r>
      <w:bookmarkEnd w:id="36"/>
    </w:p>
    <w:p w14:paraId="3FA1F6D1" w14:textId="77777777" w:rsidR="00E1431D" w:rsidRPr="006660DF" w:rsidRDefault="00E1431D" w:rsidP="00CE73AF">
      <w:pPr>
        <w:outlineLvl w:val="0"/>
        <w:rPr>
          <w:rFonts w:ascii="Corbel" w:hAnsi="Corbel" w:cs="Arial"/>
          <w:b/>
          <w:lang w:val="en-GB"/>
        </w:rPr>
      </w:pPr>
    </w:p>
    <w:tbl>
      <w:tblPr>
        <w:tblW w:w="9594" w:type="dxa"/>
        <w:jc w:val="center"/>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4A0" w:firstRow="1" w:lastRow="0" w:firstColumn="1" w:lastColumn="0" w:noHBand="0" w:noVBand="1"/>
      </w:tblPr>
      <w:tblGrid>
        <w:gridCol w:w="2547"/>
        <w:gridCol w:w="1863"/>
        <w:gridCol w:w="5184"/>
      </w:tblGrid>
      <w:tr w:rsidR="00FC5276" w:rsidRPr="006660DF" w14:paraId="1BA7D2A5" w14:textId="77777777" w:rsidTr="136A4926">
        <w:trPr>
          <w:trHeight w:val="412"/>
          <w:jc w:val="center"/>
        </w:trPr>
        <w:tc>
          <w:tcPr>
            <w:tcW w:w="9594" w:type="dxa"/>
            <w:gridSpan w:val="3"/>
            <w:shd w:val="clear" w:color="auto" w:fill="0070C0"/>
          </w:tcPr>
          <w:p w14:paraId="43868BA3" w14:textId="77777777" w:rsidR="00FC5276" w:rsidRPr="006660DF" w:rsidRDefault="00FC5276" w:rsidP="00302ADB">
            <w:pPr>
              <w:pStyle w:val="ListParagraph"/>
              <w:widowControl w:val="0"/>
              <w:spacing w:line="288" w:lineRule="auto"/>
              <w:ind w:left="269"/>
              <w:outlineLvl w:val="0"/>
              <w:rPr>
                <w:rFonts w:ascii="Corbel" w:hAnsi="Corbel" w:cs="Arial"/>
                <w:b/>
                <w:color w:val="FFFFFF"/>
                <w:sz w:val="20"/>
                <w:szCs w:val="20"/>
                <w:lang w:val="en-GB" w:eastAsia="en-US"/>
              </w:rPr>
            </w:pPr>
            <w:bookmarkStart w:id="37" w:name="_Toc98082216"/>
            <w:r w:rsidRPr="006660DF">
              <w:rPr>
                <w:rFonts w:ascii="Corbel" w:hAnsi="Corbel" w:cs="Arial"/>
                <w:b/>
                <w:color w:val="FFFFFF"/>
                <w:sz w:val="20"/>
                <w:szCs w:val="20"/>
                <w:lang w:val="en-GB" w:eastAsia="en-US"/>
              </w:rPr>
              <w:t xml:space="preserve">Project Output 1: </w:t>
            </w:r>
            <w:r w:rsidR="00302ADB" w:rsidRPr="006660DF">
              <w:rPr>
                <w:rFonts w:ascii="Corbel" w:hAnsi="Corbel" w:cs="Arial"/>
                <w:b/>
                <w:color w:val="FFFFFF"/>
                <w:sz w:val="20"/>
                <w:szCs w:val="20"/>
                <w:lang w:val="en-GB" w:eastAsia="en-US"/>
              </w:rPr>
              <w:t>Youth and partner  networks expanded  and mechanisms institutionalized  to create  an environment  for acceleration  of  youth  innovation and SDGs</w:t>
            </w:r>
            <w:bookmarkEnd w:id="37"/>
          </w:p>
        </w:tc>
      </w:tr>
      <w:tr w:rsidR="00E1431D" w:rsidRPr="006660DF" w14:paraId="2749F81F" w14:textId="77777777" w:rsidTr="136A4926">
        <w:trPr>
          <w:trHeight w:val="412"/>
          <w:jc w:val="center"/>
        </w:trPr>
        <w:tc>
          <w:tcPr>
            <w:tcW w:w="2547" w:type="dxa"/>
            <w:shd w:val="clear" w:color="auto" w:fill="auto"/>
          </w:tcPr>
          <w:p w14:paraId="1048C309" w14:textId="77777777" w:rsidR="00E1431D" w:rsidRPr="006660DF" w:rsidRDefault="00E1431D" w:rsidP="00FC5276">
            <w:pPr>
              <w:pStyle w:val="ListParagraph"/>
              <w:widowControl w:val="0"/>
              <w:spacing w:line="288" w:lineRule="auto"/>
              <w:ind w:left="99"/>
              <w:outlineLvl w:val="0"/>
              <w:rPr>
                <w:rFonts w:ascii="Corbel" w:hAnsi="Corbel" w:cs="Arial"/>
                <w:b/>
                <w:sz w:val="20"/>
                <w:szCs w:val="20"/>
                <w:lang w:val="en-GB" w:eastAsia="en-US"/>
              </w:rPr>
            </w:pPr>
            <w:bookmarkStart w:id="38" w:name="_Toc98082217"/>
            <w:r w:rsidRPr="006660DF">
              <w:rPr>
                <w:rFonts w:ascii="Corbel" w:hAnsi="Corbel" w:cs="Arial"/>
                <w:b/>
                <w:sz w:val="20"/>
                <w:szCs w:val="20"/>
                <w:lang w:val="en-GB" w:eastAsia="en-US"/>
              </w:rPr>
              <w:t>Output indicators</w:t>
            </w:r>
            <w:bookmarkEnd w:id="38"/>
          </w:p>
        </w:tc>
        <w:tc>
          <w:tcPr>
            <w:tcW w:w="1863" w:type="dxa"/>
            <w:shd w:val="clear" w:color="auto" w:fill="auto"/>
          </w:tcPr>
          <w:p w14:paraId="526EE17F" w14:textId="77777777" w:rsidR="00E1431D" w:rsidRPr="006660DF" w:rsidRDefault="00E1431D" w:rsidP="00FC5276">
            <w:pPr>
              <w:pStyle w:val="ListParagraph"/>
              <w:widowControl w:val="0"/>
              <w:spacing w:line="288" w:lineRule="auto"/>
              <w:ind w:left="99"/>
              <w:outlineLvl w:val="0"/>
              <w:rPr>
                <w:rFonts w:ascii="Corbel" w:hAnsi="Corbel" w:cs="Arial"/>
                <w:b/>
                <w:sz w:val="20"/>
                <w:szCs w:val="20"/>
                <w:lang w:val="en-GB" w:eastAsia="en-US"/>
              </w:rPr>
            </w:pPr>
            <w:bookmarkStart w:id="39" w:name="_Toc98082218"/>
            <w:r w:rsidRPr="006660DF">
              <w:rPr>
                <w:rFonts w:ascii="Corbel" w:hAnsi="Corbel" w:cs="Arial"/>
                <w:b/>
                <w:sz w:val="20"/>
                <w:szCs w:val="20"/>
                <w:lang w:val="en-GB" w:eastAsia="en-US"/>
              </w:rPr>
              <w:t>Targets</w:t>
            </w:r>
            <w:bookmarkEnd w:id="39"/>
            <w:r w:rsidRPr="006660DF">
              <w:rPr>
                <w:rFonts w:ascii="Corbel" w:hAnsi="Corbel" w:cs="Arial"/>
                <w:b/>
                <w:sz w:val="20"/>
                <w:szCs w:val="20"/>
                <w:lang w:val="en-GB" w:eastAsia="en-US"/>
              </w:rPr>
              <w:t xml:space="preserve"> </w:t>
            </w:r>
          </w:p>
        </w:tc>
        <w:tc>
          <w:tcPr>
            <w:tcW w:w="5184" w:type="dxa"/>
            <w:shd w:val="clear" w:color="auto" w:fill="auto"/>
          </w:tcPr>
          <w:p w14:paraId="02CDABF1" w14:textId="77777777" w:rsidR="00E1431D" w:rsidRPr="006660DF" w:rsidRDefault="00E1431D" w:rsidP="00FC5276">
            <w:pPr>
              <w:pStyle w:val="ListParagraph"/>
              <w:widowControl w:val="0"/>
              <w:spacing w:line="288" w:lineRule="auto"/>
              <w:ind w:left="99"/>
              <w:outlineLvl w:val="0"/>
              <w:rPr>
                <w:rFonts w:ascii="Corbel" w:hAnsi="Corbel" w:cs="Arial"/>
                <w:b/>
                <w:sz w:val="20"/>
                <w:szCs w:val="20"/>
                <w:lang w:val="en-GB" w:eastAsia="en-US"/>
              </w:rPr>
            </w:pPr>
            <w:bookmarkStart w:id="40" w:name="_Toc98082219"/>
            <w:r w:rsidRPr="006660DF">
              <w:rPr>
                <w:rFonts w:ascii="Corbel" w:hAnsi="Corbel" w:cs="Arial"/>
                <w:b/>
                <w:sz w:val="20"/>
                <w:szCs w:val="20"/>
                <w:lang w:val="en-GB" w:eastAsia="en-US"/>
              </w:rPr>
              <w:t>Progress against targets</w:t>
            </w:r>
            <w:bookmarkEnd w:id="40"/>
          </w:p>
        </w:tc>
      </w:tr>
      <w:tr w:rsidR="00E1431D" w:rsidRPr="006660DF" w14:paraId="4653707B" w14:textId="77777777" w:rsidTr="136A4926">
        <w:trPr>
          <w:trHeight w:val="412"/>
          <w:jc w:val="center"/>
        </w:trPr>
        <w:tc>
          <w:tcPr>
            <w:tcW w:w="2547" w:type="dxa"/>
            <w:shd w:val="clear" w:color="auto" w:fill="auto"/>
          </w:tcPr>
          <w:p w14:paraId="5BC08040"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41" w:name="_Toc98082220"/>
            <w:r w:rsidRPr="006660DF">
              <w:rPr>
                <w:rFonts w:ascii="Corbel" w:hAnsi="Corbel" w:cs="Arial"/>
                <w:sz w:val="20"/>
                <w:szCs w:val="20"/>
                <w:lang w:val="en-GB" w:eastAsia="en-US"/>
              </w:rPr>
              <w:t>1.1 Level of expansion of youth  and  partner networks:</w:t>
            </w:r>
            <w:bookmarkEnd w:id="41"/>
          </w:p>
          <w:p w14:paraId="0304F092"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42" w:name="_Toc98082221"/>
            <w:r w:rsidRPr="006660DF">
              <w:rPr>
                <w:rFonts w:ascii="Corbel" w:hAnsi="Corbel" w:cs="Arial"/>
                <w:sz w:val="20"/>
                <w:szCs w:val="20"/>
                <w:lang w:val="en-GB" w:eastAsia="en-US"/>
              </w:rPr>
              <w:t>Number of strategic  partners mapped  and engaged,</w:t>
            </w:r>
            <w:bookmarkEnd w:id="42"/>
          </w:p>
          <w:p w14:paraId="6F8DB1EE"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43" w:name="_Toc98082222"/>
            <w:r w:rsidRPr="006660DF">
              <w:rPr>
                <w:rFonts w:ascii="Corbel" w:hAnsi="Corbel" w:cs="Arial"/>
                <w:sz w:val="20"/>
                <w:szCs w:val="20"/>
                <w:lang w:val="en-GB" w:eastAsia="en-US"/>
              </w:rPr>
              <w:t>platforms expanded,</w:t>
            </w:r>
            <w:bookmarkEnd w:id="43"/>
          </w:p>
          <w:p w14:paraId="1ED24D96" w14:textId="77777777" w:rsidR="00E1431D"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44" w:name="_Toc98082223"/>
            <w:r w:rsidRPr="006660DF">
              <w:rPr>
                <w:rFonts w:ascii="Corbel" w:hAnsi="Corbel" w:cs="Arial"/>
                <w:sz w:val="20"/>
                <w:szCs w:val="20"/>
                <w:lang w:val="en-GB" w:eastAsia="en-US"/>
              </w:rPr>
              <w:t>events executed</w:t>
            </w:r>
            <w:bookmarkEnd w:id="44"/>
          </w:p>
          <w:p w14:paraId="29EFEDB4" w14:textId="33856076" w:rsidR="00B02D11" w:rsidRPr="006660DF" w:rsidRDefault="00B02D11" w:rsidP="00302ADB">
            <w:pPr>
              <w:pStyle w:val="ListParagraph"/>
              <w:widowControl w:val="0"/>
              <w:spacing w:line="288" w:lineRule="auto"/>
              <w:ind w:left="0"/>
              <w:outlineLvl w:val="0"/>
              <w:rPr>
                <w:rFonts w:ascii="Corbel" w:hAnsi="Corbel" w:cs="Arial"/>
                <w:sz w:val="20"/>
                <w:szCs w:val="20"/>
                <w:lang w:val="en-GB" w:eastAsia="en-US"/>
              </w:rPr>
            </w:pPr>
          </w:p>
        </w:tc>
        <w:tc>
          <w:tcPr>
            <w:tcW w:w="1863" w:type="dxa"/>
            <w:shd w:val="clear" w:color="auto" w:fill="auto"/>
          </w:tcPr>
          <w:p w14:paraId="26A91597" w14:textId="2C684B08" w:rsidR="00E1431D" w:rsidRPr="006660DF" w:rsidRDefault="00E1431D" w:rsidP="00F32453">
            <w:pPr>
              <w:pStyle w:val="ListParagraph"/>
              <w:widowControl w:val="0"/>
              <w:spacing w:line="288" w:lineRule="auto"/>
              <w:ind w:left="99"/>
              <w:outlineLvl w:val="0"/>
              <w:rPr>
                <w:rFonts w:ascii="Corbel" w:hAnsi="Corbel" w:cs="Arial"/>
                <w:sz w:val="20"/>
                <w:szCs w:val="20"/>
                <w:lang w:val="en-GB" w:eastAsia="en-US"/>
              </w:rPr>
            </w:pPr>
            <w:bookmarkStart w:id="45" w:name="_Toc98082224"/>
            <w:r w:rsidRPr="006660DF">
              <w:rPr>
                <w:rFonts w:ascii="Corbel" w:hAnsi="Corbel" w:cs="Arial"/>
                <w:sz w:val="20"/>
                <w:szCs w:val="20"/>
                <w:lang w:val="en-GB" w:eastAsia="en-US"/>
              </w:rPr>
              <w:t xml:space="preserve">Baseline: </w:t>
            </w:r>
            <w:r w:rsidR="00F32453" w:rsidRPr="006660DF">
              <w:rPr>
                <w:rFonts w:ascii="Corbel" w:hAnsi="Corbel" w:cs="Arial"/>
                <w:sz w:val="20"/>
                <w:szCs w:val="20"/>
                <w:lang w:val="en-GB" w:eastAsia="en-US"/>
              </w:rPr>
              <w:t>(0,1, 2)</w:t>
            </w:r>
            <w:bookmarkEnd w:id="45"/>
          </w:p>
          <w:p w14:paraId="3FCCD80F" w14:textId="610B07EF" w:rsidR="00F32453" w:rsidRPr="006660DF" w:rsidRDefault="00F32453" w:rsidP="00F32453">
            <w:pPr>
              <w:pStyle w:val="ListParagraph"/>
              <w:widowControl w:val="0"/>
              <w:spacing w:line="288" w:lineRule="auto"/>
              <w:ind w:left="99"/>
              <w:outlineLvl w:val="0"/>
              <w:rPr>
                <w:rFonts w:ascii="Corbel" w:hAnsi="Corbel" w:cs="Arial"/>
                <w:sz w:val="20"/>
                <w:szCs w:val="20"/>
                <w:lang w:val="en-GB" w:eastAsia="en-US"/>
              </w:rPr>
            </w:pPr>
            <w:bookmarkStart w:id="46" w:name="_Toc98082225"/>
            <w:r w:rsidRPr="006660DF">
              <w:rPr>
                <w:rFonts w:ascii="Corbel" w:hAnsi="Corbel" w:cs="Arial"/>
                <w:sz w:val="20"/>
                <w:szCs w:val="20"/>
                <w:lang w:val="en-GB" w:eastAsia="en-US"/>
              </w:rPr>
              <w:t>AWP Target: (10, 1, 3)</w:t>
            </w:r>
            <w:bookmarkEnd w:id="46"/>
          </w:p>
        </w:tc>
        <w:tc>
          <w:tcPr>
            <w:tcW w:w="5184" w:type="dxa"/>
            <w:shd w:val="clear" w:color="auto" w:fill="auto"/>
          </w:tcPr>
          <w:p w14:paraId="30899D47" w14:textId="26FCBD9B" w:rsidR="00E1431D" w:rsidRPr="006660DF" w:rsidRDefault="00E1431D" w:rsidP="00FC5276">
            <w:pPr>
              <w:pStyle w:val="ListParagraph"/>
              <w:widowControl w:val="0"/>
              <w:spacing w:line="288" w:lineRule="auto"/>
              <w:ind w:left="99"/>
              <w:outlineLvl w:val="0"/>
              <w:rPr>
                <w:rFonts w:ascii="Corbel" w:hAnsi="Corbel" w:cs="Arial"/>
                <w:sz w:val="20"/>
                <w:szCs w:val="20"/>
                <w:lang w:val="en-GB" w:eastAsia="en-US"/>
              </w:rPr>
            </w:pPr>
            <w:bookmarkStart w:id="47" w:name="_Toc98082226"/>
            <w:r w:rsidRPr="006660DF">
              <w:rPr>
                <w:rFonts w:ascii="Corbel" w:hAnsi="Corbel" w:cs="Arial"/>
                <w:sz w:val="20"/>
                <w:szCs w:val="20"/>
                <w:lang w:val="en-GB" w:eastAsia="en-US"/>
              </w:rPr>
              <w:t xml:space="preserve">Reporting period: </w:t>
            </w:r>
            <w:r w:rsidR="00F32453" w:rsidRPr="006660DF">
              <w:rPr>
                <w:rFonts w:ascii="Corbel" w:hAnsi="Corbel" w:cs="Arial"/>
                <w:sz w:val="20"/>
                <w:szCs w:val="20"/>
                <w:lang w:val="en-GB" w:eastAsia="en-US"/>
              </w:rPr>
              <w:t>2, 0, 2</w:t>
            </w:r>
            <w:bookmarkEnd w:id="47"/>
          </w:p>
          <w:p w14:paraId="2A6380DD" w14:textId="5DBF9EAD" w:rsidR="00E1431D" w:rsidRPr="006660DF" w:rsidRDefault="00E1431D" w:rsidP="00FC5276">
            <w:pPr>
              <w:pStyle w:val="ListParagraph"/>
              <w:widowControl w:val="0"/>
              <w:spacing w:line="288" w:lineRule="auto"/>
              <w:ind w:left="99"/>
              <w:outlineLvl w:val="0"/>
              <w:rPr>
                <w:rFonts w:ascii="Corbel" w:hAnsi="Corbel" w:cs="Arial"/>
                <w:sz w:val="20"/>
                <w:szCs w:val="20"/>
                <w:lang w:val="en-GB" w:eastAsia="en-US"/>
              </w:rPr>
            </w:pPr>
            <w:bookmarkStart w:id="48" w:name="_Toc98082227"/>
            <w:r w:rsidRPr="006660DF">
              <w:rPr>
                <w:rFonts w:ascii="Corbel" w:hAnsi="Corbel" w:cs="Arial"/>
                <w:sz w:val="20"/>
                <w:szCs w:val="20"/>
                <w:lang w:val="en-GB" w:eastAsia="en-US"/>
              </w:rPr>
              <w:t xml:space="preserve">Cumulative total: </w:t>
            </w:r>
            <w:r w:rsidR="003A08E1" w:rsidRPr="006660DF">
              <w:rPr>
                <w:rFonts w:ascii="Corbel" w:hAnsi="Corbel" w:cs="Arial"/>
                <w:sz w:val="20"/>
                <w:szCs w:val="20"/>
                <w:lang w:val="en-GB" w:eastAsia="en-US"/>
              </w:rPr>
              <w:t>5</w:t>
            </w:r>
            <w:r w:rsidR="00F32453" w:rsidRPr="006660DF">
              <w:rPr>
                <w:rFonts w:ascii="Corbel" w:hAnsi="Corbel" w:cs="Arial"/>
                <w:sz w:val="20"/>
                <w:szCs w:val="20"/>
                <w:lang w:val="en-GB" w:eastAsia="en-US"/>
              </w:rPr>
              <w:t xml:space="preserve">, 1, </w:t>
            </w:r>
            <w:r w:rsidR="00A77D85" w:rsidRPr="006660DF">
              <w:rPr>
                <w:rFonts w:ascii="Corbel" w:hAnsi="Corbel" w:cs="Arial"/>
                <w:sz w:val="20"/>
                <w:szCs w:val="20"/>
                <w:lang w:val="en-GB" w:eastAsia="en-US"/>
              </w:rPr>
              <w:t>7</w:t>
            </w:r>
            <w:bookmarkEnd w:id="48"/>
          </w:p>
        </w:tc>
      </w:tr>
      <w:tr w:rsidR="00302ADB" w:rsidRPr="006660DF" w14:paraId="7CDF4D26" w14:textId="77777777" w:rsidTr="136A4926">
        <w:trPr>
          <w:trHeight w:val="412"/>
          <w:jc w:val="center"/>
        </w:trPr>
        <w:tc>
          <w:tcPr>
            <w:tcW w:w="9594" w:type="dxa"/>
            <w:gridSpan w:val="3"/>
            <w:shd w:val="clear" w:color="auto" w:fill="0070C0"/>
          </w:tcPr>
          <w:p w14:paraId="0A0F027E" w14:textId="77777777" w:rsidR="00302ADB" w:rsidRPr="006660DF" w:rsidRDefault="00302ADB" w:rsidP="00302ADB">
            <w:pPr>
              <w:pStyle w:val="ListParagraph"/>
              <w:widowControl w:val="0"/>
              <w:spacing w:line="288" w:lineRule="auto"/>
              <w:ind w:left="269"/>
              <w:outlineLvl w:val="0"/>
              <w:rPr>
                <w:rFonts w:ascii="Corbel" w:hAnsi="Corbel" w:cs="Arial"/>
                <w:b/>
                <w:color w:val="FFFFFF"/>
                <w:sz w:val="20"/>
                <w:szCs w:val="20"/>
                <w:lang w:val="en-GB" w:eastAsia="en-US"/>
              </w:rPr>
            </w:pPr>
            <w:bookmarkStart w:id="49" w:name="_Toc98082228"/>
            <w:r w:rsidRPr="006660DF">
              <w:rPr>
                <w:rFonts w:ascii="Corbel" w:hAnsi="Corbel" w:cs="Arial"/>
                <w:b/>
                <w:color w:val="FFFFFF"/>
                <w:sz w:val="20"/>
                <w:szCs w:val="20"/>
                <w:lang w:val="en-GB" w:eastAsia="en-US"/>
              </w:rPr>
              <w:t>Project Output 2: Youth Empowerment  and Engagement  Project developed  with identified  partners and funding</w:t>
            </w:r>
            <w:bookmarkEnd w:id="49"/>
          </w:p>
        </w:tc>
      </w:tr>
      <w:tr w:rsidR="00302ADB" w:rsidRPr="006660DF" w14:paraId="167C0766" w14:textId="77777777" w:rsidTr="136A4926">
        <w:trPr>
          <w:trHeight w:val="412"/>
          <w:jc w:val="center"/>
        </w:trPr>
        <w:tc>
          <w:tcPr>
            <w:tcW w:w="2547" w:type="dxa"/>
            <w:shd w:val="clear" w:color="auto" w:fill="auto"/>
          </w:tcPr>
          <w:p w14:paraId="1D9F9F8C" w14:textId="77777777" w:rsidR="00302ADB" w:rsidRPr="006660DF" w:rsidRDefault="00302ADB" w:rsidP="00063D93">
            <w:pPr>
              <w:pStyle w:val="ListParagraph"/>
              <w:widowControl w:val="0"/>
              <w:spacing w:line="288" w:lineRule="auto"/>
              <w:ind w:left="99"/>
              <w:outlineLvl w:val="0"/>
              <w:rPr>
                <w:rFonts w:ascii="Corbel" w:hAnsi="Corbel" w:cs="Arial"/>
                <w:b/>
                <w:sz w:val="20"/>
                <w:szCs w:val="20"/>
                <w:lang w:val="en-GB" w:eastAsia="en-US"/>
              </w:rPr>
            </w:pPr>
            <w:bookmarkStart w:id="50" w:name="_Toc98082229"/>
            <w:r w:rsidRPr="006660DF">
              <w:rPr>
                <w:rFonts w:ascii="Corbel" w:hAnsi="Corbel" w:cs="Arial"/>
                <w:b/>
                <w:sz w:val="20"/>
                <w:szCs w:val="20"/>
                <w:lang w:val="en-GB" w:eastAsia="en-US"/>
              </w:rPr>
              <w:t>Output indicators</w:t>
            </w:r>
            <w:bookmarkEnd w:id="50"/>
          </w:p>
        </w:tc>
        <w:tc>
          <w:tcPr>
            <w:tcW w:w="1863" w:type="dxa"/>
            <w:shd w:val="clear" w:color="auto" w:fill="auto"/>
          </w:tcPr>
          <w:p w14:paraId="0FB87157" w14:textId="77777777" w:rsidR="00302ADB" w:rsidRPr="006660DF" w:rsidRDefault="00302ADB" w:rsidP="00063D93">
            <w:pPr>
              <w:pStyle w:val="ListParagraph"/>
              <w:widowControl w:val="0"/>
              <w:spacing w:line="288" w:lineRule="auto"/>
              <w:ind w:left="99"/>
              <w:outlineLvl w:val="0"/>
              <w:rPr>
                <w:rFonts w:ascii="Corbel" w:hAnsi="Corbel" w:cs="Arial"/>
                <w:b/>
                <w:sz w:val="20"/>
                <w:szCs w:val="20"/>
                <w:lang w:val="en-GB" w:eastAsia="en-US"/>
              </w:rPr>
            </w:pPr>
            <w:bookmarkStart w:id="51" w:name="_Toc98082230"/>
            <w:r w:rsidRPr="006660DF">
              <w:rPr>
                <w:rFonts w:ascii="Corbel" w:hAnsi="Corbel" w:cs="Arial"/>
                <w:b/>
                <w:sz w:val="20"/>
                <w:szCs w:val="20"/>
                <w:lang w:val="en-GB" w:eastAsia="en-US"/>
              </w:rPr>
              <w:t>Targets</w:t>
            </w:r>
            <w:bookmarkEnd w:id="51"/>
            <w:r w:rsidRPr="006660DF">
              <w:rPr>
                <w:rFonts w:ascii="Corbel" w:hAnsi="Corbel" w:cs="Arial"/>
                <w:b/>
                <w:sz w:val="20"/>
                <w:szCs w:val="20"/>
                <w:lang w:val="en-GB" w:eastAsia="en-US"/>
              </w:rPr>
              <w:t xml:space="preserve"> </w:t>
            </w:r>
          </w:p>
        </w:tc>
        <w:tc>
          <w:tcPr>
            <w:tcW w:w="5184" w:type="dxa"/>
            <w:shd w:val="clear" w:color="auto" w:fill="auto"/>
          </w:tcPr>
          <w:p w14:paraId="31E0C1EA" w14:textId="77777777" w:rsidR="00302ADB" w:rsidRPr="006660DF" w:rsidRDefault="00302ADB" w:rsidP="00063D93">
            <w:pPr>
              <w:pStyle w:val="ListParagraph"/>
              <w:widowControl w:val="0"/>
              <w:spacing w:line="288" w:lineRule="auto"/>
              <w:ind w:left="99"/>
              <w:outlineLvl w:val="0"/>
              <w:rPr>
                <w:rFonts w:ascii="Corbel" w:hAnsi="Corbel" w:cs="Arial"/>
                <w:b/>
                <w:sz w:val="20"/>
                <w:szCs w:val="20"/>
                <w:lang w:val="en-GB" w:eastAsia="en-US"/>
              </w:rPr>
            </w:pPr>
            <w:bookmarkStart w:id="52" w:name="_Toc98082231"/>
            <w:r w:rsidRPr="006660DF">
              <w:rPr>
                <w:rFonts w:ascii="Corbel" w:hAnsi="Corbel" w:cs="Arial"/>
                <w:b/>
                <w:sz w:val="20"/>
                <w:szCs w:val="20"/>
                <w:lang w:val="en-GB" w:eastAsia="en-US"/>
              </w:rPr>
              <w:t>Progress against targets</w:t>
            </w:r>
            <w:bookmarkEnd w:id="52"/>
          </w:p>
        </w:tc>
      </w:tr>
      <w:tr w:rsidR="00302ADB" w:rsidRPr="006660DF" w14:paraId="49711DB7" w14:textId="77777777" w:rsidTr="136A4926">
        <w:trPr>
          <w:trHeight w:val="412"/>
          <w:jc w:val="center"/>
        </w:trPr>
        <w:tc>
          <w:tcPr>
            <w:tcW w:w="2547" w:type="dxa"/>
            <w:shd w:val="clear" w:color="auto" w:fill="auto"/>
          </w:tcPr>
          <w:p w14:paraId="2F34A248"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53" w:name="_Toc98082232"/>
            <w:r w:rsidRPr="006660DF">
              <w:rPr>
                <w:rFonts w:ascii="Corbel" w:hAnsi="Corbel" w:cs="Arial"/>
                <w:sz w:val="20"/>
                <w:szCs w:val="20"/>
                <w:lang w:val="en-GB" w:eastAsia="en-US"/>
              </w:rPr>
              <w:t>2.1  Project document developed</w:t>
            </w:r>
            <w:bookmarkEnd w:id="53"/>
          </w:p>
          <w:p w14:paraId="11426FE9"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54" w:name="_Toc98082233"/>
            <w:r w:rsidRPr="006660DF">
              <w:rPr>
                <w:rFonts w:ascii="Corbel" w:hAnsi="Corbel" w:cs="Arial"/>
                <w:sz w:val="20"/>
                <w:szCs w:val="20"/>
                <w:lang w:val="en-GB" w:eastAsia="en-US"/>
              </w:rPr>
              <w:t>2.2   Number  of funding  partners engaged  through</w:t>
            </w:r>
            <w:bookmarkEnd w:id="54"/>
            <w:r w:rsidRPr="006660DF">
              <w:rPr>
                <w:rFonts w:ascii="Corbel" w:hAnsi="Corbel" w:cs="Arial"/>
                <w:sz w:val="20"/>
                <w:szCs w:val="20"/>
                <w:lang w:val="en-GB" w:eastAsia="en-US"/>
              </w:rPr>
              <w:t xml:space="preserve"> </w:t>
            </w:r>
          </w:p>
          <w:p w14:paraId="18CFA792"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55" w:name="_Toc98082234"/>
            <w:r w:rsidRPr="006660DF">
              <w:rPr>
                <w:rFonts w:ascii="Corbel" w:hAnsi="Corbel" w:cs="Arial"/>
                <w:sz w:val="20"/>
                <w:szCs w:val="20"/>
                <w:lang w:val="en-GB" w:eastAsia="en-US"/>
              </w:rPr>
              <w:t>funding agreements</w:t>
            </w:r>
            <w:bookmarkEnd w:id="55"/>
          </w:p>
          <w:p w14:paraId="3CCC099F" w14:textId="04F7283F" w:rsidR="00B02D11" w:rsidRPr="006660DF" w:rsidRDefault="00B02D11" w:rsidP="00302ADB">
            <w:pPr>
              <w:pStyle w:val="ListParagraph"/>
              <w:widowControl w:val="0"/>
              <w:spacing w:line="288" w:lineRule="auto"/>
              <w:ind w:left="0"/>
              <w:outlineLvl w:val="0"/>
              <w:rPr>
                <w:rFonts w:ascii="Corbel" w:hAnsi="Corbel" w:cs="Arial"/>
                <w:sz w:val="20"/>
                <w:szCs w:val="20"/>
                <w:lang w:val="en-GB" w:eastAsia="en-US"/>
              </w:rPr>
            </w:pPr>
          </w:p>
        </w:tc>
        <w:tc>
          <w:tcPr>
            <w:tcW w:w="1863" w:type="dxa"/>
            <w:shd w:val="clear" w:color="auto" w:fill="auto"/>
          </w:tcPr>
          <w:p w14:paraId="7A99F9A4"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bookmarkStart w:id="56" w:name="_Toc98082235"/>
            <w:r w:rsidRPr="006660DF">
              <w:rPr>
                <w:rFonts w:ascii="Corbel" w:hAnsi="Corbel" w:cs="Arial"/>
                <w:sz w:val="20"/>
                <w:szCs w:val="20"/>
                <w:lang w:val="en-GB" w:eastAsia="en-US"/>
              </w:rPr>
              <w:t>Baseline: 0</w:t>
            </w:r>
            <w:bookmarkEnd w:id="56"/>
          </w:p>
          <w:p w14:paraId="000B0377"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bookmarkStart w:id="57" w:name="_Toc98082236"/>
            <w:r w:rsidRPr="006660DF">
              <w:rPr>
                <w:rFonts w:ascii="Corbel" w:hAnsi="Corbel" w:cs="Arial"/>
                <w:sz w:val="20"/>
                <w:szCs w:val="20"/>
                <w:lang w:val="en-GB" w:eastAsia="en-US"/>
              </w:rPr>
              <w:t>AWP target: 1</w:t>
            </w:r>
            <w:bookmarkEnd w:id="57"/>
          </w:p>
          <w:p w14:paraId="41909B83" w14:textId="77777777" w:rsidR="00302ADB" w:rsidRPr="006660DF" w:rsidRDefault="00302ADB" w:rsidP="00302ADB">
            <w:pPr>
              <w:pStyle w:val="ListParagraph"/>
              <w:widowControl w:val="0"/>
              <w:spacing w:line="288" w:lineRule="auto"/>
              <w:ind w:left="99"/>
              <w:outlineLvl w:val="0"/>
              <w:rPr>
                <w:rFonts w:ascii="Corbel" w:hAnsi="Corbel" w:cs="Arial"/>
                <w:sz w:val="20"/>
                <w:szCs w:val="20"/>
                <w:lang w:val="en-GB" w:eastAsia="en-US"/>
              </w:rPr>
            </w:pPr>
            <w:bookmarkStart w:id="58" w:name="_Toc98082237"/>
            <w:r w:rsidRPr="006660DF">
              <w:rPr>
                <w:rFonts w:ascii="Corbel" w:hAnsi="Corbel" w:cs="Arial"/>
                <w:sz w:val="20"/>
                <w:szCs w:val="20"/>
                <w:lang w:val="en-GB" w:eastAsia="en-US"/>
              </w:rPr>
              <w:t>Baseline: 0</w:t>
            </w:r>
            <w:bookmarkEnd w:id="58"/>
          </w:p>
          <w:p w14:paraId="63AABBAB" w14:textId="77777777" w:rsidR="00302ADB" w:rsidRPr="006660DF" w:rsidRDefault="00302ADB" w:rsidP="00302ADB">
            <w:pPr>
              <w:pStyle w:val="ListParagraph"/>
              <w:widowControl w:val="0"/>
              <w:spacing w:line="288" w:lineRule="auto"/>
              <w:ind w:left="99"/>
              <w:outlineLvl w:val="0"/>
              <w:rPr>
                <w:rFonts w:ascii="Corbel" w:hAnsi="Corbel" w:cs="Arial"/>
                <w:sz w:val="20"/>
                <w:szCs w:val="20"/>
                <w:lang w:val="en-GB" w:eastAsia="en-US"/>
              </w:rPr>
            </w:pPr>
            <w:bookmarkStart w:id="59" w:name="_Toc98082238"/>
            <w:r w:rsidRPr="006660DF">
              <w:rPr>
                <w:rFonts w:ascii="Corbel" w:hAnsi="Corbel" w:cs="Arial"/>
                <w:sz w:val="20"/>
                <w:szCs w:val="20"/>
                <w:lang w:val="en-GB" w:eastAsia="en-US"/>
              </w:rPr>
              <w:t>AWP target: 1</w:t>
            </w:r>
            <w:bookmarkEnd w:id="59"/>
          </w:p>
        </w:tc>
        <w:tc>
          <w:tcPr>
            <w:tcW w:w="5184" w:type="dxa"/>
            <w:shd w:val="clear" w:color="auto" w:fill="auto"/>
          </w:tcPr>
          <w:p w14:paraId="27EE76C0" w14:textId="7091558B" w:rsidR="00302ADB" w:rsidRPr="006660DF" w:rsidRDefault="00302ADB" w:rsidP="00302ADB">
            <w:pPr>
              <w:pStyle w:val="ListParagraph"/>
              <w:widowControl w:val="0"/>
              <w:spacing w:line="288" w:lineRule="auto"/>
              <w:ind w:left="99"/>
              <w:outlineLvl w:val="0"/>
              <w:rPr>
                <w:rFonts w:ascii="Corbel" w:hAnsi="Corbel" w:cs="Arial"/>
                <w:sz w:val="20"/>
                <w:szCs w:val="20"/>
                <w:lang w:val="en-GB" w:eastAsia="en-US"/>
              </w:rPr>
            </w:pPr>
            <w:bookmarkStart w:id="60" w:name="_Toc98082239"/>
            <w:r w:rsidRPr="006660DF">
              <w:rPr>
                <w:rFonts w:ascii="Corbel" w:hAnsi="Corbel" w:cs="Arial"/>
                <w:sz w:val="20"/>
                <w:szCs w:val="20"/>
                <w:lang w:val="en-GB" w:eastAsia="en-US"/>
              </w:rPr>
              <w:t xml:space="preserve">Reporting period: </w:t>
            </w:r>
            <w:r w:rsidR="005045D9" w:rsidRPr="006660DF">
              <w:rPr>
                <w:rFonts w:ascii="Corbel" w:hAnsi="Corbel" w:cs="Arial"/>
                <w:sz w:val="20"/>
                <w:szCs w:val="20"/>
                <w:lang w:val="en-GB" w:eastAsia="en-US"/>
              </w:rPr>
              <w:t>1</w:t>
            </w:r>
            <w:r w:rsidRPr="006660DF">
              <w:rPr>
                <w:rFonts w:ascii="Corbel" w:hAnsi="Corbel" w:cs="Arial"/>
                <w:sz w:val="20"/>
                <w:szCs w:val="20"/>
                <w:lang w:val="en-GB" w:eastAsia="en-US"/>
              </w:rPr>
              <w:t xml:space="preserve">, cumulative: </w:t>
            </w:r>
            <w:r w:rsidR="005045D9" w:rsidRPr="006660DF">
              <w:rPr>
                <w:rFonts w:ascii="Corbel" w:hAnsi="Corbel" w:cs="Arial"/>
                <w:sz w:val="20"/>
                <w:szCs w:val="20"/>
                <w:lang w:val="en-GB" w:eastAsia="en-US"/>
              </w:rPr>
              <w:t>1</w:t>
            </w:r>
            <w:bookmarkEnd w:id="60"/>
          </w:p>
          <w:p w14:paraId="024E5F3F"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r w:rsidRPr="006660DF">
              <w:rPr>
                <w:rFonts w:ascii="Corbel" w:hAnsi="Corbel" w:cs="Arial"/>
                <w:sz w:val="20"/>
                <w:szCs w:val="20"/>
                <w:lang w:val="en-GB" w:eastAsia="en-US"/>
              </w:rPr>
              <w:t xml:space="preserve"> </w:t>
            </w:r>
          </w:p>
          <w:p w14:paraId="13A8AFE8" w14:textId="741E6408" w:rsidR="00302ADB" w:rsidRPr="006660DF" w:rsidRDefault="06F2F017" w:rsidP="00063D93">
            <w:pPr>
              <w:pStyle w:val="ListParagraph"/>
              <w:widowControl w:val="0"/>
              <w:spacing w:line="288" w:lineRule="auto"/>
              <w:ind w:left="99"/>
              <w:outlineLvl w:val="0"/>
              <w:rPr>
                <w:rFonts w:ascii="Corbel" w:hAnsi="Corbel" w:cs="Arial"/>
                <w:sz w:val="20"/>
                <w:szCs w:val="20"/>
                <w:lang w:val="en-GB" w:eastAsia="en-US"/>
              </w:rPr>
            </w:pPr>
            <w:bookmarkStart w:id="61" w:name="_Hlk61958440"/>
            <w:bookmarkStart w:id="62" w:name="_Toc98082240"/>
            <w:r w:rsidRPr="006660DF">
              <w:rPr>
                <w:rFonts w:ascii="Corbel" w:hAnsi="Corbel" w:cs="Arial"/>
                <w:sz w:val="20"/>
                <w:szCs w:val="20"/>
                <w:lang w:val="en-GB" w:eastAsia="en-US"/>
              </w:rPr>
              <w:t xml:space="preserve">Reporting period: </w:t>
            </w:r>
            <w:r w:rsidR="7422BB54" w:rsidRPr="006660DF">
              <w:rPr>
                <w:rFonts w:ascii="Corbel" w:hAnsi="Corbel" w:cs="Arial"/>
                <w:sz w:val="20"/>
                <w:szCs w:val="20"/>
                <w:lang w:val="en-GB" w:eastAsia="en-US"/>
              </w:rPr>
              <w:t>2</w:t>
            </w:r>
            <w:r w:rsidRPr="006660DF">
              <w:rPr>
                <w:rFonts w:ascii="Corbel" w:hAnsi="Corbel" w:cs="Arial"/>
                <w:sz w:val="20"/>
                <w:szCs w:val="20"/>
                <w:lang w:val="en-GB" w:eastAsia="en-US"/>
              </w:rPr>
              <w:t xml:space="preserve">, cumulative: </w:t>
            </w:r>
            <w:bookmarkEnd w:id="61"/>
            <w:r w:rsidR="7422BB54" w:rsidRPr="006660DF">
              <w:rPr>
                <w:rFonts w:ascii="Corbel" w:hAnsi="Corbel" w:cs="Arial"/>
                <w:sz w:val="20"/>
                <w:szCs w:val="20"/>
                <w:lang w:val="en-GB" w:eastAsia="en-US"/>
              </w:rPr>
              <w:t>2</w:t>
            </w:r>
            <w:bookmarkEnd w:id="62"/>
            <w:r w:rsidR="7422BB54" w:rsidRPr="006660DF">
              <w:rPr>
                <w:rFonts w:ascii="Corbel" w:hAnsi="Corbel" w:cs="Arial"/>
                <w:sz w:val="20"/>
                <w:szCs w:val="20"/>
                <w:lang w:val="en-GB" w:eastAsia="en-US"/>
              </w:rPr>
              <w:t xml:space="preserve"> </w:t>
            </w:r>
          </w:p>
        </w:tc>
      </w:tr>
      <w:tr w:rsidR="00302ADB" w:rsidRPr="006660DF" w14:paraId="444E57D4" w14:textId="77777777" w:rsidTr="136A4926">
        <w:trPr>
          <w:trHeight w:val="412"/>
          <w:jc w:val="center"/>
        </w:trPr>
        <w:tc>
          <w:tcPr>
            <w:tcW w:w="9594" w:type="dxa"/>
            <w:gridSpan w:val="3"/>
            <w:shd w:val="clear" w:color="auto" w:fill="0070C0"/>
          </w:tcPr>
          <w:p w14:paraId="138DDC6F" w14:textId="77777777" w:rsidR="00302ADB" w:rsidRPr="006660DF" w:rsidRDefault="00302ADB" w:rsidP="00302ADB">
            <w:pPr>
              <w:pStyle w:val="ListParagraph"/>
              <w:widowControl w:val="0"/>
              <w:spacing w:line="288" w:lineRule="auto"/>
              <w:ind w:left="269"/>
              <w:outlineLvl w:val="0"/>
              <w:rPr>
                <w:rFonts w:ascii="Corbel" w:hAnsi="Corbel" w:cs="Arial"/>
                <w:b/>
                <w:color w:val="FFFFFF"/>
                <w:sz w:val="20"/>
                <w:szCs w:val="20"/>
                <w:lang w:val="en-GB" w:eastAsia="en-US"/>
              </w:rPr>
            </w:pPr>
            <w:bookmarkStart w:id="63" w:name="_Toc98082241"/>
            <w:r w:rsidRPr="006660DF">
              <w:rPr>
                <w:rFonts w:ascii="Corbel" w:hAnsi="Corbel" w:cs="Arial"/>
                <w:b/>
                <w:color w:val="FFFFFF"/>
                <w:sz w:val="20"/>
                <w:szCs w:val="20"/>
                <w:lang w:val="en-GB" w:eastAsia="en-US"/>
              </w:rPr>
              <w:t>Project Output 3: Youth leaders’  capacity strengthened,  and their  knowledge enhanced</w:t>
            </w:r>
            <w:bookmarkEnd w:id="63"/>
          </w:p>
        </w:tc>
      </w:tr>
      <w:tr w:rsidR="00302ADB" w:rsidRPr="006660DF" w14:paraId="5588D8B2" w14:textId="77777777" w:rsidTr="136A4926">
        <w:trPr>
          <w:trHeight w:val="412"/>
          <w:jc w:val="center"/>
        </w:trPr>
        <w:tc>
          <w:tcPr>
            <w:tcW w:w="2547" w:type="dxa"/>
            <w:shd w:val="clear" w:color="auto" w:fill="auto"/>
          </w:tcPr>
          <w:p w14:paraId="0C8C4120" w14:textId="77777777" w:rsidR="00302ADB" w:rsidRPr="006660DF" w:rsidRDefault="00302ADB" w:rsidP="00063D93">
            <w:pPr>
              <w:pStyle w:val="ListParagraph"/>
              <w:widowControl w:val="0"/>
              <w:spacing w:line="288" w:lineRule="auto"/>
              <w:ind w:left="99"/>
              <w:outlineLvl w:val="0"/>
              <w:rPr>
                <w:rFonts w:ascii="Corbel" w:hAnsi="Corbel" w:cs="Arial"/>
                <w:b/>
                <w:sz w:val="20"/>
                <w:szCs w:val="20"/>
                <w:lang w:val="en-GB" w:eastAsia="en-US"/>
              </w:rPr>
            </w:pPr>
            <w:bookmarkStart w:id="64" w:name="_Toc98082242"/>
            <w:r w:rsidRPr="006660DF">
              <w:rPr>
                <w:rFonts w:ascii="Corbel" w:hAnsi="Corbel" w:cs="Arial"/>
                <w:b/>
                <w:sz w:val="20"/>
                <w:szCs w:val="20"/>
                <w:lang w:val="en-GB" w:eastAsia="en-US"/>
              </w:rPr>
              <w:lastRenderedPageBreak/>
              <w:t>Output indicators</w:t>
            </w:r>
            <w:bookmarkEnd w:id="64"/>
          </w:p>
        </w:tc>
        <w:tc>
          <w:tcPr>
            <w:tcW w:w="1863" w:type="dxa"/>
            <w:shd w:val="clear" w:color="auto" w:fill="auto"/>
          </w:tcPr>
          <w:p w14:paraId="7BAB2BAF" w14:textId="77777777" w:rsidR="00302ADB" w:rsidRPr="006660DF" w:rsidRDefault="00302ADB" w:rsidP="00063D93">
            <w:pPr>
              <w:pStyle w:val="ListParagraph"/>
              <w:widowControl w:val="0"/>
              <w:spacing w:line="288" w:lineRule="auto"/>
              <w:ind w:left="99"/>
              <w:outlineLvl w:val="0"/>
              <w:rPr>
                <w:rFonts w:ascii="Corbel" w:hAnsi="Corbel" w:cs="Arial"/>
                <w:b/>
                <w:sz w:val="20"/>
                <w:szCs w:val="20"/>
                <w:lang w:val="en-GB" w:eastAsia="en-US"/>
              </w:rPr>
            </w:pPr>
            <w:bookmarkStart w:id="65" w:name="_Toc98082243"/>
            <w:r w:rsidRPr="006660DF">
              <w:rPr>
                <w:rFonts w:ascii="Corbel" w:hAnsi="Corbel" w:cs="Arial"/>
                <w:b/>
                <w:sz w:val="20"/>
                <w:szCs w:val="20"/>
                <w:lang w:val="en-GB" w:eastAsia="en-US"/>
              </w:rPr>
              <w:t>Targets</w:t>
            </w:r>
            <w:bookmarkEnd w:id="65"/>
            <w:r w:rsidRPr="006660DF">
              <w:rPr>
                <w:rFonts w:ascii="Corbel" w:hAnsi="Corbel" w:cs="Arial"/>
                <w:b/>
                <w:sz w:val="20"/>
                <w:szCs w:val="20"/>
                <w:lang w:val="en-GB" w:eastAsia="en-US"/>
              </w:rPr>
              <w:t xml:space="preserve"> </w:t>
            </w:r>
          </w:p>
        </w:tc>
        <w:tc>
          <w:tcPr>
            <w:tcW w:w="5184" w:type="dxa"/>
            <w:shd w:val="clear" w:color="auto" w:fill="auto"/>
          </w:tcPr>
          <w:p w14:paraId="70B7C837" w14:textId="77777777" w:rsidR="00302ADB" w:rsidRPr="006660DF" w:rsidRDefault="00302ADB" w:rsidP="00063D93">
            <w:pPr>
              <w:pStyle w:val="ListParagraph"/>
              <w:widowControl w:val="0"/>
              <w:spacing w:line="288" w:lineRule="auto"/>
              <w:ind w:left="99"/>
              <w:outlineLvl w:val="0"/>
              <w:rPr>
                <w:rFonts w:ascii="Corbel" w:hAnsi="Corbel" w:cs="Arial"/>
                <w:b/>
                <w:sz w:val="20"/>
                <w:szCs w:val="20"/>
                <w:lang w:val="en-GB" w:eastAsia="en-US"/>
              </w:rPr>
            </w:pPr>
            <w:bookmarkStart w:id="66" w:name="_Toc98082244"/>
            <w:r w:rsidRPr="006660DF">
              <w:rPr>
                <w:rFonts w:ascii="Corbel" w:hAnsi="Corbel" w:cs="Arial"/>
                <w:b/>
                <w:sz w:val="20"/>
                <w:szCs w:val="20"/>
                <w:lang w:val="en-GB" w:eastAsia="en-US"/>
              </w:rPr>
              <w:t>Progress against targets</w:t>
            </w:r>
            <w:bookmarkEnd w:id="66"/>
          </w:p>
        </w:tc>
      </w:tr>
      <w:tr w:rsidR="00302ADB" w:rsidRPr="006660DF" w14:paraId="1E001CA2" w14:textId="77777777" w:rsidTr="136A4926">
        <w:trPr>
          <w:trHeight w:val="412"/>
          <w:jc w:val="center"/>
        </w:trPr>
        <w:tc>
          <w:tcPr>
            <w:tcW w:w="2547" w:type="dxa"/>
            <w:shd w:val="clear" w:color="auto" w:fill="auto"/>
          </w:tcPr>
          <w:p w14:paraId="7DEE0219"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67" w:name="_Toc98082245"/>
            <w:r w:rsidRPr="006660DF">
              <w:rPr>
                <w:rFonts w:ascii="Corbel" w:hAnsi="Corbel" w:cs="Arial"/>
                <w:sz w:val="20"/>
                <w:szCs w:val="20"/>
                <w:lang w:val="en-GB" w:eastAsia="en-US"/>
              </w:rPr>
              <w:t>3.1  Number  of Country  Offices supported  on  youth programming</w:t>
            </w:r>
            <w:bookmarkEnd w:id="67"/>
          </w:p>
          <w:p w14:paraId="2ED36654"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68" w:name="_Toc98082246"/>
            <w:r w:rsidRPr="006660DF">
              <w:rPr>
                <w:rFonts w:ascii="Corbel" w:hAnsi="Corbel" w:cs="Arial"/>
                <w:sz w:val="20"/>
                <w:szCs w:val="20"/>
                <w:lang w:val="en-GB" w:eastAsia="en-US"/>
              </w:rPr>
              <w:t>3.2  Level  of engagement  with</w:t>
            </w:r>
            <w:bookmarkEnd w:id="68"/>
            <w:r w:rsidRPr="006660DF">
              <w:rPr>
                <w:rFonts w:ascii="Corbel" w:hAnsi="Corbel" w:cs="Arial"/>
                <w:sz w:val="20"/>
                <w:szCs w:val="20"/>
                <w:lang w:val="en-GB" w:eastAsia="en-US"/>
              </w:rPr>
              <w:t xml:space="preserve"> </w:t>
            </w:r>
          </w:p>
          <w:p w14:paraId="7F09780F"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69" w:name="_Toc98082247"/>
            <w:r w:rsidRPr="006660DF">
              <w:rPr>
                <w:rFonts w:ascii="Corbel" w:hAnsi="Corbel" w:cs="Arial"/>
                <w:sz w:val="20"/>
                <w:szCs w:val="20"/>
                <w:lang w:val="en-GB" w:eastAsia="en-US"/>
              </w:rPr>
              <w:t>and of youth serving organizations</w:t>
            </w:r>
            <w:bookmarkEnd w:id="69"/>
            <w:r w:rsidRPr="006660DF">
              <w:rPr>
                <w:rFonts w:ascii="Corbel" w:hAnsi="Corbel" w:cs="Arial"/>
                <w:sz w:val="20"/>
                <w:szCs w:val="20"/>
                <w:lang w:val="en-GB" w:eastAsia="en-US"/>
              </w:rPr>
              <w:t xml:space="preserve"> </w:t>
            </w:r>
          </w:p>
          <w:p w14:paraId="294FC598" w14:textId="77777777" w:rsidR="00302ADB" w:rsidRPr="006660DF" w:rsidRDefault="00302ADB" w:rsidP="00302ADB">
            <w:pPr>
              <w:pStyle w:val="ListParagraph"/>
              <w:widowControl w:val="0"/>
              <w:spacing w:line="288" w:lineRule="auto"/>
              <w:ind w:left="0"/>
              <w:outlineLvl w:val="0"/>
              <w:rPr>
                <w:rFonts w:ascii="Corbel" w:hAnsi="Corbel" w:cs="Arial"/>
                <w:sz w:val="20"/>
                <w:szCs w:val="20"/>
                <w:lang w:val="en-GB" w:eastAsia="en-US"/>
              </w:rPr>
            </w:pPr>
            <w:bookmarkStart w:id="70" w:name="_Toc98082248"/>
            <w:r w:rsidRPr="006660DF">
              <w:rPr>
                <w:rFonts w:ascii="Corbel" w:hAnsi="Corbel" w:cs="Arial"/>
                <w:sz w:val="20"/>
                <w:szCs w:val="20"/>
                <w:lang w:val="en-GB" w:eastAsia="en-US"/>
              </w:rPr>
              <w:t>3.3  Number  of curricula  developed to support YEEP</w:t>
            </w:r>
            <w:bookmarkEnd w:id="70"/>
          </w:p>
          <w:p w14:paraId="745C32A8" w14:textId="77777777" w:rsidR="00302ADB" w:rsidRPr="006660DF" w:rsidRDefault="00302ADB" w:rsidP="00063D93">
            <w:pPr>
              <w:pStyle w:val="ListParagraph"/>
              <w:widowControl w:val="0"/>
              <w:spacing w:line="288" w:lineRule="auto"/>
              <w:ind w:left="0"/>
              <w:outlineLvl w:val="0"/>
              <w:rPr>
                <w:rFonts w:ascii="Corbel" w:hAnsi="Corbel" w:cs="Arial"/>
                <w:sz w:val="20"/>
                <w:szCs w:val="20"/>
                <w:lang w:val="en-GB" w:eastAsia="en-US"/>
              </w:rPr>
            </w:pPr>
          </w:p>
        </w:tc>
        <w:tc>
          <w:tcPr>
            <w:tcW w:w="1863" w:type="dxa"/>
            <w:shd w:val="clear" w:color="auto" w:fill="auto"/>
          </w:tcPr>
          <w:p w14:paraId="10103A17"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bookmarkStart w:id="71" w:name="_Toc98082249"/>
            <w:r w:rsidRPr="006660DF">
              <w:rPr>
                <w:rFonts w:ascii="Corbel" w:hAnsi="Corbel" w:cs="Arial"/>
                <w:sz w:val="20"/>
                <w:szCs w:val="20"/>
                <w:lang w:val="en-GB" w:eastAsia="en-US"/>
              </w:rPr>
              <w:t>Baseline: 10</w:t>
            </w:r>
            <w:bookmarkEnd w:id="71"/>
          </w:p>
          <w:p w14:paraId="59913CED"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bookmarkStart w:id="72" w:name="_Toc98082250"/>
            <w:r w:rsidRPr="006660DF">
              <w:rPr>
                <w:rFonts w:ascii="Corbel" w:hAnsi="Corbel" w:cs="Arial"/>
                <w:sz w:val="20"/>
                <w:szCs w:val="20"/>
                <w:lang w:val="en-GB" w:eastAsia="en-US"/>
              </w:rPr>
              <w:t>AWP target: 16</w:t>
            </w:r>
            <w:bookmarkEnd w:id="72"/>
          </w:p>
          <w:p w14:paraId="33DB2F42"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p>
          <w:p w14:paraId="7AB0C4AD" w14:textId="77777777" w:rsidR="00302ADB" w:rsidRPr="006660DF" w:rsidRDefault="00302ADB" w:rsidP="00302ADB">
            <w:pPr>
              <w:pStyle w:val="ListParagraph"/>
              <w:widowControl w:val="0"/>
              <w:spacing w:line="288" w:lineRule="auto"/>
              <w:ind w:left="99"/>
              <w:outlineLvl w:val="0"/>
              <w:rPr>
                <w:rFonts w:ascii="Corbel" w:hAnsi="Corbel" w:cs="Arial"/>
                <w:sz w:val="20"/>
                <w:szCs w:val="20"/>
                <w:lang w:val="en-GB" w:eastAsia="en-US"/>
              </w:rPr>
            </w:pPr>
            <w:bookmarkStart w:id="73" w:name="_Toc98082251"/>
            <w:r w:rsidRPr="006660DF">
              <w:rPr>
                <w:rFonts w:ascii="Corbel" w:hAnsi="Corbel" w:cs="Arial"/>
                <w:sz w:val="20"/>
                <w:szCs w:val="20"/>
                <w:lang w:val="en-GB" w:eastAsia="en-US"/>
              </w:rPr>
              <w:t>Baseline: Moderate</w:t>
            </w:r>
            <w:bookmarkEnd w:id="73"/>
          </w:p>
          <w:p w14:paraId="6A76088C" w14:textId="77777777" w:rsidR="00302ADB" w:rsidRPr="006660DF" w:rsidRDefault="00302ADB" w:rsidP="00302ADB">
            <w:pPr>
              <w:pStyle w:val="ListParagraph"/>
              <w:widowControl w:val="0"/>
              <w:spacing w:line="288" w:lineRule="auto"/>
              <w:ind w:left="99"/>
              <w:outlineLvl w:val="0"/>
              <w:rPr>
                <w:rFonts w:ascii="Corbel" w:hAnsi="Corbel" w:cs="Arial"/>
                <w:sz w:val="20"/>
                <w:szCs w:val="20"/>
                <w:lang w:val="en-GB" w:eastAsia="en-US"/>
              </w:rPr>
            </w:pPr>
            <w:bookmarkStart w:id="74" w:name="_Toc98082252"/>
            <w:r w:rsidRPr="006660DF">
              <w:rPr>
                <w:rFonts w:ascii="Corbel" w:hAnsi="Corbel" w:cs="Arial"/>
                <w:sz w:val="20"/>
                <w:szCs w:val="20"/>
                <w:lang w:val="en-GB" w:eastAsia="en-US"/>
              </w:rPr>
              <w:t>AWP target: High</w:t>
            </w:r>
            <w:bookmarkEnd w:id="74"/>
          </w:p>
          <w:p w14:paraId="4D32CBAF" w14:textId="77777777" w:rsidR="00302ADB" w:rsidRPr="006660DF" w:rsidRDefault="00302ADB" w:rsidP="00302ADB">
            <w:pPr>
              <w:pStyle w:val="ListParagraph"/>
              <w:widowControl w:val="0"/>
              <w:spacing w:line="288" w:lineRule="auto"/>
              <w:ind w:left="99"/>
              <w:outlineLvl w:val="0"/>
              <w:rPr>
                <w:rFonts w:ascii="Corbel" w:hAnsi="Corbel" w:cs="Arial"/>
                <w:sz w:val="20"/>
                <w:szCs w:val="20"/>
                <w:lang w:val="en-GB" w:eastAsia="en-US"/>
              </w:rPr>
            </w:pPr>
          </w:p>
          <w:p w14:paraId="30BCD6D6" w14:textId="77777777" w:rsidR="00302ADB" w:rsidRPr="006660DF" w:rsidRDefault="00302ADB" w:rsidP="00302ADB">
            <w:pPr>
              <w:pStyle w:val="ListParagraph"/>
              <w:widowControl w:val="0"/>
              <w:spacing w:line="288" w:lineRule="auto"/>
              <w:ind w:left="99"/>
              <w:outlineLvl w:val="0"/>
              <w:rPr>
                <w:rFonts w:ascii="Corbel" w:hAnsi="Corbel" w:cs="Arial"/>
                <w:sz w:val="20"/>
                <w:szCs w:val="20"/>
                <w:lang w:val="en-GB" w:eastAsia="en-US"/>
              </w:rPr>
            </w:pPr>
            <w:bookmarkStart w:id="75" w:name="_Toc98082253"/>
            <w:r w:rsidRPr="006660DF">
              <w:rPr>
                <w:rFonts w:ascii="Corbel" w:hAnsi="Corbel" w:cs="Arial"/>
                <w:sz w:val="20"/>
                <w:szCs w:val="20"/>
                <w:lang w:val="en-GB" w:eastAsia="en-US"/>
              </w:rPr>
              <w:t>Baseline: 0</w:t>
            </w:r>
            <w:bookmarkEnd w:id="75"/>
          </w:p>
          <w:p w14:paraId="578A968C" w14:textId="77777777" w:rsidR="00302ADB" w:rsidRPr="006660DF" w:rsidRDefault="00302ADB" w:rsidP="00302ADB">
            <w:pPr>
              <w:pStyle w:val="ListParagraph"/>
              <w:widowControl w:val="0"/>
              <w:spacing w:line="288" w:lineRule="auto"/>
              <w:ind w:left="99"/>
              <w:outlineLvl w:val="0"/>
              <w:rPr>
                <w:rFonts w:ascii="Corbel" w:hAnsi="Corbel" w:cs="Arial"/>
                <w:sz w:val="20"/>
                <w:szCs w:val="20"/>
                <w:lang w:val="en-GB" w:eastAsia="en-US"/>
              </w:rPr>
            </w:pPr>
            <w:bookmarkStart w:id="76" w:name="_Toc98082254"/>
            <w:r w:rsidRPr="006660DF">
              <w:rPr>
                <w:rFonts w:ascii="Corbel" w:hAnsi="Corbel" w:cs="Arial"/>
                <w:sz w:val="20"/>
                <w:szCs w:val="20"/>
                <w:lang w:val="en-GB" w:eastAsia="en-US"/>
              </w:rPr>
              <w:t>AWP target: 3</w:t>
            </w:r>
            <w:bookmarkEnd w:id="76"/>
          </w:p>
        </w:tc>
        <w:tc>
          <w:tcPr>
            <w:tcW w:w="5184" w:type="dxa"/>
            <w:shd w:val="clear" w:color="auto" w:fill="auto"/>
          </w:tcPr>
          <w:p w14:paraId="7ABE6BA5"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bookmarkStart w:id="77" w:name="_Toc98082255"/>
            <w:r w:rsidRPr="006660DF">
              <w:rPr>
                <w:rFonts w:ascii="Corbel" w:hAnsi="Corbel" w:cs="Arial"/>
                <w:sz w:val="20"/>
                <w:szCs w:val="20"/>
                <w:lang w:val="en-GB" w:eastAsia="en-US"/>
              </w:rPr>
              <w:t>Reporting period: 16, Cumulative: 16</w:t>
            </w:r>
            <w:bookmarkEnd w:id="77"/>
          </w:p>
          <w:p w14:paraId="7634A3A1"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p>
          <w:p w14:paraId="5C766015"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p>
          <w:p w14:paraId="4450E490" w14:textId="77777777" w:rsidR="00302ADB" w:rsidRPr="006660DF" w:rsidRDefault="00302ADB" w:rsidP="00063D93">
            <w:pPr>
              <w:pStyle w:val="ListParagraph"/>
              <w:widowControl w:val="0"/>
              <w:spacing w:line="288" w:lineRule="auto"/>
              <w:ind w:left="99"/>
              <w:outlineLvl w:val="0"/>
              <w:rPr>
                <w:rFonts w:ascii="Corbel" w:hAnsi="Corbel" w:cs="Arial"/>
                <w:sz w:val="20"/>
                <w:szCs w:val="20"/>
                <w:lang w:val="en-GB" w:eastAsia="en-US"/>
              </w:rPr>
            </w:pPr>
            <w:bookmarkStart w:id="78" w:name="_Toc98082256"/>
            <w:r w:rsidRPr="006660DF">
              <w:rPr>
                <w:rFonts w:ascii="Corbel" w:hAnsi="Corbel" w:cs="Arial"/>
                <w:sz w:val="20"/>
                <w:szCs w:val="20"/>
                <w:lang w:val="en-GB" w:eastAsia="en-US"/>
              </w:rPr>
              <w:t>Reporting Period: High, Cumulative: High</w:t>
            </w:r>
            <w:bookmarkEnd w:id="78"/>
          </w:p>
          <w:p w14:paraId="6E5D4778" w14:textId="77777777" w:rsidR="00302ADB" w:rsidRPr="006660DF" w:rsidRDefault="00302ADB" w:rsidP="00302ADB">
            <w:pPr>
              <w:rPr>
                <w:rFonts w:ascii="Corbel" w:hAnsi="Corbel"/>
                <w:sz w:val="20"/>
                <w:szCs w:val="20"/>
                <w:lang w:val="en-GB" w:eastAsia="en-US"/>
              </w:rPr>
            </w:pPr>
          </w:p>
          <w:p w14:paraId="0B8BBAA9" w14:textId="77777777" w:rsidR="00302ADB" w:rsidRPr="006660DF" w:rsidRDefault="00302ADB" w:rsidP="00302ADB">
            <w:pPr>
              <w:rPr>
                <w:rFonts w:ascii="Corbel" w:hAnsi="Corbel"/>
                <w:sz w:val="20"/>
                <w:szCs w:val="20"/>
                <w:lang w:val="en-GB" w:eastAsia="en-US"/>
              </w:rPr>
            </w:pPr>
          </w:p>
          <w:p w14:paraId="0A84A6CF" w14:textId="2F4E757D" w:rsidR="00302ADB" w:rsidRPr="006660DF" w:rsidRDefault="00302ADB" w:rsidP="00302ADB">
            <w:pPr>
              <w:rPr>
                <w:rFonts w:ascii="Corbel" w:hAnsi="Corbel"/>
                <w:sz w:val="20"/>
                <w:szCs w:val="20"/>
                <w:lang w:val="en-GB" w:eastAsia="en-US"/>
              </w:rPr>
            </w:pPr>
            <w:r w:rsidRPr="006660DF">
              <w:rPr>
                <w:rFonts w:ascii="Corbel" w:hAnsi="Corbel"/>
                <w:sz w:val="20"/>
                <w:szCs w:val="20"/>
                <w:lang w:val="en-GB" w:eastAsia="en-US"/>
              </w:rPr>
              <w:t xml:space="preserve">   Reporting period: </w:t>
            </w:r>
            <w:r w:rsidR="0027705E" w:rsidRPr="006660DF">
              <w:rPr>
                <w:rFonts w:ascii="Corbel" w:hAnsi="Corbel"/>
                <w:sz w:val="20"/>
                <w:szCs w:val="20"/>
                <w:lang w:val="en-GB" w:eastAsia="en-US"/>
              </w:rPr>
              <w:t>3</w:t>
            </w:r>
            <w:r w:rsidRPr="006660DF">
              <w:rPr>
                <w:rFonts w:ascii="Corbel" w:hAnsi="Corbel"/>
                <w:sz w:val="20"/>
                <w:szCs w:val="20"/>
                <w:lang w:val="en-GB" w:eastAsia="en-US"/>
              </w:rPr>
              <w:t xml:space="preserve">, Cumulative: </w:t>
            </w:r>
            <w:r w:rsidR="0027705E" w:rsidRPr="006660DF">
              <w:rPr>
                <w:rFonts w:ascii="Corbel" w:hAnsi="Corbel"/>
                <w:sz w:val="20"/>
                <w:szCs w:val="20"/>
                <w:lang w:val="en-GB" w:eastAsia="en-US"/>
              </w:rPr>
              <w:t>3</w:t>
            </w:r>
          </w:p>
        </w:tc>
      </w:tr>
    </w:tbl>
    <w:p w14:paraId="055726A2" w14:textId="77777777" w:rsidR="00B46E75" w:rsidRPr="006660DF" w:rsidRDefault="00B46E75" w:rsidP="00CE73AF">
      <w:pPr>
        <w:outlineLvl w:val="0"/>
        <w:rPr>
          <w:rFonts w:ascii="Corbel" w:hAnsi="Corbel" w:cs="Arial"/>
          <w:b/>
          <w:lang w:val="en-GB"/>
        </w:rPr>
      </w:pPr>
    </w:p>
    <w:p w14:paraId="7B71B5AB" w14:textId="68268C58" w:rsidR="00F767C0" w:rsidRPr="006660DF" w:rsidRDefault="00F767C0" w:rsidP="00CE73AF">
      <w:pPr>
        <w:outlineLvl w:val="0"/>
        <w:rPr>
          <w:rFonts w:ascii="Corbel" w:hAnsi="Corbel" w:cs="Arial"/>
          <w:b/>
          <w:sz w:val="22"/>
          <w:lang w:val="en-GB"/>
        </w:rPr>
      </w:pPr>
      <w:bookmarkStart w:id="79" w:name="_Toc364027486"/>
      <w:bookmarkStart w:id="80" w:name="_Toc98082257"/>
      <w:r w:rsidRPr="006660DF">
        <w:rPr>
          <w:rFonts w:ascii="Corbel" w:hAnsi="Corbel" w:cs="Arial"/>
          <w:b/>
          <w:sz w:val="22"/>
          <w:lang w:val="en-GB"/>
        </w:rPr>
        <w:t>Key Activities:</w:t>
      </w:r>
      <w:bookmarkEnd w:id="79"/>
      <w:bookmarkEnd w:id="80"/>
    </w:p>
    <w:p w14:paraId="54535064" w14:textId="5687FCD1" w:rsidR="00F767C0" w:rsidRPr="006660DF" w:rsidRDefault="00F767C0" w:rsidP="00CE73AF">
      <w:pPr>
        <w:outlineLvl w:val="0"/>
        <w:rPr>
          <w:rFonts w:ascii="Corbel" w:hAnsi="Corbel" w:cs="Arial"/>
          <w:b/>
          <w:lang w:val="en-GB"/>
        </w:rPr>
      </w:pPr>
    </w:p>
    <w:p w14:paraId="143EEBAA" w14:textId="5298B8E2" w:rsidR="00CC0857" w:rsidRPr="006660DF" w:rsidRDefault="008B4EB9" w:rsidP="009E5200">
      <w:pPr>
        <w:jc w:val="both"/>
        <w:outlineLvl w:val="0"/>
        <w:rPr>
          <w:rFonts w:ascii="Corbel" w:hAnsi="Corbel" w:cs="Arial"/>
          <w:bCs/>
          <w:sz w:val="20"/>
          <w:szCs w:val="20"/>
          <w:lang w:val="en-GB"/>
        </w:rPr>
      </w:pPr>
      <w:bookmarkStart w:id="81" w:name="_Toc98082258"/>
      <w:r w:rsidRPr="006660DF">
        <w:rPr>
          <w:rFonts w:ascii="Corbel" w:hAnsi="Corbel" w:cs="Arial"/>
          <w:b/>
          <w:sz w:val="20"/>
          <w:szCs w:val="20"/>
          <w:lang w:val="en-GB"/>
        </w:rPr>
        <w:t xml:space="preserve">1. </w:t>
      </w:r>
      <w:r w:rsidR="00CC0857" w:rsidRPr="006660DF">
        <w:rPr>
          <w:rFonts w:ascii="Corbel" w:hAnsi="Corbel" w:cs="Arial"/>
          <w:b/>
          <w:sz w:val="20"/>
          <w:szCs w:val="20"/>
          <w:lang w:val="en-GB"/>
        </w:rPr>
        <w:t xml:space="preserve">International Youth Day – (12 – 17 August 2020) </w:t>
      </w:r>
      <w:r w:rsidR="009E5200" w:rsidRPr="006660DF">
        <w:rPr>
          <w:rFonts w:ascii="Corbel" w:hAnsi="Corbel" w:cs="Arial"/>
          <w:bCs/>
          <w:sz w:val="20"/>
          <w:szCs w:val="20"/>
          <w:lang w:val="en-GB"/>
        </w:rPr>
        <w:t xml:space="preserve">- </w:t>
      </w:r>
      <w:r w:rsidR="00CC0857" w:rsidRPr="006660DF">
        <w:rPr>
          <w:rFonts w:ascii="Corbel" w:hAnsi="Corbel" w:cs="Arial"/>
          <w:bCs/>
          <w:sz w:val="20"/>
          <w:szCs w:val="20"/>
          <w:lang w:val="en-GB"/>
        </w:rPr>
        <w:t xml:space="preserve">To celebrate Youth Day and explore the challenges and opportunities for youth in the Arab region, the </w:t>
      </w:r>
      <w:r w:rsidR="003E6832" w:rsidRPr="006660DF">
        <w:rPr>
          <w:rFonts w:ascii="Corbel" w:hAnsi="Corbel" w:cs="Arial"/>
          <w:bCs/>
          <w:sz w:val="20"/>
          <w:szCs w:val="20"/>
          <w:lang w:val="en-GB"/>
        </w:rPr>
        <w:t xml:space="preserve">Regional </w:t>
      </w:r>
      <w:r w:rsidR="00CC0857" w:rsidRPr="006660DF">
        <w:rPr>
          <w:rFonts w:ascii="Corbel" w:hAnsi="Corbel" w:cs="Arial"/>
          <w:bCs/>
          <w:sz w:val="20"/>
          <w:szCs w:val="20"/>
          <w:lang w:val="en-GB"/>
        </w:rPr>
        <w:t>Youth Team organized a campaign with the support of 16 UNDP Country Offices. With a competition and two live discussions, which reached over 140,000 people through social media and gathered more than 500 people to discuss youth engagement during the live sessions, the main stage was reserved for youth. Young people submit</w:t>
      </w:r>
      <w:r w:rsidR="00C13018" w:rsidRPr="006660DF">
        <w:rPr>
          <w:rFonts w:ascii="Corbel" w:hAnsi="Corbel" w:cs="Arial"/>
          <w:bCs/>
          <w:sz w:val="20"/>
          <w:szCs w:val="20"/>
          <w:lang w:val="en-GB"/>
        </w:rPr>
        <w:t>ted</w:t>
      </w:r>
      <w:r w:rsidR="00CC0857" w:rsidRPr="006660DF">
        <w:rPr>
          <w:rFonts w:ascii="Corbel" w:hAnsi="Corbel" w:cs="Arial"/>
          <w:bCs/>
          <w:sz w:val="20"/>
          <w:szCs w:val="20"/>
          <w:lang w:val="en-GB"/>
        </w:rPr>
        <w:t xml:space="preserve"> their videos for the competition, reflecting on youth engagement and their actions around the YLP’s themes: civic and political participation, climate action and gender equality. Among more than 60 submissions, four were selected and the youth finalists were invited to share their experiences and ideas on a live discussion. The first live discussion, </w:t>
      </w:r>
      <w:hyperlink r:id="rId11" w:history="1">
        <w:r w:rsidR="00CC0857" w:rsidRPr="006660DF">
          <w:rPr>
            <w:rStyle w:val="Hyperlink"/>
            <w:rFonts w:ascii="Corbel" w:hAnsi="Corbel" w:cs="Arial"/>
            <w:bCs/>
            <w:sz w:val="20"/>
            <w:szCs w:val="20"/>
            <w:lang w:val="en-GB"/>
          </w:rPr>
          <w:t>“Youth Engagement in the Arab region: context, data and experiences”</w:t>
        </w:r>
      </w:hyperlink>
      <w:r w:rsidR="00CC0857" w:rsidRPr="006660DF">
        <w:rPr>
          <w:rFonts w:ascii="Corbel" w:hAnsi="Corbel" w:cs="Arial"/>
          <w:bCs/>
          <w:sz w:val="20"/>
          <w:szCs w:val="20"/>
          <w:lang w:val="en-GB"/>
        </w:rPr>
        <w:t xml:space="preserve"> on 12th August explored the barriers and enablers to youth engagement in the Arab region with experts providing data and perspectives. The second live discussion, </w:t>
      </w:r>
      <w:hyperlink r:id="rId12" w:history="1">
        <w:r w:rsidR="00CC0857" w:rsidRPr="006660DF">
          <w:rPr>
            <w:rStyle w:val="Hyperlink"/>
            <w:rFonts w:ascii="Corbel" w:hAnsi="Corbel" w:cs="Arial"/>
            <w:bCs/>
            <w:sz w:val="20"/>
            <w:szCs w:val="20"/>
            <w:lang w:val="en-GB"/>
          </w:rPr>
          <w:t>“Youth Engagement for Global Action: Youth Voices from the Arab Region”</w:t>
        </w:r>
      </w:hyperlink>
      <w:r w:rsidR="00CC0857" w:rsidRPr="006660DF">
        <w:rPr>
          <w:rFonts w:ascii="Corbel" w:hAnsi="Corbel" w:cs="Arial"/>
          <w:bCs/>
          <w:sz w:val="20"/>
          <w:szCs w:val="20"/>
          <w:lang w:val="en-GB"/>
        </w:rPr>
        <w:t xml:space="preserve"> took place on 17th August and put the spotlight on the four finalists from the Youth Day competition: Haia Al-Assaf from Jordan, Adam Aburok from Palestine, Yara Dargham form Lebanon and Ikrame Rekabi from Morocco. During the panel, the youth spoke about the importance of taking the initiative in their hands and engaging politically or civically for a better future for their communities and countries.</w:t>
      </w:r>
      <w:bookmarkEnd w:id="81"/>
    </w:p>
    <w:p w14:paraId="4CE39F0A" w14:textId="0A03B606" w:rsidR="00CC0857" w:rsidRPr="006660DF" w:rsidRDefault="009E5200" w:rsidP="00CC0857">
      <w:pPr>
        <w:ind w:left="720"/>
        <w:outlineLvl w:val="0"/>
        <w:rPr>
          <w:rFonts w:ascii="Corbel" w:hAnsi="Corbel" w:cs="Arial"/>
          <w:bCs/>
          <w:sz w:val="20"/>
          <w:szCs w:val="20"/>
          <w:lang w:val="en-GB"/>
        </w:rPr>
      </w:pPr>
      <w:bookmarkStart w:id="82" w:name="_Toc98082259"/>
      <w:r w:rsidRPr="006660DF">
        <w:rPr>
          <w:rFonts w:ascii="Corbel" w:hAnsi="Corbel" w:cs="Arial"/>
          <w:b/>
          <w:noProof/>
          <w:sz w:val="20"/>
          <w:szCs w:val="20"/>
          <w:lang w:val="en-GB"/>
        </w:rPr>
        <w:drawing>
          <wp:anchor distT="0" distB="0" distL="114300" distR="114300" simplePos="0" relativeHeight="251658248" behindDoc="0" locked="0" layoutInCell="1" allowOverlap="1" wp14:anchorId="40B9FCB3" wp14:editId="5ED272B7">
            <wp:simplePos x="0" y="0"/>
            <wp:positionH relativeFrom="column">
              <wp:posOffset>3299460</wp:posOffset>
            </wp:positionH>
            <wp:positionV relativeFrom="paragraph">
              <wp:posOffset>293370</wp:posOffset>
            </wp:positionV>
            <wp:extent cx="3051810" cy="1988820"/>
            <wp:effectExtent l="0" t="0" r="0" b="0"/>
            <wp:wrapSquare wrapText="bothSides"/>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1810" cy="1988820"/>
                    </a:xfrm>
                    <a:prstGeom prst="rect">
                      <a:avLst/>
                    </a:prstGeom>
                  </pic:spPr>
                </pic:pic>
              </a:graphicData>
            </a:graphic>
            <wp14:sizeRelH relativeFrom="margin">
              <wp14:pctWidth>0</wp14:pctWidth>
            </wp14:sizeRelH>
            <wp14:sizeRelV relativeFrom="margin">
              <wp14:pctHeight>0</wp14:pctHeight>
            </wp14:sizeRelV>
          </wp:anchor>
        </w:drawing>
      </w:r>
      <w:r w:rsidRPr="006660DF">
        <w:rPr>
          <w:rFonts w:ascii="Corbel" w:hAnsi="Corbel" w:cs="Arial"/>
          <w:b/>
          <w:noProof/>
          <w:sz w:val="20"/>
          <w:szCs w:val="20"/>
          <w:lang w:val="en-GB"/>
        </w:rPr>
        <w:drawing>
          <wp:anchor distT="0" distB="0" distL="114300" distR="114300" simplePos="0" relativeHeight="251658247" behindDoc="0" locked="0" layoutInCell="1" allowOverlap="1" wp14:anchorId="7354F043" wp14:editId="347675C4">
            <wp:simplePos x="0" y="0"/>
            <wp:positionH relativeFrom="column">
              <wp:posOffset>-91440</wp:posOffset>
            </wp:positionH>
            <wp:positionV relativeFrom="paragraph">
              <wp:posOffset>295910</wp:posOffset>
            </wp:positionV>
            <wp:extent cx="3279140" cy="2049780"/>
            <wp:effectExtent l="0" t="0" r="0" b="7620"/>
            <wp:wrapSquare wrapText="bothSides"/>
            <wp:docPr id="16" name="Picture 1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9140" cy="2049780"/>
                    </a:xfrm>
                    <a:prstGeom prst="rect">
                      <a:avLst/>
                    </a:prstGeom>
                  </pic:spPr>
                </pic:pic>
              </a:graphicData>
            </a:graphic>
            <wp14:sizeRelH relativeFrom="margin">
              <wp14:pctWidth>0</wp14:pctWidth>
            </wp14:sizeRelH>
            <wp14:sizeRelV relativeFrom="margin">
              <wp14:pctHeight>0</wp14:pctHeight>
            </wp14:sizeRelV>
          </wp:anchor>
        </w:drawing>
      </w:r>
      <w:bookmarkEnd w:id="82"/>
    </w:p>
    <w:p w14:paraId="4978A469" w14:textId="1E2534A1" w:rsidR="009E5200" w:rsidRPr="006660DF" w:rsidRDefault="009E5200" w:rsidP="009E5200">
      <w:pPr>
        <w:jc w:val="both"/>
        <w:outlineLvl w:val="0"/>
        <w:rPr>
          <w:rFonts w:ascii="Corbel" w:hAnsi="Corbel" w:cs="Arial"/>
          <w:bCs/>
          <w:sz w:val="20"/>
          <w:szCs w:val="20"/>
          <w:lang w:val="en-GB"/>
        </w:rPr>
      </w:pPr>
    </w:p>
    <w:p w14:paraId="564B6E44" w14:textId="77777777" w:rsidR="009E5200" w:rsidRPr="006660DF" w:rsidRDefault="009E5200" w:rsidP="009E5200">
      <w:pPr>
        <w:jc w:val="both"/>
        <w:outlineLvl w:val="0"/>
        <w:rPr>
          <w:rFonts w:ascii="Corbel" w:hAnsi="Corbel" w:cs="Arial"/>
          <w:b/>
          <w:sz w:val="20"/>
          <w:szCs w:val="20"/>
          <w:lang w:val="en-GB"/>
        </w:rPr>
      </w:pPr>
    </w:p>
    <w:p w14:paraId="61D041A4" w14:textId="77777777" w:rsidR="009E5200" w:rsidRPr="006660DF" w:rsidRDefault="009E5200" w:rsidP="009E5200">
      <w:pPr>
        <w:jc w:val="both"/>
        <w:outlineLvl w:val="0"/>
        <w:rPr>
          <w:rFonts w:ascii="Corbel" w:hAnsi="Corbel" w:cs="Arial"/>
          <w:b/>
          <w:sz w:val="20"/>
          <w:szCs w:val="20"/>
          <w:lang w:val="en-GB"/>
        </w:rPr>
      </w:pPr>
    </w:p>
    <w:p w14:paraId="12B3CD6A" w14:textId="3E4EB37D" w:rsidR="009E5200" w:rsidRDefault="009E5200" w:rsidP="009E5200">
      <w:pPr>
        <w:jc w:val="both"/>
        <w:outlineLvl w:val="0"/>
        <w:rPr>
          <w:rFonts w:ascii="Corbel" w:hAnsi="Corbel" w:cs="Arial"/>
          <w:b/>
          <w:sz w:val="20"/>
          <w:szCs w:val="20"/>
          <w:lang w:val="en-GB"/>
        </w:rPr>
      </w:pPr>
    </w:p>
    <w:p w14:paraId="6C4890B5" w14:textId="7A82099F" w:rsidR="003C6A44" w:rsidRDefault="003C6A44" w:rsidP="009E5200">
      <w:pPr>
        <w:jc w:val="both"/>
        <w:outlineLvl w:val="0"/>
        <w:rPr>
          <w:rFonts w:ascii="Corbel" w:hAnsi="Corbel" w:cs="Arial"/>
          <w:b/>
          <w:sz w:val="20"/>
          <w:szCs w:val="20"/>
          <w:lang w:val="en-GB"/>
        </w:rPr>
      </w:pPr>
    </w:p>
    <w:p w14:paraId="69B81045" w14:textId="77777777" w:rsidR="003C6A44" w:rsidRPr="006660DF" w:rsidRDefault="003C6A44" w:rsidP="009E5200">
      <w:pPr>
        <w:jc w:val="both"/>
        <w:outlineLvl w:val="0"/>
        <w:rPr>
          <w:rFonts w:ascii="Corbel" w:hAnsi="Corbel" w:cs="Arial"/>
          <w:b/>
          <w:sz w:val="20"/>
          <w:szCs w:val="20"/>
          <w:lang w:val="en-GB"/>
        </w:rPr>
      </w:pPr>
    </w:p>
    <w:p w14:paraId="1B43F50F" w14:textId="77777777" w:rsidR="009E5200" w:rsidRPr="006660DF" w:rsidRDefault="009E5200" w:rsidP="009E5200">
      <w:pPr>
        <w:jc w:val="both"/>
        <w:outlineLvl w:val="0"/>
        <w:rPr>
          <w:rFonts w:ascii="Corbel" w:hAnsi="Corbel" w:cs="Arial"/>
          <w:b/>
          <w:sz w:val="20"/>
          <w:szCs w:val="20"/>
          <w:lang w:val="en-GB"/>
        </w:rPr>
      </w:pPr>
    </w:p>
    <w:p w14:paraId="1132EB8A" w14:textId="43EBA05A" w:rsidR="000C4C33" w:rsidRPr="006660DF" w:rsidRDefault="008B4EB9" w:rsidP="009E5200">
      <w:pPr>
        <w:jc w:val="both"/>
        <w:outlineLvl w:val="0"/>
        <w:rPr>
          <w:rFonts w:ascii="Corbel" w:hAnsi="Corbel" w:cs="Arial"/>
          <w:bCs/>
          <w:sz w:val="20"/>
          <w:szCs w:val="20"/>
          <w:lang w:val="en-GB"/>
        </w:rPr>
      </w:pPr>
      <w:bookmarkStart w:id="83" w:name="_Toc98082260"/>
      <w:r w:rsidRPr="006660DF">
        <w:rPr>
          <w:rFonts w:ascii="Corbel" w:hAnsi="Corbel" w:cs="Arial"/>
          <w:b/>
          <w:sz w:val="20"/>
          <w:szCs w:val="20"/>
          <w:lang w:val="en-GB"/>
        </w:rPr>
        <w:lastRenderedPageBreak/>
        <w:t xml:space="preserve">2. </w:t>
      </w:r>
      <w:r w:rsidR="00CC0857" w:rsidRPr="006660DF">
        <w:rPr>
          <w:rFonts w:ascii="Corbel" w:hAnsi="Corbel" w:cs="Arial"/>
          <w:b/>
          <w:sz w:val="20"/>
          <w:szCs w:val="20"/>
          <w:lang w:val="en-GB"/>
        </w:rPr>
        <w:t>UNDP Youth Futures Fellowship</w:t>
      </w:r>
      <w:bookmarkEnd w:id="83"/>
      <w:r w:rsidR="00CC0857" w:rsidRPr="006660DF">
        <w:rPr>
          <w:rFonts w:ascii="Corbel" w:hAnsi="Corbel" w:cs="Arial"/>
          <w:bCs/>
          <w:sz w:val="20"/>
          <w:szCs w:val="20"/>
          <w:lang w:val="en-GB"/>
        </w:rPr>
        <w:t xml:space="preserve"> </w:t>
      </w:r>
    </w:p>
    <w:p w14:paraId="1CFCE9F6" w14:textId="77777777" w:rsidR="000C4C33" w:rsidRPr="006660DF" w:rsidRDefault="000C4C33" w:rsidP="000C4C33">
      <w:pPr>
        <w:ind w:left="720"/>
        <w:jc w:val="both"/>
        <w:outlineLvl w:val="0"/>
        <w:rPr>
          <w:rFonts w:ascii="Corbel" w:hAnsi="Corbel" w:cs="Arial"/>
          <w:bCs/>
          <w:sz w:val="20"/>
          <w:szCs w:val="20"/>
          <w:lang w:val="en-GB"/>
        </w:rPr>
      </w:pPr>
    </w:p>
    <w:p w14:paraId="299C4BD7" w14:textId="32D40502" w:rsidR="000C4C33" w:rsidRPr="006660DF" w:rsidRDefault="000C4C33" w:rsidP="000C4C33">
      <w:pPr>
        <w:ind w:left="720"/>
        <w:jc w:val="both"/>
        <w:outlineLvl w:val="0"/>
        <w:rPr>
          <w:rFonts w:ascii="Corbel" w:hAnsi="Corbel" w:cs="Arial"/>
          <w:bCs/>
          <w:sz w:val="20"/>
          <w:szCs w:val="20"/>
          <w:lang w:val="en-GB"/>
        </w:rPr>
      </w:pPr>
      <w:bookmarkStart w:id="84" w:name="_Toc98082261"/>
      <w:r w:rsidRPr="006660DF">
        <w:rPr>
          <w:rFonts w:ascii="Corbel" w:hAnsi="Corbel" w:cs="Arial"/>
          <w:bCs/>
          <w:noProof/>
          <w:sz w:val="20"/>
          <w:szCs w:val="20"/>
          <w:lang w:val="en-GB"/>
        </w:rPr>
        <w:drawing>
          <wp:inline distT="0" distB="0" distL="0" distR="0" wp14:anchorId="0AD0FA91" wp14:editId="50A465E3">
            <wp:extent cx="4244340" cy="2122170"/>
            <wp:effectExtent l="0" t="0" r="3810" b="0"/>
            <wp:docPr id="13" name="Picture 13"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4340" cy="2122170"/>
                    </a:xfrm>
                    <a:prstGeom prst="rect">
                      <a:avLst/>
                    </a:prstGeom>
                  </pic:spPr>
                </pic:pic>
              </a:graphicData>
            </a:graphic>
          </wp:inline>
        </w:drawing>
      </w:r>
      <w:bookmarkEnd w:id="84"/>
    </w:p>
    <w:p w14:paraId="2CC7E122" w14:textId="77777777" w:rsidR="000C4C33" w:rsidRPr="006660DF" w:rsidRDefault="000C4C33" w:rsidP="000C4C33">
      <w:pPr>
        <w:ind w:left="720"/>
        <w:jc w:val="both"/>
        <w:outlineLvl w:val="0"/>
        <w:rPr>
          <w:rFonts w:ascii="Corbel" w:hAnsi="Corbel" w:cs="Arial"/>
          <w:bCs/>
          <w:sz w:val="20"/>
          <w:szCs w:val="20"/>
          <w:lang w:val="en-GB"/>
        </w:rPr>
      </w:pPr>
    </w:p>
    <w:p w14:paraId="53592B02" w14:textId="1F2F3B65" w:rsidR="00CC0857" w:rsidRPr="006660DF" w:rsidRDefault="00CC0857" w:rsidP="009E5200">
      <w:pPr>
        <w:jc w:val="both"/>
        <w:outlineLvl w:val="0"/>
        <w:rPr>
          <w:rFonts w:ascii="Corbel" w:hAnsi="Corbel" w:cs="Arial"/>
          <w:bCs/>
          <w:sz w:val="20"/>
          <w:szCs w:val="20"/>
          <w:lang w:val="en-GB"/>
        </w:rPr>
      </w:pPr>
      <w:bookmarkStart w:id="85" w:name="_Toc98082262"/>
      <w:r w:rsidRPr="006660DF">
        <w:rPr>
          <w:rFonts w:ascii="Corbel" w:hAnsi="Corbel" w:cs="Arial"/>
          <w:bCs/>
          <w:sz w:val="20"/>
          <w:szCs w:val="20"/>
          <w:lang w:val="en-GB"/>
        </w:rPr>
        <w:t>In October 2020, a participatory futures exercise was launched involving young people in the Arab States</w:t>
      </w:r>
      <w:r w:rsidR="00306B75">
        <w:rPr>
          <w:rFonts w:ascii="Corbel" w:hAnsi="Corbel" w:cs="Arial"/>
          <w:bCs/>
          <w:sz w:val="20"/>
          <w:szCs w:val="20"/>
          <w:lang w:val="en-GB"/>
        </w:rPr>
        <w:t xml:space="preserve"> region</w:t>
      </w:r>
      <w:r w:rsidRPr="006660DF">
        <w:rPr>
          <w:rFonts w:ascii="Corbel" w:hAnsi="Corbel" w:cs="Arial"/>
          <w:bCs/>
          <w:sz w:val="20"/>
          <w:szCs w:val="20"/>
          <w:lang w:val="en-GB"/>
        </w:rPr>
        <w:t xml:space="preserve"> and their imaginings of the futures of climate action and civic engagement. 32 young people, from 15 Arab countries were selected from among over 400 creative works, to partake in a 7-week online fellowship programme on futures thinking. The programme content included capturing and </w:t>
      </w:r>
      <w:r w:rsidR="006660DF" w:rsidRPr="006660DF">
        <w:rPr>
          <w:rFonts w:ascii="Corbel" w:hAnsi="Corbel" w:cs="Arial"/>
          <w:bCs/>
          <w:sz w:val="20"/>
          <w:szCs w:val="20"/>
          <w:lang w:val="en-GB"/>
        </w:rPr>
        <w:t>analysing</w:t>
      </w:r>
      <w:r w:rsidRPr="006660DF">
        <w:rPr>
          <w:rFonts w:ascii="Corbel" w:hAnsi="Corbel" w:cs="Arial"/>
          <w:bCs/>
          <w:sz w:val="20"/>
          <w:szCs w:val="20"/>
          <w:lang w:val="en-GB"/>
        </w:rPr>
        <w:t xml:space="preserve"> signals of change, exploring future scenarios, and participatory futures methodologies. In their final projects, the fellows will be developing innovative ways of engaging their own communities in thinking about the future. For UNDP, the fellowship provided an opportunity to innovatively capture young people’s narratives and aspirations about the future as an input for country and regional-level programming.</w:t>
      </w:r>
      <w:bookmarkEnd w:id="85"/>
    </w:p>
    <w:p w14:paraId="71DE0F42" w14:textId="77777777" w:rsidR="00AE0330" w:rsidRPr="006660DF" w:rsidRDefault="00AE0330" w:rsidP="00AE0330">
      <w:pPr>
        <w:jc w:val="both"/>
        <w:outlineLvl w:val="0"/>
        <w:rPr>
          <w:rFonts w:ascii="Corbel" w:hAnsi="Corbel" w:cs="Arial"/>
          <w:bCs/>
          <w:sz w:val="20"/>
          <w:szCs w:val="20"/>
          <w:lang w:val="en-GB"/>
        </w:rPr>
      </w:pPr>
    </w:p>
    <w:p w14:paraId="1F73CDEC" w14:textId="64D230F7" w:rsidR="00580CAC" w:rsidRPr="006660DF" w:rsidRDefault="008B4EB9" w:rsidP="009E5200">
      <w:pPr>
        <w:jc w:val="both"/>
        <w:outlineLvl w:val="0"/>
        <w:rPr>
          <w:rFonts w:ascii="Corbel" w:hAnsi="Corbel" w:cs="Arial"/>
          <w:bCs/>
          <w:sz w:val="20"/>
          <w:szCs w:val="20"/>
          <w:lang w:val="en-GB"/>
        </w:rPr>
      </w:pPr>
      <w:bookmarkStart w:id="86" w:name="_Toc98082263"/>
      <w:r w:rsidRPr="006660DF">
        <w:rPr>
          <w:rFonts w:ascii="Corbel" w:hAnsi="Corbel" w:cs="Arial"/>
          <w:b/>
          <w:sz w:val="20"/>
          <w:szCs w:val="20"/>
          <w:lang w:val="en-GB"/>
        </w:rPr>
        <w:t xml:space="preserve">3. </w:t>
      </w:r>
      <w:r w:rsidR="00CC0857" w:rsidRPr="006660DF">
        <w:rPr>
          <w:rFonts w:ascii="Corbel" w:hAnsi="Corbel" w:cs="Arial"/>
          <w:b/>
          <w:sz w:val="20"/>
          <w:szCs w:val="20"/>
          <w:lang w:val="en-GB"/>
        </w:rPr>
        <w:t>Mentorship Programme Development</w:t>
      </w:r>
      <w:r w:rsidR="00CC0857" w:rsidRPr="006660DF">
        <w:rPr>
          <w:rFonts w:ascii="Corbel" w:hAnsi="Corbel" w:cs="Arial"/>
          <w:bCs/>
          <w:sz w:val="20"/>
          <w:szCs w:val="20"/>
          <w:lang w:val="en-GB"/>
        </w:rPr>
        <w:t xml:space="preserve"> – As it became crucial to work towards identifying new entry points to further develop the leadership talent among the participants, strengthen their capacity, knowledge and experience and contribute to increasing wider social impact, a need for region-wide Mentorship offer was identified. Given the new global circumstances related to COVID-19 pandemic and the work conducted on creating the Next Gen Youth Platform, the Regional Youth Team, with collaboration with Youth Development Delegates has taken on a new approach in forming a proposal for YEEP’s Mentorship offer. Accessible through the Mentorship Portal nested within the Next Gen Youth Platform, the registration, matching process and evaluation will be completed through the online portal, while the mentors and mentees can choose their preferred mode of communication, providing efficient and structured processes.</w:t>
      </w:r>
      <w:bookmarkEnd w:id="86"/>
      <w:r w:rsidR="00CC0857" w:rsidRPr="006660DF">
        <w:rPr>
          <w:rFonts w:ascii="Corbel" w:hAnsi="Corbel" w:cs="Arial"/>
          <w:bCs/>
          <w:sz w:val="20"/>
          <w:szCs w:val="20"/>
          <w:lang w:val="en-GB"/>
        </w:rPr>
        <w:t xml:space="preserve"> </w:t>
      </w:r>
    </w:p>
    <w:p w14:paraId="5C5F9E9E" w14:textId="77777777" w:rsidR="000C4C33" w:rsidRPr="006660DF" w:rsidRDefault="000C4C33" w:rsidP="00AE0330">
      <w:pPr>
        <w:pStyle w:val="ListParagraph"/>
        <w:rPr>
          <w:rFonts w:ascii="Corbel" w:hAnsi="Corbel" w:cs="Arial"/>
          <w:bCs/>
          <w:sz w:val="20"/>
          <w:szCs w:val="20"/>
          <w:lang w:val="en-GB"/>
        </w:rPr>
      </w:pPr>
    </w:p>
    <w:p w14:paraId="0D80DEC3" w14:textId="4A70D9A7" w:rsidR="000C4C33" w:rsidRPr="006660DF" w:rsidRDefault="008B4EB9" w:rsidP="009E5200">
      <w:pPr>
        <w:jc w:val="both"/>
        <w:outlineLvl w:val="0"/>
        <w:rPr>
          <w:rFonts w:ascii="Corbel" w:hAnsi="Corbel" w:cs="Arial"/>
          <w:bCs/>
          <w:sz w:val="20"/>
          <w:szCs w:val="20"/>
          <w:lang w:val="en-GB"/>
        </w:rPr>
      </w:pPr>
      <w:bookmarkStart w:id="87" w:name="_Toc98082264"/>
      <w:r w:rsidRPr="006660DF">
        <w:rPr>
          <w:rFonts w:ascii="Corbel" w:hAnsi="Corbel" w:cs="Arial"/>
          <w:b/>
          <w:sz w:val="20"/>
          <w:szCs w:val="20"/>
          <w:lang w:val="en-GB"/>
        </w:rPr>
        <w:t xml:space="preserve">4. </w:t>
      </w:r>
      <w:r w:rsidR="00AE0330" w:rsidRPr="006660DF">
        <w:rPr>
          <w:rFonts w:ascii="Corbel" w:hAnsi="Corbel" w:cs="Arial"/>
          <w:b/>
          <w:sz w:val="20"/>
          <w:szCs w:val="20"/>
          <w:lang w:val="en-GB"/>
        </w:rPr>
        <w:t>YLP6 Regional Forum – (24 – 27 November 2020)</w:t>
      </w:r>
      <w:bookmarkEnd w:id="87"/>
      <w:r w:rsidR="00AE0330" w:rsidRPr="006660DF">
        <w:rPr>
          <w:rFonts w:ascii="Corbel" w:hAnsi="Corbel" w:cs="Arial"/>
          <w:bCs/>
          <w:sz w:val="20"/>
          <w:szCs w:val="20"/>
          <w:lang w:val="en-GB"/>
        </w:rPr>
        <w:t xml:space="preserve"> </w:t>
      </w:r>
    </w:p>
    <w:p w14:paraId="23EE9923" w14:textId="7049000A" w:rsidR="000C4C33" w:rsidRPr="006660DF" w:rsidRDefault="000C4C33" w:rsidP="000C4C33">
      <w:pPr>
        <w:pStyle w:val="ListParagraph"/>
        <w:rPr>
          <w:rFonts w:ascii="Corbel" w:hAnsi="Corbel" w:cs="Arial"/>
          <w:bCs/>
          <w:sz w:val="20"/>
          <w:szCs w:val="20"/>
          <w:lang w:val="en-GB"/>
        </w:rPr>
      </w:pPr>
    </w:p>
    <w:p w14:paraId="3261AA16" w14:textId="3B937C3D" w:rsidR="00854B35" w:rsidRPr="006660DF" w:rsidRDefault="009E5200" w:rsidP="009E5200">
      <w:pPr>
        <w:jc w:val="both"/>
        <w:outlineLvl w:val="0"/>
        <w:rPr>
          <w:rFonts w:ascii="Corbel" w:hAnsi="Corbel" w:cs="Arial"/>
          <w:bCs/>
          <w:sz w:val="20"/>
          <w:szCs w:val="20"/>
          <w:lang w:val="en-GB"/>
        </w:rPr>
      </w:pPr>
      <w:bookmarkStart w:id="88" w:name="_Toc98082265"/>
      <w:r w:rsidRPr="006660DF">
        <w:rPr>
          <w:rFonts w:ascii="Corbel" w:hAnsi="Corbel" w:cs="Arial"/>
          <w:bCs/>
          <w:noProof/>
          <w:sz w:val="20"/>
          <w:szCs w:val="20"/>
          <w:lang w:val="en-GB"/>
        </w:rPr>
        <w:drawing>
          <wp:anchor distT="0" distB="0" distL="114300" distR="114300" simplePos="0" relativeHeight="251658251" behindDoc="0" locked="0" layoutInCell="1" allowOverlap="1" wp14:anchorId="104B9A4B" wp14:editId="3CE63F04">
            <wp:simplePos x="0" y="0"/>
            <wp:positionH relativeFrom="margin">
              <wp:align>right</wp:align>
            </wp:positionH>
            <wp:positionV relativeFrom="paragraph">
              <wp:posOffset>11430</wp:posOffset>
            </wp:positionV>
            <wp:extent cx="3345180" cy="1881664"/>
            <wp:effectExtent l="0" t="0" r="7620" b="4445"/>
            <wp:wrapSquare wrapText="bothSides"/>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5180" cy="1881664"/>
                    </a:xfrm>
                    <a:prstGeom prst="rect">
                      <a:avLst/>
                    </a:prstGeom>
                  </pic:spPr>
                </pic:pic>
              </a:graphicData>
            </a:graphic>
          </wp:anchor>
        </w:drawing>
      </w:r>
      <w:r w:rsidR="00AE0330" w:rsidRPr="006660DF">
        <w:rPr>
          <w:rFonts w:ascii="Corbel" w:hAnsi="Corbel" w:cs="Arial"/>
          <w:bCs/>
          <w:sz w:val="20"/>
          <w:szCs w:val="20"/>
          <w:lang w:val="en-GB"/>
        </w:rPr>
        <w:t>This four-day virtual event brought together around 200 participants, including selected youth that took part in YLP6 activities, representatives of youth-serving organizations from the region, youth Focal Points from UNDP Country Offices, as well as YLP alumni. Inspirational speakers, technical experts from the region and young leaders looked into innovative ways to approach social entrepreneurship as well as explore the three main focus areas of YLP6: climate action, civic and political participation, and pandemics.</w:t>
      </w:r>
      <w:bookmarkEnd w:id="88"/>
      <w:r w:rsidR="00AE0330" w:rsidRPr="006660DF">
        <w:rPr>
          <w:rFonts w:ascii="Corbel" w:hAnsi="Corbel" w:cs="Arial"/>
          <w:bCs/>
          <w:sz w:val="20"/>
          <w:szCs w:val="20"/>
          <w:lang w:val="en-GB"/>
        </w:rPr>
        <w:t xml:space="preserve"> </w:t>
      </w:r>
    </w:p>
    <w:p w14:paraId="50579A7D" w14:textId="77777777" w:rsidR="00854B35" w:rsidRPr="006660DF" w:rsidRDefault="00854B35" w:rsidP="005363CF">
      <w:pPr>
        <w:ind w:left="720"/>
        <w:jc w:val="both"/>
        <w:outlineLvl w:val="0"/>
        <w:rPr>
          <w:rFonts w:ascii="Corbel" w:hAnsi="Corbel" w:cs="Arial"/>
          <w:bCs/>
          <w:sz w:val="20"/>
          <w:szCs w:val="20"/>
          <w:lang w:val="en-GB"/>
        </w:rPr>
      </w:pPr>
    </w:p>
    <w:p w14:paraId="2F69E56A" w14:textId="67C6CA9B" w:rsidR="00CC0857" w:rsidRPr="006660DF" w:rsidRDefault="00AE0330" w:rsidP="009E5200">
      <w:pPr>
        <w:jc w:val="both"/>
        <w:outlineLvl w:val="0"/>
        <w:rPr>
          <w:rFonts w:ascii="Corbel" w:hAnsi="Corbel" w:cs="Arial"/>
          <w:bCs/>
          <w:sz w:val="20"/>
          <w:szCs w:val="20"/>
          <w:lang w:val="en-GB"/>
        </w:rPr>
      </w:pPr>
      <w:bookmarkStart w:id="89" w:name="_Toc98082266"/>
      <w:r w:rsidRPr="006660DF">
        <w:rPr>
          <w:rFonts w:ascii="Corbel" w:hAnsi="Corbel" w:cs="Arial"/>
          <w:bCs/>
          <w:sz w:val="20"/>
          <w:szCs w:val="20"/>
          <w:lang w:val="en-GB"/>
        </w:rPr>
        <w:t>The pitching session for the youth to the panel of experts have given the participants exposure to the expertise of UNDP personnel, entrepreneurial and thematic experts as well as experience in presenting and improving their social innovation ideas, strengthening their capacity in creating social change in their communities.</w:t>
      </w:r>
      <w:bookmarkEnd w:id="89"/>
      <w:r w:rsidRPr="006660DF">
        <w:rPr>
          <w:rFonts w:ascii="Corbel" w:hAnsi="Corbel" w:cs="Arial"/>
          <w:bCs/>
          <w:sz w:val="20"/>
          <w:szCs w:val="20"/>
          <w:lang w:val="en-GB"/>
        </w:rPr>
        <w:t xml:space="preserve"> </w:t>
      </w:r>
    </w:p>
    <w:p w14:paraId="476003FD" w14:textId="77777777" w:rsidR="00251EE4" w:rsidRPr="006660DF" w:rsidRDefault="00251EE4" w:rsidP="00251EE4">
      <w:pPr>
        <w:pStyle w:val="ListParagraph"/>
        <w:rPr>
          <w:rFonts w:ascii="Corbel" w:hAnsi="Corbel" w:cs="Arial"/>
          <w:bCs/>
          <w:sz w:val="20"/>
          <w:szCs w:val="20"/>
          <w:lang w:val="en-GB"/>
        </w:rPr>
      </w:pPr>
    </w:p>
    <w:p w14:paraId="2B2CE0E8" w14:textId="051550E1" w:rsidR="000C4C33" w:rsidRPr="006660DF" w:rsidRDefault="008B4EB9" w:rsidP="009E5200">
      <w:pPr>
        <w:jc w:val="both"/>
        <w:outlineLvl w:val="0"/>
        <w:rPr>
          <w:rFonts w:ascii="Corbel" w:hAnsi="Corbel" w:cs="Arial"/>
          <w:bCs/>
          <w:sz w:val="20"/>
          <w:szCs w:val="20"/>
          <w:lang w:val="en-GB"/>
        </w:rPr>
      </w:pPr>
      <w:bookmarkStart w:id="90" w:name="_Toc98082267"/>
      <w:r w:rsidRPr="006660DF">
        <w:rPr>
          <w:rFonts w:ascii="Corbel" w:hAnsi="Corbel" w:cs="Arial"/>
          <w:b/>
          <w:sz w:val="20"/>
          <w:szCs w:val="20"/>
          <w:lang w:val="en-GB"/>
        </w:rPr>
        <w:t xml:space="preserve">5. </w:t>
      </w:r>
      <w:r w:rsidR="00251EE4" w:rsidRPr="006660DF">
        <w:rPr>
          <w:rFonts w:ascii="Corbel" w:hAnsi="Corbel" w:cs="Arial"/>
          <w:b/>
          <w:sz w:val="20"/>
          <w:szCs w:val="20"/>
          <w:lang w:val="en-GB"/>
        </w:rPr>
        <w:t>Hope Campaign</w:t>
      </w:r>
      <w:r w:rsidR="00F81BBA" w:rsidRPr="006660DF">
        <w:rPr>
          <w:rFonts w:ascii="Corbel" w:hAnsi="Corbel" w:cs="Arial"/>
          <w:b/>
          <w:sz w:val="20"/>
          <w:szCs w:val="20"/>
          <w:lang w:val="en-GB"/>
        </w:rPr>
        <w:t xml:space="preserve"> (March</w:t>
      </w:r>
      <w:r w:rsidR="003E6832" w:rsidRPr="006660DF">
        <w:rPr>
          <w:rFonts w:ascii="Corbel" w:hAnsi="Corbel" w:cs="Arial"/>
          <w:b/>
          <w:sz w:val="20"/>
          <w:szCs w:val="20"/>
          <w:lang w:val="en-GB"/>
        </w:rPr>
        <w:t xml:space="preserve"> 2021</w:t>
      </w:r>
      <w:r w:rsidR="00F81BBA" w:rsidRPr="006660DF">
        <w:rPr>
          <w:rFonts w:ascii="Corbel" w:hAnsi="Corbel" w:cs="Arial"/>
          <w:b/>
          <w:sz w:val="20"/>
          <w:szCs w:val="20"/>
          <w:lang w:val="en-GB"/>
        </w:rPr>
        <w:t>)</w:t>
      </w:r>
      <w:bookmarkEnd w:id="90"/>
      <w:r w:rsidR="00251EE4" w:rsidRPr="006660DF">
        <w:rPr>
          <w:rFonts w:ascii="Corbel" w:hAnsi="Corbel" w:cs="Arial"/>
          <w:b/>
          <w:sz w:val="20"/>
          <w:szCs w:val="20"/>
          <w:lang w:val="en-GB"/>
        </w:rPr>
        <w:t xml:space="preserve"> </w:t>
      </w:r>
    </w:p>
    <w:p w14:paraId="3FDBAC24" w14:textId="77777777" w:rsidR="000C4C33" w:rsidRPr="006660DF" w:rsidRDefault="000C4C33" w:rsidP="000C4C33">
      <w:pPr>
        <w:ind w:left="720"/>
        <w:jc w:val="both"/>
        <w:outlineLvl w:val="0"/>
        <w:rPr>
          <w:rFonts w:ascii="Corbel" w:hAnsi="Corbel" w:cs="Arial"/>
          <w:bCs/>
          <w:noProof/>
          <w:sz w:val="20"/>
          <w:szCs w:val="20"/>
          <w:lang w:val="en-GB"/>
        </w:rPr>
      </w:pPr>
    </w:p>
    <w:p w14:paraId="6F824EAA" w14:textId="5F89ADC1" w:rsidR="000C4C33" w:rsidRPr="006660DF" w:rsidRDefault="000C4C33" w:rsidP="009E5200">
      <w:pPr>
        <w:jc w:val="both"/>
        <w:outlineLvl w:val="0"/>
        <w:rPr>
          <w:rFonts w:ascii="Corbel" w:hAnsi="Corbel" w:cs="Arial"/>
          <w:bCs/>
          <w:sz w:val="20"/>
          <w:szCs w:val="20"/>
          <w:lang w:val="en-GB"/>
        </w:rPr>
      </w:pPr>
      <w:bookmarkStart w:id="91" w:name="_Toc98082268"/>
      <w:r w:rsidRPr="006660DF">
        <w:rPr>
          <w:rFonts w:ascii="Corbel" w:hAnsi="Corbel" w:cs="Arial"/>
          <w:bCs/>
          <w:noProof/>
          <w:sz w:val="20"/>
          <w:szCs w:val="20"/>
          <w:lang w:val="en-GB"/>
        </w:rPr>
        <w:drawing>
          <wp:inline distT="0" distB="0" distL="0" distR="0" wp14:anchorId="32344066" wp14:editId="6F991A0F">
            <wp:extent cx="5371694" cy="1752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a:extLst>
                        <a:ext uri="{28A0092B-C50C-407E-A947-70E740481C1C}">
                          <a14:useLocalDpi xmlns:a14="http://schemas.microsoft.com/office/drawing/2010/main" val="0"/>
                        </a:ext>
                      </a:extLst>
                    </a:blip>
                    <a:srcRect b="50697"/>
                    <a:stretch/>
                  </pic:blipFill>
                  <pic:spPr bwMode="auto">
                    <a:xfrm>
                      <a:off x="0" y="0"/>
                      <a:ext cx="5398866" cy="1761465"/>
                    </a:xfrm>
                    <a:prstGeom prst="rect">
                      <a:avLst/>
                    </a:prstGeom>
                    <a:ln>
                      <a:noFill/>
                    </a:ln>
                    <a:extLst>
                      <a:ext uri="{53640926-AAD7-44D8-BBD7-CCE9431645EC}">
                        <a14:shadowObscured xmlns:a14="http://schemas.microsoft.com/office/drawing/2010/main"/>
                      </a:ext>
                    </a:extLst>
                  </pic:spPr>
                </pic:pic>
              </a:graphicData>
            </a:graphic>
          </wp:inline>
        </w:drawing>
      </w:r>
      <w:bookmarkEnd w:id="91"/>
    </w:p>
    <w:p w14:paraId="34ACFA17" w14:textId="77777777" w:rsidR="000C4C33" w:rsidRPr="006660DF" w:rsidRDefault="000C4C33" w:rsidP="000C4C33">
      <w:pPr>
        <w:ind w:left="720"/>
        <w:jc w:val="both"/>
        <w:outlineLvl w:val="0"/>
        <w:rPr>
          <w:rFonts w:ascii="Corbel" w:hAnsi="Corbel" w:cs="Arial"/>
          <w:bCs/>
          <w:sz w:val="20"/>
          <w:szCs w:val="20"/>
          <w:lang w:val="en-GB"/>
        </w:rPr>
      </w:pPr>
    </w:p>
    <w:p w14:paraId="3E071877" w14:textId="73BCFFC4" w:rsidR="00251EE4" w:rsidRPr="006660DF" w:rsidRDefault="00251EE4" w:rsidP="009E5200">
      <w:pPr>
        <w:jc w:val="both"/>
        <w:outlineLvl w:val="0"/>
        <w:rPr>
          <w:rFonts w:ascii="Corbel" w:hAnsi="Corbel" w:cs="Arial"/>
          <w:bCs/>
          <w:sz w:val="20"/>
          <w:szCs w:val="20"/>
          <w:lang w:val="en-GB"/>
        </w:rPr>
      </w:pPr>
      <w:bookmarkStart w:id="92" w:name="_Toc98082269"/>
      <w:r w:rsidRPr="006660DF">
        <w:rPr>
          <w:rFonts w:ascii="Corbel" w:hAnsi="Corbel" w:cs="Arial"/>
          <w:bCs/>
          <w:sz w:val="20"/>
          <w:szCs w:val="20"/>
          <w:lang w:val="en-GB"/>
        </w:rPr>
        <w:t>The pandemic has opened up the discussion on mental health across the globe, and need for information, connection and safe places for discussion has become more evident. In this framework, UNDP RBAS Regional Youth Team, and the Youth Development Delegates from 11 countries in the Arab States region developed a regional online campaign in March to share tips and stories related to moments of demotivation and finding hope. The campaign encouraged youth to discuss mental health and coping mechanisms, a topic that is not usually openly discussed in the region.  It combined fact-based information with sharing of personal experiences. The Youth Development Delegates shared their experiences and insights through video messages to encourage discussion and reflections.</w:t>
      </w:r>
      <w:bookmarkEnd w:id="92"/>
    </w:p>
    <w:p w14:paraId="065883CC" w14:textId="77777777" w:rsidR="00251EE4" w:rsidRPr="006660DF" w:rsidRDefault="00251EE4" w:rsidP="00F81BBA">
      <w:pPr>
        <w:jc w:val="both"/>
        <w:outlineLvl w:val="0"/>
        <w:rPr>
          <w:rFonts w:ascii="Corbel" w:hAnsi="Corbel" w:cs="Arial"/>
          <w:bCs/>
          <w:sz w:val="20"/>
          <w:szCs w:val="20"/>
          <w:lang w:val="en-GB"/>
        </w:rPr>
      </w:pPr>
    </w:p>
    <w:p w14:paraId="314270F6" w14:textId="269CC272" w:rsidR="00251EE4" w:rsidRPr="006660DF" w:rsidRDefault="00251EE4" w:rsidP="009E5200">
      <w:pPr>
        <w:jc w:val="both"/>
        <w:outlineLvl w:val="0"/>
        <w:rPr>
          <w:rFonts w:ascii="Corbel" w:hAnsi="Corbel" w:cs="Arial"/>
          <w:bCs/>
          <w:sz w:val="20"/>
          <w:szCs w:val="20"/>
          <w:lang w:val="en-GB"/>
        </w:rPr>
      </w:pPr>
      <w:bookmarkStart w:id="93" w:name="_Toc98082270"/>
      <w:r w:rsidRPr="006660DF">
        <w:rPr>
          <w:rFonts w:ascii="Corbel" w:hAnsi="Corbel" w:cs="Arial"/>
          <w:b/>
          <w:sz w:val="20"/>
          <w:szCs w:val="20"/>
          <w:lang w:val="en-GB"/>
        </w:rPr>
        <w:t>YLP 7 Regional Workshop</w:t>
      </w:r>
      <w:r w:rsidR="00F81BBA" w:rsidRPr="006660DF">
        <w:rPr>
          <w:rFonts w:ascii="Corbel" w:hAnsi="Corbel" w:cs="Arial"/>
          <w:b/>
          <w:sz w:val="20"/>
          <w:szCs w:val="20"/>
          <w:lang w:val="en-GB"/>
        </w:rPr>
        <w:t xml:space="preserve"> (25</w:t>
      </w:r>
      <w:r w:rsidR="00F81BBA" w:rsidRPr="006660DF">
        <w:rPr>
          <w:rFonts w:ascii="Corbel" w:hAnsi="Corbel" w:cs="Arial"/>
          <w:b/>
          <w:sz w:val="20"/>
          <w:szCs w:val="20"/>
          <w:vertAlign w:val="superscript"/>
          <w:lang w:val="en-GB"/>
        </w:rPr>
        <w:t>th</w:t>
      </w:r>
      <w:r w:rsidR="00F81BBA" w:rsidRPr="006660DF">
        <w:rPr>
          <w:rFonts w:ascii="Corbel" w:hAnsi="Corbel" w:cs="Arial"/>
          <w:b/>
          <w:sz w:val="20"/>
          <w:szCs w:val="20"/>
          <w:lang w:val="en-GB"/>
        </w:rPr>
        <w:t xml:space="preserve"> May – 2</w:t>
      </w:r>
      <w:r w:rsidR="00F81BBA" w:rsidRPr="006660DF">
        <w:rPr>
          <w:rFonts w:ascii="Corbel" w:hAnsi="Corbel" w:cs="Arial"/>
          <w:b/>
          <w:sz w:val="20"/>
          <w:szCs w:val="20"/>
          <w:vertAlign w:val="superscript"/>
          <w:lang w:val="en-GB"/>
        </w:rPr>
        <w:t>nd</w:t>
      </w:r>
      <w:r w:rsidR="00F81BBA" w:rsidRPr="006660DF">
        <w:rPr>
          <w:rFonts w:ascii="Corbel" w:hAnsi="Corbel" w:cs="Arial"/>
          <w:b/>
          <w:sz w:val="20"/>
          <w:szCs w:val="20"/>
          <w:lang w:val="en-GB"/>
        </w:rPr>
        <w:t xml:space="preserve"> June</w:t>
      </w:r>
      <w:r w:rsidR="003E6832" w:rsidRPr="006660DF">
        <w:rPr>
          <w:rFonts w:ascii="Corbel" w:hAnsi="Corbel" w:cs="Arial"/>
          <w:b/>
          <w:sz w:val="20"/>
          <w:szCs w:val="20"/>
          <w:lang w:val="en-GB"/>
        </w:rPr>
        <w:t xml:space="preserve"> 2021</w:t>
      </w:r>
      <w:r w:rsidR="00F81BBA" w:rsidRPr="006660DF">
        <w:rPr>
          <w:rFonts w:ascii="Corbel" w:hAnsi="Corbel" w:cs="Arial"/>
          <w:b/>
          <w:sz w:val="20"/>
          <w:szCs w:val="20"/>
          <w:lang w:val="en-GB"/>
        </w:rPr>
        <w:t xml:space="preserve">) </w:t>
      </w:r>
      <w:r w:rsidRPr="006660DF">
        <w:rPr>
          <w:rFonts w:ascii="Corbel" w:hAnsi="Corbel" w:cs="Arial"/>
          <w:bCs/>
          <w:sz w:val="20"/>
          <w:szCs w:val="20"/>
          <w:lang w:val="en-GB"/>
        </w:rPr>
        <w:t xml:space="preserve"> </w:t>
      </w:r>
      <w:r w:rsidR="000C4C33" w:rsidRPr="006660DF">
        <w:rPr>
          <w:rFonts w:ascii="Corbel" w:hAnsi="Corbel" w:cs="Arial"/>
          <w:bCs/>
          <w:sz w:val="20"/>
          <w:szCs w:val="20"/>
          <w:lang w:val="en-GB"/>
        </w:rPr>
        <w:t xml:space="preserve">- </w:t>
      </w:r>
      <w:r w:rsidRPr="006660DF">
        <w:rPr>
          <w:rFonts w:ascii="Corbel" w:hAnsi="Corbel" w:cs="Arial"/>
          <w:bCs/>
          <w:sz w:val="20"/>
          <w:szCs w:val="20"/>
          <w:lang w:val="en-GB"/>
        </w:rPr>
        <w:t xml:space="preserve"> a 7- day regional event launching the 7th edition of the Youth Leadership Programme focused on knowledge exchange, sharing of good practice and capacity building towards project’s four pathways: entrepreneurship, community building, policy shaping and job seeking. The workshop was attended by representatives of over 90 youth-serving organizations, national ministries, student associations, youth clubs and YLP alumni from 16 Arab countries. Held from 25th May to 2nd June the event attracted a total of 250 participants, attending sessions delivered by experts, entrepreneurs, policymakers, and youth from regional and national organizations based in Tunisia, Palestine, Somalia, Lebanon, Sudan, Libya and Egypt, as well as speakers and experts from the African and South Asian regions.</w:t>
      </w:r>
      <w:bookmarkEnd w:id="93"/>
      <w:r w:rsidRPr="006660DF">
        <w:rPr>
          <w:rFonts w:ascii="Corbel" w:hAnsi="Corbel" w:cs="Arial"/>
          <w:bCs/>
          <w:sz w:val="20"/>
          <w:szCs w:val="20"/>
          <w:lang w:val="en-GB"/>
        </w:rPr>
        <w:t xml:space="preserve"> </w:t>
      </w:r>
    </w:p>
    <w:p w14:paraId="6A8B07AC" w14:textId="77777777" w:rsidR="00251EE4" w:rsidRPr="006660DF" w:rsidRDefault="00251EE4" w:rsidP="00C44C4E">
      <w:pPr>
        <w:jc w:val="both"/>
        <w:outlineLvl w:val="0"/>
        <w:rPr>
          <w:rFonts w:ascii="Corbel" w:hAnsi="Corbel" w:cs="Arial"/>
          <w:bCs/>
          <w:sz w:val="20"/>
          <w:szCs w:val="20"/>
          <w:lang w:val="en-GB"/>
        </w:rPr>
      </w:pPr>
    </w:p>
    <w:p w14:paraId="2D409F18" w14:textId="49469B9D" w:rsidR="00580CAC" w:rsidRPr="006660DF" w:rsidRDefault="008B4EB9" w:rsidP="009E5200">
      <w:pPr>
        <w:jc w:val="both"/>
        <w:outlineLvl w:val="0"/>
        <w:rPr>
          <w:rFonts w:ascii="Corbel" w:hAnsi="Corbel" w:cs="Arial"/>
          <w:bCs/>
          <w:sz w:val="20"/>
          <w:szCs w:val="20"/>
          <w:lang w:val="en-GB"/>
        </w:rPr>
      </w:pPr>
      <w:bookmarkStart w:id="94" w:name="_Toc98082271"/>
      <w:r w:rsidRPr="006660DF">
        <w:rPr>
          <w:rFonts w:ascii="Corbel" w:hAnsi="Corbel" w:cs="Arial"/>
          <w:b/>
          <w:sz w:val="20"/>
          <w:szCs w:val="20"/>
          <w:lang w:val="en-GB"/>
        </w:rPr>
        <w:t xml:space="preserve">6. </w:t>
      </w:r>
      <w:r w:rsidR="00251EE4" w:rsidRPr="006660DF">
        <w:rPr>
          <w:rFonts w:ascii="Corbel" w:hAnsi="Corbel" w:cs="Arial"/>
          <w:b/>
          <w:sz w:val="20"/>
          <w:szCs w:val="20"/>
          <w:lang w:val="en-GB"/>
        </w:rPr>
        <w:t>International Youth Day</w:t>
      </w:r>
      <w:r w:rsidR="00F81BBA" w:rsidRPr="006660DF">
        <w:rPr>
          <w:rFonts w:ascii="Corbel" w:hAnsi="Corbel" w:cs="Arial"/>
          <w:b/>
          <w:sz w:val="20"/>
          <w:szCs w:val="20"/>
          <w:lang w:val="en-GB"/>
        </w:rPr>
        <w:t xml:space="preserve"> (12</w:t>
      </w:r>
      <w:r w:rsidR="00F81BBA" w:rsidRPr="006660DF">
        <w:rPr>
          <w:rFonts w:ascii="Corbel" w:hAnsi="Corbel" w:cs="Arial"/>
          <w:b/>
          <w:sz w:val="20"/>
          <w:szCs w:val="20"/>
          <w:vertAlign w:val="superscript"/>
          <w:lang w:val="en-GB"/>
        </w:rPr>
        <w:t>th</w:t>
      </w:r>
      <w:r w:rsidR="00F81BBA" w:rsidRPr="006660DF">
        <w:rPr>
          <w:rFonts w:ascii="Corbel" w:hAnsi="Corbel" w:cs="Arial"/>
          <w:b/>
          <w:sz w:val="20"/>
          <w:szCs w:val="20"/>
          <w:lang w:val="en-GB"/>
        </w:rPr>
        <w:t xml:space="preserve"> August</w:t>
      </w:r>
      <w:r w:rsidR="003E6832" w:rsidRPr="006660DF">
        <w:rPr>
          <w:rFonts w:ascii="Corbel" w:hAnsi="Corbel" w:cs="Arial"/>
          <w:b/>
          <w:sz w:val="20"/>
          <w:szCs w:val="20"/>
          <w:lang w:val="en-GB"/>
        </w:rPr>
        <w:t xml:space="preserve"> 2021</w:t>
      </w:r>
      <w:r w:rsidR="00F81BBA" w:rsidRPr="006660DF">
        <w:rPr>
          <w:rFonts w:ascii="Corbel" w:hAnsi="Corbel" w:cs="Arial"/>
          <w:b/>
          <w:sz w:val="20"/>
          <w:szCs w:val="20"/>
          <w:lang w:val="en-GB"/>
        </w:rPr>
        <w:t>)</w:t>
      </w:r>
      <w:bookmarkEnd w:id="94"/>
      <w:r w:rsidR="00251EE4" w:rsidRPr="006660DF">
        <w:rPr>
          <w:rFonts w:ascii="Corbel" w:hAnsi="Corbel" w:cs="Arial"/>
          <w:bCs/>
          <w:sz w:val="20"/>
          <w:szCs w:val="20"/>
          <w:lang w:val="en-GB"/>
        </w:rPr>
        <w:t xml:space="preserve"> </w:t>
      </w:r>
    </w:p>
    <w:p w14:paraId="23242779" w14:textId="207E8805" w:rsidR="00580CAC" w:rsidRPr="006660DF" w:rsidRDefault="00580CAC" w:rsidP="00580CAC">
      <w:pPr>
        <w:pStyle w:val="ListParagraph"/>
        <w:rPr>
          <w:rFonts w:ascii="Corbel" w:hAnsi="Corbel" w:cs="Arial"/>
          <w:bCs/>
          <w:sz w:val="20"/>
          <w:szCs w:val="20"/>
          <w:lang w:val="en-GB"/>
        </w:rPr>
      </w:pPr>
    </w:p>
    <w:p w14:paraId="5CF45E23" w14:textId="3134DB85" w:rsidR="00251EE4" w:rsidRPr="006660DF" w:rsidRDefault="005363CF" w:rsidP="009E5200">
      <w:pPr>
        <w:jc w:val="both"/>
        <w:rPr>
          <w:rFonts w:ascii="Corbel" w:hAnsi="Corbel" w:cs="Arial"/>
          <w:bCs/>
          <w:sz w:val="20"/>
          <w:szCs w:val="20"/>
          <w:lang w:val="en-GB"/>
        </w:rPr>
      </w:pPr>
      <w:r w:rsidRPr="006660DF">
        <w:rPr>
          <w:b/>
          <w:noProof/>
          <w:sz w:val="22"/>
          <w:lang w:val="en-GB"/>
        </w:rPr>
        <w:drawing>
          <wp:anchor distT="0" distB="0" distL="114300" distR="114300" simplePos="0" relativeHeight="251658252" behindDoc="0" locked="0" layoutInCell="1" allowOverlap="1" wp14:anchorId="69EE562C" wp14:editId="4E0B84A2">
            <wp:simplePos x="0" y="0"/>
            <wp:positionH relativeFrom="column">
              <wp:posOffset>2202180</wp:posOffset>
            </wp:positionH>
            <wp:positionV relativeFrom="paragraph">
              <wp:posOffset>78740</wp:posOffset>
            </wp:positionV>
            <wp:extent cx="3657600" cy="1828800"/>
            <wp:effectExtent l="0" t="0" r="0" b="0"/>
            <wp:wrapSquare wrapText="bothSides"/>
            <wp:docPr id="12" name="Picture 1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14:sizeRelH relativeFrom="margin">
              <wp14:pctWidth>0</wp14:pctWidth>
            </wp14:sizeRelH>
            <wp14:sizeRelV relativeFrom="margin">
              <wp14:pctHeight>0</wp14:pctHeight>
            </wp14:sizeRelV>
          </wp:anchor>
        </w:drawing>
      </w:r>
      <w:r w:rsidRPr="006660DF">
        <w:rPr>
          <w:rFonts w:ascii="Corbel" w:hAnsi="Corbel" w:cs="Arial"/>
          <w:bCs/>
          <w:sz w:val="20"/>
          <w:szCs w:val="20"/>
          <w:lang w:val="en-GB"/>
        </w:rPr>
        <w:t>O</w:t>
      </w:r>
      <w:r w:rsidR="00251EE4" w:rsidRPr="006660DF">
        <w:rPr>
          <w:rFonts w:ascii="Corbel" w:hAnsi="Corbel" w:cs="Arial"/>
          <w:bCs/>
          <w:sz w:val="20"/>
          <w:szCs w:val="20"/>
          <w:lang w:val="en-GB"/>
        </w:rPr>
        <w:t xml:space="preserve">rganized by the Youth Development Delegates from 10 Arab Countries, a day of engaging talks and interactive sessions where experts and young changemakers shared their knowledge and discussed together topics related to individual, community, and planetary wellbeing. The panel was composed of experts from Lebanon, UAE, Bahrain, Somalia, Yemen, Palestine, and Tunisia. Held on 12th August, the event attracted 350 participants from the Arab region, reaching 1,000 views on Facebook live. </w:t>
      </w:r>
    </w:p>
    <w:p w14:paraId="2E0377D6" w14:textId="77777777" w:rsidR="009E5200" w:rsidRPr="006660DF" w:rsidRDefault="009E5200" w:rsidP="009E5200">
      <w:pPr>
        <w:jc w:val="both"/>
        <w:outlineLvl w:val="0"/>
        <w:rPr>
          <w:rFonts w:ascii="Corbel" w:hAnsi="Corbel" w:cs="Arial"/>
          <w:b/>
          <w:sz w:val="20"/>
          <w:szCs w:val="20"/>
          <w:lang w:val="en-GB"/>
        </w:rPr>
      </w:pPr>
    </w:p>
    <w:p w14:paraId="1C910353" w14:textId="77777777" w:rsidR="009E5200" w:rsidRPr="006660DF" w:rsidRDefault="009E5200" w:rsidP="009E5200">
      <w:pPr>
        <w:jc w:val="both"/>
        <w:outlineLvl w:val="0"/>
        <w:rPr>
          <w:rFonts w:ascii="Corbel" w:hAnsi="Corbel" w:cs="Arial"/>
          <w:b/>
          <w:sz w:val="20"/>
          <w:szCs w:val="20"/>
          <w:lang w:val="en-GB"/>
        </w:rPr>
      </w:pPr>
    </w:p>
    <w:p w14:paraId="67D8CC2D" w14:textId="77777777" w:rsidR="009E5200" w:rsidRPr="006660DF" w:rsidRDefault="009E5200" w:rsidP="009E5200">
      <w:pPr>
        <w:jc w:val="both"/>
        <w:outlineLvl w:val="0"/>
        <w:rPr>
          <w:rFonts w:ascii="Corbel" w:hAnsi="Corbel" w:cs="Arial"/>
          <w:b/>
          <w:sz w:val="20"/>
          <w:szCs w:val="20"/>
          <w:lang w:val="en-GB"/>
        </w:rPr>
      </w:pPr>
    </w:p>
    <w:p w14:paraId="2EB778ED" w14:textId="43000286" w:rsidR="00556225" w:rsidRPr="006660DF" w:rsidRDefault="008B4EB9" w:rsidP="009E5200">
      <w:pPr>
        <w:jc w:val="both"/>
        <w:outlineLvl w:val="0"/>
        <w:rPr>
          <w:rFonts w:ascii="Corbel" w:hAnsi="Corbel" w:cs="Arial"/>
          <w:b/>
          <w:sz w:val="20"/>
          <w:szCs w:val="20"/>
          <w:lang w:val="en-GB"/>
        </w:rPr>
      </w:pPr>
      <w:bookmarkStart w:id="95" w:name="_Toc98082272"/>
      <w:r w:rsidRPr="006660DF">
        <w:rPr>
          <w:rFonts w:ascii="Corbel" w:hAnsi="Corbel" w:cs="Arial"/>
          <w:b/>
          <w:sz w:val="20"/>
          <w:szCs w:val="20"/>
          <w:lang w:val="en-GB"/>
        </w:rPr>
        <w:lastRenderedPageBreak/>
        <w:t xml:space="preserve">7. </w:t>
      </w:r>
      <w:r w:rsidR="009841E3" w:rsidRPr="006660DF">
        <w:rPr>
          <w:rFonts w:ascii="Corbel" w:hAnsi="Corbel" w:cs="Arial"/>
          <w:b/>
          <w:sz w:val="20"/>
          <w:szCs w:val="20"/>
          <w:lang w:val="en-GB"/>
        </w:rPr>
        <w:t>Roundtable event between Arab Youth Center, United Nations Development Programme and Youth Development Delegates</w:t>
      </w:r>
      <w:r w:rsidR="00C44C4E" w:rsidRPr="006660DF">
        <w:rPr>
          <w:rFonts w:ascii="Corbel" w:hAnsi="Corbel" w:cs="Arial"/>
          <w:b/>
          <w:sz w:val="20"/>
          <w:szCs w:val="20"/>
          <w:lang w:val="en-GB"/>
        </w:rPr>
        <w:t xml:space="preserve"> (1</w:t>
      </w:r>
      <w:r w:rsidR="00C44C4E" w:rsidRPr="006660DF">
        <w:rPr>
          <w:rFonts w:ascii="Corbel" w:hAnsi="Corbel" w:cs="Arial"/>
          <w:b/>
          <w:sz w:val="20"/>
          <w:szCs w:val="20"/>
          <w:vertAlign w:val="superscript"/>
          <w:lang w:val="en-GB"/>
        </w:rPr>
        <w:t>st</w:t>
      </w:r>
      <w:r w:rsidR="00C44C4E" w:rsidRPr="006660DF">
        <w:rPr>
          <w:rFonts w:ascii="Corbel" w:hAnsi="Corbel" w:cs="Arial"/>
          <w:b/>
          <w:sz w:val="20"/>
          <w:szCs w:val="20"/>
          <w:lang w:val="en-GB"/>
        </w:rPr>
        <w:t xml:space="preserve"> September</w:t>
      </w:r>
      <w:r w:rsidR="003E6832" w:rsidRPr="006660DF">
        <w:rPr>
          <w:rFonts w:ascii="Corbel" w:hAnsi="Corbel" w:cs="Arial"/>
          <w:b/>
          <w:sz w:val="20"/>
          <w:szCs w:val="20"/>
          <w:lang w:val="en-GB"/>
        </w:rPr>
        <w:t xml:space="preserve"> 2021</w:t>
      </w:r>
      <w:r w:rsidR="00C44C4E" w:rsidRPr="006660DF">
        <w:rPr>
          <w:rFonts w:ascii="Corbel" w:hAnsi="Corbel" w:cs="Arial"/>
          <w:b/>
          <w:sz w:val="20"/>
          <w:szCs w:val="20"/>
          <w:lang w:val="en-GB"/>
        </w:rPr>
        <w:t>)</w:t>
      </w:r>
      <w:bookmarkEnd w:id="95"/>
      <w:r w:rsidR="00C44C4E" w:rsidRPr="006660DF">
        <w:rPr>
          <w:rFonts w:ascii="Corbel" w:hAnsi="Corbel" w:cs="Arial"/>
          <w:b/>
          <w:sz w:val="20"/>
          <w:szCs w:val="20"/>
          <w:lang w:val="en-GB"/>
        </w:rPr>
        <w:t xml:space="preserve"> </w:t>
      </w:r>
    </w:p>
    <w:p w14:paraId="35D2128F" w14:textId="24367D73" w:rsidR="00556225" w:rsidRPr="006660DF" w:rsidRDefault="00556225" w:rsidP="00556225">
      <w:pPr>
        <w:ind w:left="720"/>
        <w:jc w:val="both"/>
        <w:outlineLvl w:val="0"/>
        <w:rPr>
          <w:rFonts w:ascii="Corbel" w:hAnsi="Corbel" w:cs="Arial"/>
          <w:b/>
          <w:sz w:val="20"/>
          <w:szCs w:val="20"/>
          <w:lang w:val="en-GB"/>
        </w:rPr>
      </w:pPr>
    </w:p>
    <w:p w14:paraId="726E3E6B" w14:textId="59777BEB" w:rsidR="00C44C4E" w:rsidRPr="006660DF" w:rsidRDefault="00137ADA" w:rsidP="009E5200">
      <w:pPr>
        <w:jc w:val="both"/>
        <w:outlineLvl w:val="0"/>
        <w:rPr>
          <w:rFonts w:ascii="Corbel" w:hAnsi="Corbel" w:cs="Arial"/>
          <w:b/>
          <w:sz w:val="20"/>
          <w:szCs w:val="20"/>
          <w:lang w:val="en-GB"/>
        </w:rPr>
      </w:pPr>
      <w:bookmarkStart w:id="96" w:name="_Toc98082273"/>
      <w:r w:rsidRPr="006660DF">
        <w:rPr>
          <w:rFonts w:ascii="Corbel" w:hAnsi="Corbel" w:cs="Arial"/>
          <w:b/>
          <w:noProof/>
          <w:sz w:val="20"/>
          <w:szCs w:val="20"/>
          <w:lang w:val="en-GB"/>
        </w:rPr>
        <w:drawing>
          <wp:anchor distT="0" distB="0" distL="114300" distR="114300" simplePos="0" relativeHeight="251661324" behindDoc="1" locked="0" layoutInCell="1" allowOverlap="1" wp14:anchorId="7916C424" wp14:editId="5D656405">
            <wp:simplePos x="0" y="0"/>
            <wp:positionH relativeFrom="column">
              <wp:posOffset>2981325</wp:posOffset>
            </wp:positionH>
            <wp:positionV relativeFrom="paragraph">
              <wp:posOffset>121920</wp:posOffset>
            </wp:positionV>
            <wp:extent cx="2999509" cy="1615440"/>
            <wp:effectExtent l="0" t="0" r="0" b="3810"/>
            <wp:wrapTight wrapText="bothSides">
              <wp:wrapPolygon edited="0">
                <wp:start x="0" y="0"/>
                <wp:lineTo x="0" y="21396"/>
                <wp:lineTo x="21403" y="21396"/>
                <wp:lineTo x="21403" y="0"/>
                <wp:lineTo x="0" y="0"/>
              </wp:wrapPolygon>
            </wp:wrapTight>
            <wp:docPr id="22" name="Picture 22" descr="A person sitting at a table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itting at a table with a computer&#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9509" cy="1615440"/>
                    </a:xfrm>
                    <a:prstGeom prst="rect">
                      <a:avLst/>
                    </a:prstGeom>
                  </pic:spPr>
                </pic:pic>
              </a:graphicData>
            </a:graphic>
          </wp:anchor>
        </w:drawing>
      </w:r>
      <w:r w:rsidR="003E6832" w:rsidRPr="006660DF">
        <w:rPr>
          <w:rFonts w:ascii="Corbel" w:hAnsi="Corbel" w:cs="Arial"/>
          <w:bCs/>
          <w:sz w:val="20"/>
          <w:szCs w:val="20"/>
          <w:lang w:val="en-GB"/>
        </w:rPr>
        <w:t xml:space="preserve">As the Arab Youth Center agreed to fund a second year of the Youth Development Delegate </w:t>
      </w:r>
      <w:r w:rsidR="009841E3" w:rsidRPr="006660DF">
        <w:rPr>
          <w:rFonts w:ascii="Corbel" w:hAnsi="Corbel" w:cs="Arial"/>
          <w:bCs/>
          <w:sz w:val="20"/>
          <w:szCs w:val="20"/>
          <w:lang w:val="en-GB"/>
        </w:rPr>
        <w:t>Programme based on the success of 2020, t</w:t>
      </w:r>
      <w:r w:rsidR="003E6832" w:rsidRPr="006660DF">
        <w:rPr>
          <w:rFonts w:ascii="Corbel" w:hAnsi="Corbel" w:cs="Arial"/>
          <w:bCs/>
          <w:sz w:val="20"/>
          <w:szCs w:val="20"/>
          <w:lang w:val="en-GB"/>
        </w:rPr>
        <w:t>he signing of the financial agreement has been follow</w:t>
      </w:r>
      <w:r w:rsidR="009841E3" w:rsidRPr="006660DF">
        <w:rPr>
          <w:rFonts w:ascii="Corbel" w:hAnsi="Corbel" w:cs="Arial"/>
          <w:bCs/>
          <w:sz w:val="20"/>
          <w:szCs w:val="20"/>
          <w:lang w:val="en-GB"/>
        </w:rPr>
        <w:t>ed</w:t>
      </w:r>
      <w:r w:rsidR="003E6832" w:rsidRPr="006660DF">
        <w:rPr>
          <w:rFonts w:ascii="Corbel" w:hAnsi="Corbel" w:cs="Arial"/>
          <w:bCs/>
          <w:sz w:val="20"/>
          <w:szCs w:val="20"/>
          <w:lang w:val="en-GB"/>
        </w:rPr>
        <w:t xml:space="preserve"> that up a virtual event </w:t>
      </w:r>
      <w:r w:rsidR="009841E3" w:rsidRPr="006660DF">
        <w:rPr>
          <w:rFonts w:ascii="Corbel" w:hAnsi="Corbel" w:cs="Arial"/>
          <w:bCs/>
          <w:sz w:val="20"/>
          <w:szCs w:val="20"/>
          <w:lang w:val="en-GB"/>
        </w:rPr>
        <w:t>that took place to</w:t>
      </w:r>
      <w:r w:rsidR="003E6832" w:rsidRPr="006660DF">
        <w:rPr>
          <w:rFonts w:ascii="Corbel" w:hAnsi="Corbel" w:cs="Arial"/>
          <w:bCs/>
          <w:sz w:val="20"/>
          <w:szCs w:val="20"/>
          <w:lang w:val="en-GB"/>
        </w:rPr>
        <w:t xml:space="preserve"> officially launch the second year of the AYC-UNDP partnership. The Youth Development Delegates </w:t>
      </w:r>
      <w:r w:rsidR="009841E3" w:rsidRPr="006660DF">
        <w:rPr>
          <w:rFonts w:ascii="Corbel" w:hAnsi="Corbel" w:cs="Arial"/>
          <w:bCs/>
          <w:sz w:val="20"/>
          <w:szCs w:val="20"/>
          <w:lang w:val="en-GB"/>
        </w:rPr>
        <w:t>were</w:t>
      </w:r>
      <w:r w:rsidR="003E6832" w:rsidRPr="006660DF">
        <w:rPr>
          <w:rFonts w:ascii="Corbel" w:hAnsi="Corbel" w:cs="Arial"/>
          <w:bCs/>
          <w:sz w:val="20"/>
          <w:szCs w:val="20"/>
          <w:lang w:val="en-GB"/>
        </w:rPr>
        <w:t xml:space="preserve"> invited to join with H.E. Shamma Sohail F. Al Mazrui, Minister of Youth, Vice Chairman of Arab Youth Center and Dr.</w:t>
      </w:r>
      <w:r w:rsidR="003E6832" w:rsidRPr="006660DF">
        <w:rPr>
          <w:rFonts w:ascii="Arial" w:hAnsi="Arial" w:cs="Arial"/>
          <w:bCs/>
          <w:sz w:val="20"/>
          <w:szCs w:val="20"/>
          <w:lang w:val="en-GB"/>
        </w:rPr>
        <w:t> </w:t>
      </w:r>
      <w:r w:rsidR="003E6832" w:rsidRPr="006660DF">
        <w:rPr>
          <w:rFonts w:ascii="Corbel" w:hAnsi="Corbel" w:cs="Arial"/>
          <w:bCs/>
          <w:sz w:val="20"/>
          <w:szCs w:val="20"/>
          <w:lang w:val="en-GB"/>
        </w:rPr>
        <w:t>Khalida</w:t>
      </w:r>
      <w:r w:rsidR="003E6832" w:rsidRPr="006660DF">
        <w:rPr>
          <w:rFonts w:ascii="Arial" w:hAnsi="Arial" w:cs="Arial"/>
          <w:bCs/>
          <w:sz w:val="20"/>
          <w:szCs w:val="20"/>
          <w:lang w:val="en-GB"/>
        </w:rPr>
        <w:t> </w:t>
      </w:r>
      <w:r w:rsidR="003E6832" w:rsidRPr="006660DF">
        <w:rPr>
          <w:rFonts w:ascii="Corbel" w:hAnsi="Corbel" w:cs="Arial"/>
          <w:bCs/>
          <w:sz w:val="20"/>
          <w:szCs w:val="20"/>
          <w:lang w:val="en-GB"/>
        </w:rPr>
        <w:t>Bouzar, Assistant Administrator and Regional Director for the Regional Bureau for Arab States to discuss their experience over t</w:t>
      </w:r>
      <w:r w:rsidR="009841E3" w:rsidRPr="006660DF">
        <w:rPr>
          <w:rFonts w:ascii="Corbel" w:hAnsi="Corbel" w:cs="Arial"/>
          <w:bCs/>
          <w:sz w:val="20"/>
          <w:szCs w:val="20"/>
          <w:lang w:val="en-GB"/>
        </w:rPr>
        <w:t>he year they have spent working in UNDP Country Offices, working on youth programming.</w:t>
      </w:r>
      <w:bookmarkEnd w:id="96"/>
    </w:p>
    <w:p w14:paraId="1AD1CEDD" w14:textId="79A2FE1B" w:rsidR="00C44C4E" w:rsidRPr="006660DF" w:rsidRDefault="00C44C4E" w:rsidP="00C44C4E">
      <w:pPr>
        <w:jc w:val="both"/>
        <w:outlineLvl w:val="0"/>
        <w:rPr>
          <w:rFonts w:ascii="Corbel" w:hAnsi="Corbel" w:cs="Arial"/>
          <w:bCs/>
          <w:sz w:val="20"/>
          <w:szCs w:val="20"/>
          <w:lang w:val="en-GB"/>
        </w:rPr>
      </w:pPr>
    </w:p>
    <w:p w14:paraId="454846B0" w14:textId="2F632E7A" w:rsidR="00F81BBA" w:rsidRPr="006660DF" w:rsidRDefault="00F81BBA" w:rsidP="00F81BBA">
      <w:pPr>
        <w:jc w:val="both"/>
        <w:outlineLvl w:val="0"/>
        <w:rPr>
          <w:rFonts w:ascii="Corbel" w:hAnsi="Corbel" w:cs="Arial"/>
          <w:bCs/>
          <w:sz w:val="20"/>
          <w:szCs w:val="20"/>
          <w:lang w:val="en-GB"/>
        </w:rPr>
      </w:pPr>
    </w:p>
    <w:p w14:paraId="43619D43" w14:textId="65BA5B15" w:rsidR="00111C97" w:rsidRPr="006660DF" w:rsidRDefault="009E5200" w:rsidP="009E5200">
      <w:pPr>
        <w:jc w:val="both"/>
        <w:outlineLvl w:val="0"/>
        <w:rPr>
          <w:rFonts w:ascii="Corbel" w:hAnsi="Corbel" w:cs="Arial"/>
          <w:bCs/>
          <w:sz w:val="20"/>
          <w:szCs w:val="20"/>
          <w:lang w:val="en-GB"/>
        </w:rPr>
      </w:pPr>
      <w:bookmarkStart w:id="97" w:name="_Toc98082274"/>
      <w:r w:rsidRPr="006660DF">
        <w:rPr>
          <w:rFonts w:ascii="Corbel" w:hAnsi="Corbel" w:cs="Arial"/>
          <w:bCs/>
          <w:noProof/>
          <w:sz w:val="20"/>
          <w:szCs w:val="20"/>
          <w:lang w:val="en-GB"/>
        </w:rPr>
        <w:drawing>
          <wp:anchor distT="0" distB="0" distL="114300" distR="114300" simplePos="0" relativeHeight="251659276" behindDoc="0" locked="0" layoutInCell="1" allowOverlap="1" wp14:anchorId="1A0B3AD4" wp14:editId="050625C9">
            <wp:simplePos x="0" y="0"/>
            <wp:positionH relativeFrom="margin">
              <wp:posOffset>3046730</wp:posOffset>
            </wp:positionH>
            <wp:positionV relativeFrom="paragraph">
              <wp:posOffset>49530</wp:posOffset>
            </wp:positionV>
            <wp:extent cx="2828290" cy="1767840"/>
            <wp:effectExtent l="0" t="0" r="0" b="3810"/>
            <wp:wrapSquare wrapText="bothSides"/>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8290" cy="1767840"/>
                    </a:xfrm>
                    <a:prstGeom prst="rect">
                      <a:avLst/>
                    </a:prstGeom>
                  </pic:spPr>
                </pic:pic>
              </a:graphicData>
            </a:graphic>
          </wp:anchor>
        </w:drawing>
      </w:r>
      <w:r w:rsidR="008B4EB9" w:rsidRPr="006660DF">
        <w:rPr>
          <w:rFonts w:ascii="Corbel" w:hAnsi="Corbel" w:cs="Arial"/>
          <w:b/>
          <w:sz w:val="20"/>
          <w:szCs w:val="20"/>
          <w:lang w:val="en-GB"/>
        </w:rPr>
        <w:t xml:space="preserve">8. </w:t>
      </w:r>
      <w:r w:rsidR="00251EE4" w:rsidRPr="006660DF">
        <w:rPr>
          <w:rFonts w:ascii="Corbel" w:hAnsi="Corbel" w:cs="Arial"/>
          <w:b/>
          <w:sz w:val="20"/>
          <w:szCs w:val="20"/>
          <w:lang w:val="en-GB"/>
        </w:rPr>
        <w:t>Youth in the Digital Era</w:t>
      </w:r>
      <w:r w:rsidR="00F81BBA" w:rsidRPr="006660DF">
        <w:rPr>
          <w:rFonts w:ascii="Corbel" w:hAnsi="Corbel" w:cs="Arial"/>
          <w:b/>
          <w:sz w:val="20"/>
          <w:szCs w:val="20"/>
          <w:lang w:val="en-GB"/>
        </w:rPr>
        <w:t xml:space="preserve"> (28</w:t>
      </w:r>
      <w:r w:rsidR="00F81BBA" w:rsidRPr="006660DF">
        <w:rPr>
          <w:rFonts w:ascii="Corbel" w:hAnsi="Corbel" w:cs="Arial"/>
          <w:b/>
          <w:sz w:val="20"/>
          <w:szCs w:val="20"/>
          <w:vertAlign w:val="superscript"/>
          <w:lang w:val="en-GB"/>
        </w:rPr>
        <w:t>th</w:t>
      </w:r>
      <w:r w:rsidR="00F81BBA" w:rsidRPr="006660DF">
        <w:rPr>
          <w:rFonts w:ascii="Corbel" w:hAnsi="Corbel" w:cs="Arial"/>
          <w:b/>
          <w:sz w:val="20"/>
          <w:szCs w:val="20"/>
          <w:lang w:val="en-GB"/>
        </w:rPr>
        <w:t xml:space="preserve"> October</w:t>
      </w:r>
      <w:r w:rsidR="009841E3" w:rsidRPr="006660DF">
        <w:rPr>
          <w:rFonts w:ascii="Corbel" w:hAnsi="Corbel" w:cs="Arial"/>
          <w:b/>
          <w:sz w:val="20"/>
          <w:szCs w:val="20"/>
          <w:lang w:val="en-GB"/>
        </w:rPr>
        <w:t xml:space="preserve"> 2021</w:t>
      </w:r>
      <w:r w:rsidR="00F81BBA" w:rsidRPr="006660DF">
        <w:rPr>
          <w:rFonts w:ascii="Corbel" w:hAnsi="Corbel" w:cs="Arial"/>
          <w:b/>
          <w:sz w:val="20"/>
          <w:szCs w:val="20"/>
          <w:lang w:val="en-GB"/>
        </w:rPr>
        <w:t>)</w:t>
      </w:r>
      <w:bookmarkEnd w:id="97"/>
      <w:r w:rsidR="00251EE4" w:rsidRPr="006660DF">
        <w:rPr>
          <w:rFonts w:ascii="Corbel" w:hAnsi="Corbel" w:cs="Arial"/>
          <w:bCs/>
          <w:sz w:val="20"/>
          <w:szCs w:val="20"/>
          <w:lang w:val="en-GB"/>
        </w:rPr>
        <w:t xml:space="preserve"> </w:t>
      </w:r>
    </w:p>
    <w:p w14:paraId="746AC823" w14:textId="46758757" w:rsidR="00111C97" w:rsidRPr="006660DF" w:rsidRDefault="00111C97" w:rsidP="00111C97">
      <w:pPr>
        <w:ind w:left="720"/>
        <w:jc w:val="both"/>
        <w:outlineLvl w:val="0"/>
        <w:rPr>
          <w:rFonts w:ascii="Corbel" w:hAnsi="Corbel" w:cs="Arial"/>
          <w:bCs/>
          <w:sz w:val="20"/>
          <w:szCs w:val="20"/>
          <w:lang w:val="en-GB"/>
        </w:rPr>
      </w:pPr>
    </w:p>
    <w:p w14:paraId="25CC5D93" w14:textId="7E99D04C" w:rsidR="00251EE4" w:rsidRPr="006660DF" w:rsidRDefault="5F744F78" w:rsidP="009E5200">
      <w:pPr>
        <w:jc w:val="both"/>
        <w:outlineLvl w:val="0"/>
        <w:rPr>
          <w:rFonts w:ascii="Corbel" w:hAnsi="Corbel" w:cs="Arial"/>
          <w:bCs/>
          <w:sz w:val="20"/>
          <w:szCs w:val="20"/>
          <w:lang w:val="en-GB"/>
        </w:rPr>
      </w:pPr>
      <w:bookmarkStart w:id="98" w:name="_Toc98082275"/>
      <w:r w:rsidRPr="006660DF">
        <w:rPr>
          <w:rFonts w:ascii="Corbel" w:hAnsi="Corbel" w:cs="Arial"/>
          <w:sz w:val="20"/>
          <w:szCs w:val="20"/>
          <w:lang w:val="en-GB"/>
        </w:rPr>
        <w:t>O</w:t>
      </w:r>
      <w:r w:rsidR="6E44D5C4" w:rsidRPr="006660DF">
        <w:rPr>
          <w:rFonts w:ascii="Corbel" w:hAnsi="Corbel" w:cs="Arial"/>
          <w:sz w:val="20"/>
          <w:szCs w:val="20"/>
          <w:lang w:val="en-GB"/>
        </w:rPr>
        <w:t>rganized and facilitated by the Youth Development Delegates from Lebanon, Bahrain, Syria, and Tunisia, inviting regional specialists and experts on cryptocurrency, digital transformation, and new technologies to discuss the role digital technologies play in our everyday life as well as in work environment. Held on 28th October and delivered fully in Arabic, the webinar was attended by 107 participants on Zoom and watched by 589 viewers on Facebook live.</w:t>
      </w:r>
      <w:bookmarkEnd w:id="98"/>
    </w:p>
    <w:p w14:paraId="3A40094A" w14:textId="0F8AA3BA" w:rsidR="00251EE4" w:rsidRPr="006660DF" w:rsidRDefault="00251EE4" w:rsidP="0023D4B3">
      <w:pPr>
        <w:ind w:left="720"/>
        <w:jc w:val="both"/>
        <w:outlineLvl w:val="0"/>
        <w:rPr>
          <w:rFonts w:ascii="Corbel" w:hAnsi="Corbel" w:cs="Arial"/>
          <w:lang w:val="en-GB"/>
        </w:rPr>
      </w:pPr>
    </w:p>
    <w:p w14:paraId="134F3391" w14:textId="3CAC4DDA" w:rsidR="00111C97" w:rsidRPr="006660DF" w:rsidRDefault="008B4EB9" w:rsidP="009E5200">
      <w:pPr>
        <w:jc w:val="both"/>
        <w:outlineLvl w:val="0"/>
        <w:rPr>
          <w:rFonts w:ascii="Corbel" w:hAnsi="Corbel" w:cs="Arial"/>
          <w:sz w:val="20"/>
          <w:szCs w:val="20"/>
          <w:lang w:val="en-GB"/>
        </w:rPr>
      </w:pPr>
      <w:bookmarkStart w:id="99" w:name="_Toc98082276"/>
      <w:r w:rsidRPr="006660DF">
        <w:rPr>
          <w:rFonts w:ascii="Corbel" w:hAnsi="Corbel" w:cs="Arial"/>
          <w:b/>
          <w:bCs/>
          <w:sz w:val="20"/>
          <w:szCs w:val="20"/>
          <w:lang w:val="en-GB"/>
        </w:rPr>
        <w:t xml:space="preserve">9. </w:t>
      </w:r>
      <w:r w:rsidR="6E44D5C4" w:rsidRPr="006660DF">
        <w:rPr>
          <w:rFonts w:ascii="Corbel" w:hAnsi="Corbel" w:cs="Arial"/>
          <w:b/>
          <w:bCs/>
          <w:sz w:val="20"/>
          <w:szCs w:val="20"/>
          <w:lang w:val="en-GB"/>
        </w:rPr>
        <w:t>YLP7 Regional Youth Forum</w:t>
      </w:r>
      <w:r w:rsidR="12B7B150" w:rsidRPr="006660DF">
        <w:rPr>
          <w:rFonts w:ascii="Corbel" w:hAnsi="Corbel" w:cs="Arial"/>
          <w:b/>
          <w:bCs/>
          <w:sz w:val="20"/>
          <w:szCs w:val="20"/>
          <w:lang w:val="en-GB"/>
        </w:rPr>
        <w:t xml:space="preserve"> (24</w:t>
      </w:r>
      <w:r w:rsidR="12B7B150" w:rsidRPr="006660DF">
        <w:rPr>
          <w:rFonts w:ascii="Corbel" w:hAnsi="Corbel" w:cs="Arial"/>
          <w:b/>
          <w:bCs/>
          <w:sz w:val="20"/>
          <w:szCs w:val="20"/>
          <w:vertAlign w:val="superscript"/>
          <w:lang w:val="en-GB"/>
        </w:rPr>
        <w:t>th</w:t>
      </w:r>
      <w:r w:rsidR="12B7B150" w:rsidRPr="006660DF">
        <w:rPr>
          <w:rFonts w:ascii="Corbel" w:hAnsi="Corbel" w:cs="Arial"/>
          <w:b/>
          <w:bCs/>
          <w:sz w:val="20"/>
          <w:szCs w:val="20"/>
          <w:lang w:val="en-GB"/>
        </w:rPr>
        <w:t xml:space="preserve"> – 25</w:t>
      </w:r>
      <w:r w:rsidR="12B7B150" w:rsidRPr="006660DF">
        <w:rPr>
          <w:rFonts w:ascii="Corbel" w:hAnsi="Corbel" w:cs="Arial"/>
          <w:b/>
          <w:bCs/>
          <w:sz w:val="20"/>
          <w:szCs w:val="20"/>
          <w:vertAlign w:val="superscript"/>
          <w:lang w:val="en-GB"/>
        </w:rPr>
        <w:t>th</w:t>
      </w:r>
      <w:r w:rsidR="12B7B150" w:rsidRPr="006660DF">
        <w:rPr>
          <w:rFonts w:ascii="Corbel" w:hAnsi="Corbel" w:cs="Arial"/>
          <w:b/>
          <w:bCs/>
          <w:sz w:val="20"/>
          <w:szCs w:val="20"/>
          <w:lang w:val="en-GB"/>
        </w:rPr>
        <w:t xml:space="preserve"> November</w:t>
      </w:r>
      <w:r w:rsidR="5856AE1B" w:rsidRPr="006660DF">
        <w:rPr>
          <w:rFonts w:ascii="Corbel" w:hAnsi="Corbel" w:cs="Arial"/>
          <w:b/>
          <w:bCs/>
          <w:sz w:val="20"/>
          <w:szCs w:val="20"/>
          <w:lang w:val="en-GB"/>
        </w:rPr>
        <w:t xml:space="preserve"> 2021</w:t>
      </w:r>
      <w:r w:rsidR="12B7B150" w:rsidRPr="006660DF">
        <w:rPr>
          <w:rFonts w:ascii="Corbel" w:hAnsi="Corbel" w:cs="Arial"/>
          <w:b/>
          <w:bCs/>
          <w:sz w:val="20"/>
          <w:szCs w:val="20"/>
          <w:lang w:val="en-GB"/>
        </w:rPr>
        <w:t>)</w:t>
      </w:r>
      <w:bookmarkEnd w:id="99"/>
    </w:p>
    <w:p w14:paraId="0BFF05EC" w14:textId="0134308C" w:rsidR="00111C97" w:rsidRPr="006660DF" w:rsidRDefault="00111C97" w:rsidP="00111C97">
      <w:pPr>
        <w:ind w:left="720"/>
        <w:jc w:val="both"/>
        <w:outlineLvl w:val="0"/>
        <w:rPr>
          <w:rFonts w:ascii="Corbel" w:hAnsi="Corbel" w:cs="Arial"/>
          <w:bCs/>
          <w:sz w:val="20"/>
          <w:szCs w:val="20"/>
          <w:lang w:val="en-GB"/>
        </w:rPr>
      </w:pPr>
    </w:p>
    <w:p w14:paraId="2C2EA9B8" w14:textId="5A520D64" w:rsidR="00251EE4" w:rsidRPr="006660DF" w:rsidRDefault="009E5200" w:rsidP="009E5200">
      <w:pPr>
        <w:jc w:val="both"/>
        <w:outlineLvl w:val="0"/>
        <w:rPr>
          <w:rFonts w:ascii="Corbel" w:hAnsi="Corbel" w:cs="Arial"/>
          <w:bCs/>
          <w:sz w:val="20"/>
          <w:szCs w:val="20"/>
          <w:lang w:val="en-GB"/>
        </w:rPr>
      </w:pPr>
      <w:bookmarkStart w:id="100" w:name="_Toc98082277"/>
      <w:r w:rsidRPr="006660DF">
        <w:rPr>
          <w:rFonts w:ascii="Corbel" w:hAnsi="Corbel" w:cs="Arial"/>
          <w:bCs/>
          <w:noProof/>
          <w:sz w:val="20"/>
          <w:szCs w:val="20"/>
          <w:lang w:val="en-GB"/>
        </w:rPr>
        <w:drawing>
          <wp:anchor distT="0" distB="0" distL="114300" distR="114300" simplePos="0" relativeHeight="251660300" behindDoc="1" locked="0" layoutInCell="1" allowOverlap="1" wp14:anchorId="309A7C8E" wp14:editId="371184A0">
            <wp:simplePos x="0" y="0"/>
            <wp:positionH relativeFrom="margin">
              <wp:posOffset>3101340</wp:posOffset>
            </wp:positionH>
            <wp:positionV relativeFrom="paragraph">
              <wp:posOffset>4445</wp:posOffset>
            </wp:positionV>
            <wp:extent cx="2879090" cy="1440180"/>
            <wp:effectExtent l="0" t="0" r="0" b="7620"/>
            <wp:wrapTight wrapText="bothSides">
              <wp:wrapPolygon edited="0">
                <wp:start x="0" y="0"/>
                <wp:lineTo x="0" y="21429"/>
                <wp:lineTo x="21438" y="21429"/>
                <wp:lineTo x="21438" y="0"/>
                <wp:lineTo x="0" y="0"/>
              </wp:wrapPolygon>
            </wp:wrapTight>
            <wp:docPr id="14" name="Picture 14"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earing mask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090" cy="1440180"/>
                    </a:xfrm>
                    <a:prstGeom prst="rect">
                      <a:avLst/>
                    </a:prstGeom>
                  </pic:spPr>
                </pic:pic>
              </a:graphicData>
            </a:graphic>
            <wp14:sizeRelH relativeFrom="margin">
              <wp14:pctWidth>0</wp14:pctWidth>
            </wp14:sizeRelH>
            <wp14:sizeRelV relativeFrom="margin">
              <wp14:pctHeight>0</wp14:pctHeight>
            </wp14:sizeRelV>
          </wp:anchor>
        </w:drawing>
      </w:r>
      <w:r w:rsidR="5F744F78" w:rsidRPr="006660DF">
        <w:rPr>
          <w:rFonts w:ascii="Corbel" w:hAnsi="Corbel" w:cs="Arial"/>
          <w:sz w:val="20"/>
          <w:szCs w:val="20"/>
          <w:lang w:val="en-GB"/>
        </w:rPr>
        <w:t>T</w:t>
      </w:r>
      <w:r w:rsidR="6E44D5C4" w:rsidRPr="006660DF">
        <w:rPr>
          <w:rFonts w:ascii="Corbel" w:hAnsi="Corbel" w:cs="Arial"/>
          <w:sz w:val="20"/>
          <w:szCs w:val="20"/>
          <w:lang w:val="en-GB"/>
        </w:rPr>
        <w:t>his two-day event took place in November, concluding 7th edition of Youth Leadership Programme. A number of workshops and sessions were held online on regional level, as well as in-person on national level in some countries, with</w:t>
      </w:r>
      <w:r w:rsidR="00887DAE" w:rsidRPr="006660DF">
        <w:rPr>
          <w:rFonts w:ascii="Corbel" w:hAnsi="Corbel" w:cs="Arial"/>
          <w:sz w:val="20"/>
          <w:szCs w:val="20"/>
          <w:lang w:val="en-GB"/>
        </w:rPr>
        <w:t xml:space="preserve"> over 300</w:t>
      </w:r>
      <w:r w:rsidR="6E44D5C4" w:rsidRPr="006660DF">
        <w:rPr>
          <w:rFonts w:ascii="Corbel" w:hAnsi="Corbel" w:cs="Arial"/>
          <w:sz w:val="20"/>
          <w:szCs w:val="20"/>
          <w:lang w:val="en-GB"/>
        </w:rPr>
        <w:t xml:space="preserve"> youth and partners from 15 countries. The sessions provided opportunity for region-wide discussion on how to be a changemaker, deal with adversity in difficult situations and interconnectedness of Sustainable Development Goals as well as networking sessions for the youth and partners to exchange experiences and stories with those from other countries.</w:t>
      </w:r>
      <w:bookmarkEnd w:id="100"/>
      <w:r w:rsidR="6E44D5C4" w:rsidRPr="006660DF">
        <w:rPr>
          <w:rFonts w:ascii="Corbel" w:hAnsi="Corbel" w:cs="Arial"/>
          <w:sz w:val="20"/>
          <w:szCs w:val="20"/>
          <w:lang w:val="en-GB"/>
        </w:rPr>
        <w:t xml:space="preserve"> </w:t>
      </w:r>
    </w:p>
    <w:p w14:paraId="1244EC81" w14:textId="77777777" w:rsidR="00137ADA" w:rsidRPr="006660DF" w:rsidRDefault="00137ADA" w:rsidP="00137ADA">
      <w:pPr>
        <w:jc w:val="both"/>
        <w:outlineLvl w:val="0"/>
        <w:rPr>
          <w:rFonts w:ascii="Corbel" w:hAnsi="Corbel" w:cs="Arial"/>
          <w:b/>
          <w:bCs/>
          <w:sz w:val="20"/>
          <w:szCs w:val="20"/>
          <w:lang w:val="en-GB"/>
        </w:rPr>
      </w:pPr>
    </w:p>
    <w:p w14:paraId="09C99F2F" w14:textId="21EF0D27" w:rsidR="00251EE4" w:rsidRPr="006660DF" w:rsidRDefault="008B4EB9" w:rsidP="00137ADA">
      <w:pPr>
        <w:jc w:val="both"/>
        <w:outlineLvl w:val="0"/>
        <w:rPr>
          <w:rFonts w:ascii="Corbel" w:eastAsia="Corbel" w:hAnsi="Corbel" w:cs="Corbel"/>
          <w:b/>
          <w:bCs/>
          <w:sz w:val="20"/>
          <w:szCs w:val="20"/>
          <w:lang w:val="en-GB"/>
        </w:rPr>
      </w:pPr>
      <w:bookmarkStart w:id="101" w:name="_Toc98082278"/>
      <w:r w:rsidRPr="006660DF">
        <w:rPr>
          <w:rFonts w:ascii="Corbel" w:hAnsi="Corbel" w:cs="Arial"/>
          <w:b/>
          <w:bCs/>
          <w:sz w:val="20"/>
          <w:szCs w:val="20"/>
          <w:lang w:val="en-GB"/>
        </w:rPr>
        <w:t xml:space="preserve">10. </w:t>
      </w:r>
      <w:r w:rsidR="34315DFF" w:rsidRPr="006660DF">
        <w:rPr>
          <w:rFonts w:ascii="Corbel" w:hAnsi="Corbel" w:cs="Arial"/>
          <w:b/>
          <w:bCs/>
          <w:sz w:val="20"/>
          <w:szCs w:val="20"/>
          <w:lang w:val="en-GB"/>
        </w:rPr>
        <w:t xml:space="preserve">Jordan </w:t>
      </w:r>
      <w:r w:rsidR="72C0CA6D" w:rsidRPr="006660DF">
        <w:rPr>
          <w:rFonts w:ascii="Corbel" w:hAnsi="Corbel" w:cs="Arial"/>
          <w:b/>
          <w:bCs/>
          <w:sz w:val="20"/>
          <w:szCs w:val="20"/>
          <w:lang w:val="en-GB"/>
        </w:rPr>
        <w:t>Social Entrepreneurship Summit (29</w:t>
      </w:r>
      <w:r w:rsidR="72C0CA6D" w:rsidRPr="006660DF">
        <w:rPr>
          <w:rFonts w:ascii="Corbel" w:hAnsi="Corbel" w:cs="Arial"/>
          <w:b/>
          <w:bCs/>
          <w:sz w:val="20"/>
          <w:szCs w:val="20"/>
          <w:vertAlign w:val="superscript"/>
          <w:lang w:val="en-GB"/>
        </w:rPr>
        <w:t>th</w:t>
      </w:r>
      <w:r w:rsidR="72C0CA6D" w:rsidRPr="006660DF">
        <w:rPr>
          <w:rFonts w:ascii="Corbel" w:hAnsi="Corbel" w:cs="Arial"/>
          <w:b/>
          <w:bCs/>
          <w:sz w:val="20"/>
          <w:szCs w:val="20"/>
          <w:lang w:val="en-GB"/>
        </w:rPr>
        <w:t>-30</w:t>
      </w:r>
      <w:r w:rsidR="72C0CA6D" w:rsidRPr="006660DF">
        <w:rPr>
          <w:rFonts w:ascii="Corbel" w:hAnsi="Corbel" w:cs="Arial"/>
          <w:b/>
          <w:bCs/>
          <w:sz w:val="20"/>
          <w:szCs w:val="20"/>
          <w:vertAlign w:val="superscript"/>
          <w:lang w:val="en-GB"/>
        </w:rPr>
        <w:t>th</w:t>
      </w:r>
      <w:r w:rsidR="72C0CA6D" w:rsidRPr="006660DF">
        <w:rPr>
          <w:rFonts w:ascii="Corbel" w:hAnsi="Corbel" w:cs="Arial"/>
          <w:b/>
          <w:bCs/>
          <w:sz w:val="20"/>
          <w:szCs w:val="20"/>
          <w:lang w:val="en-GB"/>
        </w:rPr>
        <w:t xml:space="preserve"> November 2021)</w:t>
      </w:r>
      <w:bookmarkEnd w:id="101"/>
    </w:p>
    <w:p w14:paraId="79D8A479" w14:textId="75C70147" w:rsidR="00251EE4" w:rsidRPr="006660DF" w:rsidRDefault="00251EE4" w:rsidP="0023D4B3">
      <w:pPr>
        <w:jc w:val="both"/>
        <w:outlineLvl w:val="0"/>
        <w:rPr>
          <w:lang w:val="en-GB"/>
        </w:rPr>
      </w:pPr>
    </w:p>
    <w:p w14:paraId="311D0A31" w14:textId="0F9B83B4" w:rsidR="00137ADA" w:rsidRPr="006660DF" w:rsidRDefault="6838C962" w:rsidP="00137ADA">
      <w:pPr>
        <w:rPr>
          <w:lang w:val="en-GB"/>
        </w:rPr>
      </w:pPr>
      <w:r w:rsidRPr="006660DF">
        <w:rPr>
          <w:rFonts w:ascii="Corbel" w:eastAsia="Corbel" w:hAnsi="Corbel" w:cs="Corbel"/>
          <w:sz w:val="20"/>
          <w:szCs w:val="20"/>
          <w:lang w:val="en-GB"/>
        </w:rPr>
        <w:t xml:space="preserve">The Youth Project supported the planning and organization of the first annual Jordan Social Entrepreneurship Summit. The Summit gathered 250 participants in-person and online: key experts, social impact networks, impact investors, youth agents, social </w:t>
      </w:r>
      <w:r w:rsidR="006660DF" w:rsidRPr="006660DF">
        <w:rPr>
          <w:rFonts w:ascii="Corbel" w:eastAsia="Corbel" w:hAnsi="Corbel" w:cs="Corbel"/>
          <w:sz w:val="20"/>
          <w:szCs w:val="20"/>
          <w:lang w:val="en-GB"/>
        </w:rPr>
        <w:t>entrepreneurs,</w:t>
      </w:r>
      <w:r w:rsidRPr="006660DF">
        <w:rPr>
          <w:rFonts w:ascii="Corbel" w:eastAsia="Corbel" w:hAnsi="Corbel" w:cs="Corbel"/>
          <w:sz w:val="20"/>
          <w:szCs w:val="20"/>
          <w:lang w:val="en-GB"/>
        </w:rPr>
        <w:t xml:space="preserve"> and policy makers to exchange ideas, best practices and to learn about and advance the development of social entrepreneurship sector in Jordan. More than 40% of the participants were youth, and ten Jordanian youth </w:t>
      </w:r>
      <w:r w:rsidR="006660DF" w:rsidRPr="006660DF">
        <w:rPr>
          <w:rFonts w:ascii="Corbel" w:eastAsia="Corbel" w:hAnsi="Corbel" w:cs="Corbel"/>
          <w:sz w:val="20"/>
          <w:szCs w:val="20"/>
          <w:lang w:val="en-GB"/>
        </w:rPr>
        <w:t>start-ups</w:t>
      </w:r>
      <w:r w:rsidRPr="006660DF">
        <w:rPr>
          <w:rFonts w:ascii="Corbel" w:eastAsia="Corbel" w:hAnsi="Corbel" w:cs="Corbel"/>
          <w:sz w:val="20"/>
          <w:szCs w:val="20"/>
          <w:lang w:val="en-GB"/>
        </w:rPr>
        <w:t xml:space="preserve"> presented their projects during the </w:t>
      </w:r>
      <w:r w:rsidR="006660DF" w:rsidRPr="006660DF">
        <w:rPr>
          <w:rFonts w:ascii="Corbel" w:eastAsia="Corbel" w:hAnsi="Corbel" w:cs="Corbel"/>
          <w:sz w:val="20"/>
          <w:szCs w:val="20"/>
          <w:lang w:val="en-GB"/>
        </w:rPr>
        <w:t>Summit and</w:t>
      </w:r>
      <w:r w:rsidRPr="006660DF">
        <w:rPr>
          <w:rFonts w:ascii="Corbel" w:eastAsia="Corbel" w:hAnsi="Corbel" w:cs="Corbel"/>
          <w:sz w:val="20"/>
          <w:szCs w:val="20"/>
          <w:lang w:val="en-GB"/>
        </w:rPr>
        <w:t xml:space="preserve"> were awarded the 1</w:t>
      </w:r>
      <w:r w:rsidRPr="006660DF">
        <w:rPr>
          <w:rFonts w:ascii="Corbel" w:eastAsia="Corbel" w:hAnsi="Corbel" w:cs="Corbel"/>
          <w:sz w:val="20"/>
          <w:szCs w:val="20"/>
          <w:vertAlign w:val="superscript"/>
          <w:lang w:val="en-GB"/>
        </w:rPr>
        <w:t>st</w:t>
      </w:r>
      <w:r w:rsidRPr="006660DF">
        <w:rPr>
          <w:rFonts w:ascii="Corbel" w:eastAsia="Corbel" w:hAnsi="Corbel" w:cs="Corbel"/>
          <w:sz w:val="20"/>
          <w:szCs w:val="20"/>
          <w:lang w:val="en-GB"/>
        </w:rPr>
        <w:t xml:space="preserve"> Social Entrepreneurship Award. Two of these youth</w:t>
      </w:r>
      <w:r w:rsidR="00137ADA" w:rsidRPr="006660DF">
        <w:rPr>
          <w:rFonts w:ascii="Corbel" w:eastAsia="Corbel" w:hAnsi="Corbel" w:cs="Corbel"/>
          <w:sz w:val="20"/>
          <w:szCs w:val="20"/>
          <w:lang w:val="en-GB"/>
        </w:rPr>
        <w:t xml:space="preserve"> were YLP alumni</w:t>
      </w:r>
      <w:r w:rsidRPr="006660DF">
        <w:rPr>
          <w:rFonts w:ascii="Corbel" w:eastAsia="Corbel" w:hAnsi="Corbel" w:cs="Corbel"/>
          <w:sz w:val="20"/>
          <w:szCs w:val="20"/>
          <w:lang w:val="en-GB"/>
        </w:rPr>
        <w:t>.</w:t>
      </w:r>
      <w:r w:rsidRPr="006660DF">
        <w:rPr>
          <w:lang w:val="en-GB"/>
        </w:rPr>
        <w:br/>
      </w:r>
      <w:r w:rsidR="72C0CA6D" w:rsidRPr="006660DF">
        <w:rPr>
          <w:lang w:val="en-GB"/>
        </w:rPr>
        <w:t xml:space="preserve"> </w:t>
      </w:r>
    </w:p>
    <w:p w14:paraId="07EEEB08" w14:textId="39423302" w:rsidR="00A61783" w:rsidRPr="006660DF" w:rsidRDefault="008B4EB9" w:rsidP="00137ADA">
      <w:pPr>
        <w:rPr>
          <w:lang w:val="en-GB"/>
        </w:rPr>
      </w:pPr>
      <w:r w:rsidRPr="006660DF">
        <w:rPr>
          <w:rFonts w:ascii="Corbel" w:hAnsi="Corbel" w:cs="Arial"/>
          <w:b/>
          <w:bCs/>
          <w:sz w:val="20"/>
          <w:szCs w:val="20"/>
          <w:lang w:val="en-GB"/>
        </w:rPr>
        <w:lastRenderedPageBreak/>
        <w:t xml:space="preserve">11. </w:t>
      </w:r>
      <w:r w:rsidR="6E44D5C4" w:rsidRPr="006660DF">
        <w:rPr>
          <w:rFonts w:ascii="Corbel" w:hAnsi="Corbel" w:cs="Arial"/>
          <w:b/>
          <w:bCs/>
          <w:sz w:val="20"/>
          <w:szCs w:val="20"/>
          <w:lang w:val="en-GB"/>
        </w:rPr>
        <w:t>International Volunteer Day</w:t>
      </w:r>
      <w:r w:rsidR="12B7B150" w:rsidRPr="006660DF">
        <w:rPr>
          <w:rFonts w:ascii="Corbel" w:hAnsi="Corbel" w:cs="Arial"/>
          <w:b/>
          <w:bCs/>
          <w:sz w:val="20"/>
          <w:szCs w:val="20"/>
          <w:lang w:val="en-GB"/>
        </w:rPr>
        <w:t xml:space="preserve"> (16</w:t>
      </w:r>
      <w:r w:rsidR="12B7B150" w:rsidRPr="006660DF">
        <w:rPr>
          <w:rFonts w:ascii="Corbel" w:hAnsi="Corbel" w:cs="Arial"/>
          <w:b/>
          <w:bCs/>
          <w:sz w:val="20"/>
          <w:szCs w:val="20"/>
          <w:vertAlign w:val="superscript"/>
          <w:lang w:val="en-GB"/>
        </w:rPr>
        <w:t>th</w:t>
      </w:r>
      <w:r w:rsidR="12B7B150" w:rsidRPr="006660DF">
        <w:rPr>
          <w:rFonts w:ascii="Corbel" w:hAnsi="Corbel" w:cs="Arial"/>
          <w:b/>
          <w:bCs/>
          <w:sz w:val="20"/>
          <w:szCs w:val="20"/>
          <w:lang w:val="en-GB"/>
        </w:rPr>
        <w:t xml:space="preserve"> December</w:t>
      </w:r>
      <w:r w:rsidR="5856AE1B" w:rsidRPr="006660DF">
        <w:rPr>
          <w:rFonts w:ascii="Corbel" w:hAnsi="Corbel" w:cs="Arial"/>
          <w:b/>
          <w:bCs/>
          <w:sz w:val="20"/>
          <w:szCs w:val="20"/>
          <w:lang w:val="en-GB"/>
        </w:rPr>
        <w:t xml:space="preserve"> 2021</w:t>
      </w:r>
      <w:r w:rsidR="12B7B150" w:rsidRPr="006660DF">
        <w:rPr>
          <w:rFonts w:ascii="Corbel" w:hAnsi="Corbel" w:cs="Arial"/>
          <w:b/>
          <w:bCs/>
          <w:sz w:val="20"/>
          <w:szCs w:val="20"/>
          <w:lang w:val="en-GB"/>
        </w:rPr>
        <w:t>)</w:t>
      </w:r>
      <w:r w:rsidR="6E44D5C4" w:rsidRPr="006660DF">
        <w:rPr>
          <w:rFonts w:ascii="Corbel" w:hAnsi="Corbel" w:cs="Arial"/>
          <w:sz w:val="20"/>
          <w:szCs w:val="20"/>
          <w:lang w:val="en-GB"/>
        </w:rPr>
        <w:t xml:space="preserve"> </w:t>
      </w:r>
    </w:p>
    <w:p w14:paraId="3C89351E" w14:textId="0388E13B" w:rsidR="0023D4B3" w:rsidRPr="006660DF" w:rsidRDefault="0023D4B3" w:rsidP="0023D4B3">
      <w:pPr>
        <w:jc w:val="both"/>
        <w:outlineLvl w:val="0"/>
        <w:rPr>
          <w:rFonts w:ascii="Corbel" w:hAnsi="Corbel" w:cs="Arial"/>
          <w:lang w:val="en-GB"/>
        </w:rPr>
      </w:pPr>
    </w:p>
    <w:p w14:paraId="5A9CAB2F" w14:textId="1A42BCFE" w:rsidR="00251EE4" w:rsidRPr="006660DF" w:rsidRDefault="00137ADA" w:rsidP="00137ADA">
      <w:pPr>
        <w:jc w:val="both"/>
        <w:outlineLvl w:val="0"/>
        <w:rPr>
          <w:rFonts w:ascii="Corbel" w:hAnsi="Corbel" w:cs="Arial"/>
          <w:bCs/>
          <w:sz w:val="20"/>
          <w:szCs w:val="20"/>
          <w:lang w:val="en-GB"/>
        </w:rPr>
      </w:pPr>
      <w:bookmarkStart w:id="102" w:name="_Toc98082279"/>
      <w:r w:rsidRPr="006660DF">
        <w:rPr>
          <w:rFonts w:ascii="Corbel" w:hAnsi="Corbel" w:cs="Arial"/>
          <w:bCs/>
          <w:noProof/>
          <w:sz w:val="20"/>
          <w:szCs w:val="20"/>
          <w:lang w:val="en-GB"/>
        </w:rPr>
        <w:drawing>
          <wp:anchor distT="0" distB="0" distL="114300" distR="114300" simplePos="0" relativeHeight="251658249" behindDoc="0" locked="0" layoutInCell="1" allowOverlap="1" wp14:anchorId="153042C6" wp14:editId="607E65E0">
            <wp:simplePos x="0" y="0"/>
            <wp:positionH relativeFrom="margin">
              <wp:align>right</wp:align>
            </wp:positionH>
            <wp:positionV relativeFrom="paragraph">
              <wp:posOffset>11430</wp:posOffset>
            </wp:positionV>
            <wp:extent cx="2407920" cy="2407920"/>
            <wp:effectExtent l="0" t="0" r="0" b="0"/>
            <wp:wrapSquare wrapText="bothSides"/>
            <wp:docPr id="19" name="Picture 19" descr="A group of people wearing masks and holding up their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earing masks and holding up their hands&#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14:sizeRelH relativeFrom="margin">
              <wp14:pctWidth>0</wp14:pctWidth>
            </wp14:sizeRelH>
            <wp14:sizeRelV relativeFrom="margin">
              <wp14:pctHeight>0</wp14:pctHeight>
            </wp14:sizeRelV>
          </wp:anchor>
        </w:drawing>
      </w:r>
      <w:r w:rsidR="00A61783" w:rsidRPr="006660DF">
        <w:rPr>
          <w:rFonts w:ascii="Corbel" w:hAnsi="Corbel" w:cs="Arial"/>
          <w:bCs/>
          <w:sz w:val="20"/>
          <w:szCs w:val="20"/>
          <w:lang w:val="en-GB"/>
        </w:rPr>
        <w:t>I</w:t>
      </w:r>
      <w:r w:rsidR="00251EE4" w:rsidRPr="006660DF">
        <w:rPr>
          <w:rFonts w:ascii="Corbel" w:hAnsi="Corbel" w:cs="Arial"/>
          <w:bCs/>
          <w:sz w:val="20"/>
          <w:szCs w:val="20"/>
          <w:lang w:val="en-GB"/>
        </w:rPr>
        <w:t>n order to celebrate the accomplishments of young volunteers in the region, and building on last year’s International Volunteers’ Day theme, “Volunteer now for our common future”, Youth Development Delegates and YLP alumni in partnership  with  the  Arab  Youth Center</w:t>
      </w:r>
      <w:r w:rsidR="006C40C1" w:rsidRPr="006660DF">
        <w:rPr>
          <w:rFonts w:ascii="Corbel" w:hAnsi="Corbel" w:cs="Arial"/>
          <w:bCs/>
          <w:sz w:val="20"/>
          <w:szCs w:val="20"/>
          <w:lang w:val="en-GB"/>
        </w:rPr>
        <w:t xml:space="preserve"> and UN Volunteers</w:t>
      </w:r>
      <w:r w:rsidR="00251EE4" w:rsidRPr="006660DF">
        <w:rPr>
          <w:rFonts w:ascii="Corbel" w:hAnsi="Corbel" w:cs="Arial"/>
          <w:bCs/>
          <w:sz w:val="20"/>
          <w:szCs w:val="20"/>
          <w:lang w:val="en-GB"/>
        </w:rPr>
        <w:t xml:space="preserve"> organized “Volunteer for the Future “ webinar. The   webinar showcased   different   volunteering   efforts   in   the   Arab   Region,  inspiring young changemakers to take action towards the development of their countries and region at large, explained the linkage between volunteering and the global agenda and highlighted the great impact volunteering can contribute towards the SDGs. The event took place on 16th December, attracting 150 participants on Zoom and 976 views on Facebook live.</w:t>
      </w:r>
      <w:bookmarkEnd w:id="102"/>
    </w:p>
    <w:p w14:paraId="0A87E303" w14:textId="26763D7C" w:rsidR="005363CF" w:rsidRPr="006660DF" w:rsidRDefault="005363CF" w:rsidP="00FD2A45">
      <w:pPr>
        <w:outlineLvl w:val="0"/>
        <w:rPr>
          <w:rFonts w:ascii="Corbel" w:hAnsi="Corbel" w:cs="Arial"/>
          <w:bCs/>
          <w:sz w:val="20"/>
          <w:szCs w:val="20"/>
          <w:lang w:val="en-GB"/>
        </w:rPr>
      </w:pPr>
    </w:p>
    <w:p w14:paraId="2941D0C5" w14:textId="77777777" w:rsidR="009E5200" w:rsidRPr="006660DF" w:rsidRDefault="009E5200" w:rsidP="009E5200">
      <w:pPr>
        <w:jc w:val="both"/>
        <w:outlineLvl w:val="0"/>
        <w:rPr>
          <w:rFonts w:ascii="Corbel" w:hAnsi="Corbel" w:cs="Arial"/>
          <w:b/>
          <w:bCs/>
          <w:sz w:val="20"/>
          <w:szCs w:val="20"/>
          <w:lang w:val="en-GB"/>
        </w:rPr>
      </w:pPr>
    </w:p>
    <w:p w14:paraId="6E951D6D" w14:textId="77777777" w:rsidR="009E5200" w:rsidRPr="006660DF" w:rsidRDefault="009E5200" w:rsidP="009E5200">
      <w:pPr>
        <w:jc w:val="both"/>
        <w:outlineLvl w:val="0"/>
        <w:rPr>
          <w:rFonts w:ascii="Corbel" w:hAnsi="Corbel" w:cs="Arial"/>
          <w:b/>
          <w:bCs/>
          <w:sz w:val="20"/>
          <w:szCs w:val="20"/>
          <w:lang w:val="en-GB"/>
        </w:rPr>
      </w:pPr>
    </w:p>
    <w:p w14:paraId="58D1F41E" w14:textId="77777777" w:rsidR="009E5200" w:rsidRPr="006660DF" w:rsidRDefault="009E5200" w:rsidP="009E5200">
      <w:pPr>
        <w:jc w:val="both"/>
        <w:outlineLvl w:val="0"/>
        <w:rPr>
          <w:rFonts w:ascii="Corbel" w:hAnsi="Corbel" w:cs="Arial"/>
          <w:b/>
          <w:bCs/>
          <w:sz w:val="20"/>
          <w:szCs w:val="20"/>
          <w:lang w:val="en-GB"/>
        </w:rPr>
      </w:pPr>
    </w:p>
    <w:p w14:paraId="4E20C938" w14:textId="77777777" w:rsidR="009E5200" w:rsidRPr="006660DF" w:rsidRDefault="009E5200" w:rsidP="009E5200">
      <w:pPr>
        <w:jc w:val="both"/>
        <w:outlineLvl w:val="0"/>
        <w:rPr>
          <w:rFonts w:ascii="Corbel" w:hAnsi="Corbel" w:cs="Arial"/>
          <w:b/>
          <w:bCs/>
          <w:sz w:val="20"/>
          <w:szCs w:val="20"/>
          <w:lang w:val="en-GB"/>
        </w:rPr>
      </w:pPr>
    </w:p>
    <w:p w14:paraId="55316141" w14:textId="6E658F1E" w:rsidR="00FD2A45" w:rsidRPr="006660DF" w:rsidRDefault="008B4EB9" w:rsidP="009E5200">
      <w:pPr>
        <w:jc w:val="both"/>
        <w:outlineLvl w:val="0"/>
        <w:rPr>
          <w:rFonts w:ascii="Corbel" w:hAnsi="Corbel" w:cs="Arial"/>
          <w:sz w:val="20"/>
          <w:szCs w:val="20"/>
          <w:lang w:val="en-GB"/>
        </w:rPr>
      </w:pPr>
      <w:bookmarkStart w:id="103" w:name="_Toc98082280"/>
      <w:r w:rsidRPr="006660DF">
        <w:rPr>
          <w:rFonts w:ascii="Corbel" w:hAnsi="Corbel" w:cs="Arial"/>
          <w:b/>
          <w:bCs/>
          <w:sz w:val="20"/>
          <w:szCs w:val="20"/>
          <w:lang w:val="en-GB"/>
        </w:rPr>
        <w:t xml:space="preserve">12. </w:t>
      </w:r>
      <w:r w:rsidR="6879AA92" w:rsidRPr="006660DF">
        <w:rPr>
          <w:rFonts w:ascii="Corbel" w:hAnsi="Corbel" w:cs="Arial"/>
          <w:b/>
          <w:bCs/>
          <w:sz w:val="20"/>
          <w:szCs w:val="20"/>
          <w:lang w:val="en-GB"/>
        </w:rPr>
        <w:t>Development of Curricula</w:t>
      </w:r>
      <w:r w:rsidR="090FAF65" w:rsidRPr="006660DF">
        <w:rPr>
          <w:rFonts w:ascii="Corbel" w:hAnsi="Corbel" w:cs="Arial"/>
          <w:sz w:val="20"/>
          <w:szCs w:val="20"/>
          <w:lang w:val="en-GB"/>
        </w:rPr>
        <w:t xml:space="preserve"> </w:t>
      </w:r>
      <w:r w:rsidR="508E9A17" w:rsidRPr="006660DF">
        <w:rPr>
          <w:rFonts w:ascii="Corbel" w:hAnsi="Corbel" w:cs="Arial"/>
          <w:sz w:val="20"/>
          <w:szCs w:val="20"/>
          <w:lang w:val="en-GB"/>
        </w:rPr>
        <w:t>–</w:t>
      </w:r>
      <w:r w:rsidR="067F2697" w:rsidRPr="006660DF">
        <w:rPr>
          <w:rFonts w:ascii="Corbel" w:hAnsi="Corbel" w:cs="Arial"/>
          <w:sz w:val="20"/>
          <w:szCs w:val="20"/>
          <w:lang w:val="en-GB"/>
        </w:rPr>
        <w:t>I</w:t>
      </w:r>
      <w:r w:rsidR="7A925430" w:rsidRPr="006660DF">
        <w:rPr>
          <w:rFonts w:ascii="Corbel" w:hAnsi="Corbel" w:cs="Arial"/>
          <w:sz w:val="20"/>
          <w:szCs w:val="20"/>
          <w:lang w:val="en-GB"/>
        </w:rPr>
        <w:t xml:space="preserve">n order to </w:t>
      </w:r>
      <w:r w:rsidR="067F2697" w:rsidRPr="006660DF">
        <w:rPr>
          <w:rFonts w:ascii="Corbel" w:hAnsi="Corbel" w:cs="Arial"/>
          <w:sz w:val="20"/>
          <w:szCs w:val="20"/>
          <w:lang w:val="en-GB"/>
        </w:rPr>
        <w:t xml:space="preserve">successfully implement YEEP </w:t>
      </w:r>
      <w:r w:rsidR="7A925430" w:rsidRPr="006660DF">
        <w:rPr>
          <w:rFonts w:ascii="Corbel" w:hAnsi="Corbel" w:cs="Arial"/>
          <w:sz w:val="20"/>
          <w:szCs w:val="20"/>
          <w:lang w:val="en-GB"/>
        </w:rPr>
        <w:t xml:space="preserve">and support </w:t>
      </w:r>
      <w:r w:rsidR="067F2697" w:rsidRPr="006660DF">
        <w:rPr>
          <w:rFonts w:ascii="Corbel" w:hAnsi="Corbel" w:cs="Arial"/>
          <w:sz w:val="20"/>
          <w:szCs w:val="20"/>
          <w:lang w:val="en-GB"/>
        </w:rPr>
        <w:t>project’s</w:t>
      </w:r>
      <w:r w:rsidR="7A925430" w:rsidRPr="006660DF">
        <w:rPr>
          <w:rFonts w:ascii="Corbel" w:hAnsi="Corbel" w:cs="Arial"/>
          <w:sz w:val="20"/>
          <w:szCs w:val="20"/>
          <w:lang w:val="en-GB"/>
        </w:rPr>
        <w:t xml:space="preserve"> pillar </w:t>
      </w:r>
      <w:r w:rsidR="067F2697" w:rsidRPr="006660DF">
        <w:rPr>
          <w:rFonts w:ascii="Corbel" w:hAnsi="Corbel" w:cs="Arial"/>
          <w:sz w:val="20"/>
          <w:szCs w:val="20"/>
          <w:lang w:val="en-GB"/>
        </w:rPr>
        <w:t>related to</w:t>
      </w:r>
      <w:r w:rsidR="7A925430" w:rsidRPr="006660DF">
        <w:rPr>
          <w:rFonts w:ascii="Corbel" w:hAnsi="Corbel" w:cs="Arial"/>
          <w:sz w:val="20"/>
          <w:szCs w:val="20"/>
          <w:lang w:val="en-GB"/>
        </w:rPr>
        <w:t xml:space="preserve"> capacity strengthening</w:t>
      </w:r>
      <w:r w:rsidR="067F2697" w:rsidRPr="006660DF">
        <w:rPr>
          <w:rFonts w:ascii="Corbel" w:hAnsi="Corbel" w:cs="Arial"/>
          <w:sz w:val="20"/>
          <w:szCs w:val="20"/>
          <w:lang w:val="en-GB"/>
        </w:rPr>
        <w:t>,</w:t>
      </w:r>
      <w:r w:rsidR="7A925430" w:rsidRPr="006660DF">
        <w:rPr>
          <w:rFonts w:ascii="Corbel" w:hAnsi="Corbel" w:cs="Arial"/>
          <w:sz w:val="20"/>
          <w:szCs w:val="20"/>
          <w:lang w:val="en-GB"/>
        </w:rPr>
        <w:t xml:space="preserve"> a series of curricula</w:t>
      </w:r>
      <w:r w:rsidR="37C92E25" w:rsidRPr="006660DF">
        <w:rPr>
          <w:rFonts w:ascii="Corbel" w:hAnsi="Corbel" w:cs="Arial"/>
          <w:sz w:val="20"/>
          <w:szCs w:val="20"/>
          <w:lang w:val="en-GB"/>
        </w:rPr>
        <w:t xml:space="preserve"> </w:t>
      </w:r>
      <w:r w:rsidR="067F2697" w:rsidRPr="006660DF">
        <w:rPr>
          <w:rFonts w:ascii="Corbel" w:hAnsi="Corbel" w:cs="Arial"/>
          <w:sz w:val="20"/>
          <w:szCs w:val="20"/>
          <w:lang w:val="en-GB"/>
        </w:rPr>
        <w:t xml:space="preserve">focused on </w:t>
      </w:r>
      <w:r w:rsidR="3C77B716" w:rsidRPr="006660DF">
        <w:rPr>
          <w:rFonts w:ascii="Corbel" w:hAnsi="Corbel" w:cs="Arial"/>
          <w:sz w:val="20"/>
          <w:szCs w:val="20"/>
          <w:lang w:val="en-GB"/>
        </w:rPr>
        <w:t>developing</w:t>
      </w:r>
      <w:r w:rsidR="067F2697" w:rsidRPr="006660DF">
        <w:rPr>
          <w:rFonts w:ascii="Corbel" w:hAnsi="Corbel" w:cs="Arial"/>
          <w:sz w:val="20"/>
          <w:szCs w:val="20"/>
          <w:lang w:val="en-GB"/>
        </w:rPr>
        <w:t xml:space="preserve"> skill sets and knowledge of the youth is being developed. Three c</w:t>
      </w:r>
      <w:r w:rsidR="508E9A17" w:rsidRPr="006660DF">
        <w:rPr>
          <w:rFonts w:ascii="Corbel" w:hAnsi="Corbel" w:cs="Arial"/>
          <w:sz w:val="20"/>
          <w:szCs w:val="20"/>
          <w:lang w:val="en-GB"/>
        </w:rPr>
        <w:t xml:space="preserve">urricula </w:t>
      </w:r>
      <w:r w:rsidR="59E1D5BC" w:rsidRPr="006660DF">
        <w:rPr>
          <w:rFonts w:ascii="Corbel" w:hAnsi="Corbel" w:cs="Arial"/>
          <w:sz w:val="20"/>
          <w:szCs w:val="20"/>
          <w:lang w:val="en-GB"/>
        </w:rPr>
        <w:t xml:space="preserve">on </w:t>
      </w:r>
      <w:r w:rsidR="067F2697" w:rsidRPr="006660DF">
        <w:rPr>
          <w:rFonts w:ascii="Corbel" w:hAnsi="Corbel" w:cs="Arial"/>
          <w:sz w:val="20"/>
          <w:szCs w:val="20"/>
          <w:lang w:val="en-GB"/>
        </w:rPr>
        <w:t xml:space="preserve">1) </w:t>
      </w:r>
      <w:r w:rsidR="59E1D5BC" w:rsidRPr="006660DF">
        <w:rPr>
          <w:rFonts w:ascii="Corbel" w:hAnsi="Corbel" w:cs="Arial"/>
          <w:sz w:val="20"/>
          <w:szCs w:val="20"/>
          <w:lang w:val="en-GB"/>
        </w:rPr>
        <w:t xml:space="preserve">Climate Change and Environment Awareness and Mainstreaming, </w:t>
      </w:r>
      <w:r w:rsidR="067F2697" w:rsidRPr="006660DF">
        <w:rPr>
          <w:rFonts w:ascii="Corbel" w:hAnsi="Corbel" w:cs="Arial"/>
          <w:sz w:val="20"/>
          <w:szCs w:val="20"/>
          <w:lang w:val="en-GB"/>
        </w:rPr>
        <w:t xml:space="preserve">2) </w:t>
      </w:r>
      <w:r w:rsidR="59E1D5BC" w:rsidRPr="006660DF">
        <w:rPr>
          <w:rFonts w:ascii="Corbel" w:hAnsi="Corbel" w:cs="Arial"/>
          <w:sz w:val="20"/>
          <w:szCs w:val="20"/>
          <w:lang w:val="en-GB"/>
        </w:rPr>
        <w:t>Youth Civic and Political Participation</w:t>
      </w:r>
      <w:r w:rsidR="067F2697" w:rsidRPr="006660DF">
        <w:rPr>
          <w:rFonts w:ascii="Corbel" w:hAnsi="Corbel" w:cs="Arial"/>
          <w:sz w:val="20"/>
          <w:szCs w:val="20"/>
          <w:lang w:val="en-GB"/>
        </w:rPr>
        <w:t xml:space="preserve"> and 3) </w:t>
      </w:r>
      <w:r w:rsidR="7EEB389F" w:rsidRPr="006660DF">
        <w:rPr>
          <w:rFonts w:ascii="Corbel" w:hAnsi="Corbel" w:cs="Arial"/>
          <w:sz w:val="20"/>
          <w:szCs w:val="20"/>
          <w:lang w:val="en-GB"/>
        </w:rPr>
        <w:t>Emotional Intelligence and Leadership Skills</w:t>
      </w:r>
      <w:r w:rsidR="067F2697" w:rsidRPr="006660DF">
        <w:rPr>
          <w:rFonts w:ascii="Corbel" w:hAnsi="Corbel" w:cs="Arial"/>
          <w:sz w:val="20"/>
          <w:szCs w:val="20"/>
          <w:lang w:val="en-GB"/>
        </w:rPr>
        <w:t xml:space="preserve"> have been underway since September 2020</w:t>
      </w:r>
      <w:r w:rsidR="02364C1A" w:rsidRPr="006660DF">
        <w:rPr>
          <w:rFonts w:ascii="Corbel" w:hAnsi="Corbel" w:cs="Arial"/>
          <w:sz w:val="20"/>
          <w:szCs w:val="20"/>
          <w:lang w:val="en-GB"/>
        </w:rPr>
        <w:t>. They</w:t>
      </w:r>
      <w:r w:rsidR="59E1D5BC" w:rsidRPr="006660DF">
        <w:rPr>
          <w:rFonts w:ascii="Corbel" w:hAnsi="Corbel" w:cs="Arial"/>
          <w:sz w:val="20"/>
          <w:szCs w:val="20"/>
          <w:lang w:val="en-GB"/>
        </w:rPr>
        <w:t xml:space="preserve"> </w:t>
      </w:r>
      <w:r w:rsidR="508E9A17" w:rsidRPr="006660DF">
        <w:rPr>
          <w:rFonts w:ascii="Corbel" w:hAnsi="Corbel" w:cs="Arial"/>
          <w:sz w:val="20"/>
          <w:szCs w:val="20"/>
          <w:lang w:val="en-GB"/>
        </w:rPr>
        <w:t xml:space="preserve">are </w:t>
      </w:r>
      <w:r w:rsidR="7232E83B" w:rsidRPr="006660DF">
        <w:rPr>
          <w:rFonts w:ascii="Corbel" w:hAnsi="Corbel" w:cs="Arial"/>
          <w:sz w:val="20"/>
          <w:szCs w:val="20"/>
          <w:lang w:val="en-GB"/>
        </w:rPr>
        <w:t>in</w:t>
      </w:r>
      <w:r w:rsidR="508E9A17" w:rsidRPr="006660DF">
        <w:rPr>
          <w:rFonts w:ascii="Corbel" w:hAnsi="Corbel" w:cs="Arial"/>
          <w:sz w:val="20"/>
          <w:szCs w:val="20"/>
          <w:lang w:val="en-GB"/>
        </w:rPr>
        <w:t xml:space="preserve"> </w:t>
      </w:r>
      <w:r w:rsidR="5FB2A7C7" w:rsidRPr="006660DF">
        <w:rPr>
          <w:rFonts w:ascii="Corbel" w:hAnsi="Corbel" w:cs="Arial"/>
          <w:sz w:val="20"/>
          <w:szCs w:val="20"/>
          <w:lang w:val="en-GB"/>
        </w:rPr>
        <w:t xml:space="preserve">the </w:t>
      </w:r>
      <w:r w:rsidR="508E9A17" w:rsidRPr="006660DF">
        <w:rPr>
          <w:rFonts w:ascii="Corbel" w:hAnsi="Corbel" w:cs="Arial"/>
          <w:sz w:val="20"/>
          <w:szCs w:val="20"/>
          <w:lang w:val="en-GB"/>
        </w:rPr>
        <w:t>final stages of development</w:t>
      </w:r>
      <w:r w:rsidR="57A9B86F" w:rsidRPr="006660DF">
        <w:rPr>
          <w:rFonts w:ascii="Corbel" w:hAnsi="Corbel" w:cs="Arial"/>
          <w:sz w:val="20"/>
          <w:szCs w:val="20"/>
          <w:lang w:val="en-GB"/>
        </w:rPr>
        <w:t xml:space="preserve"> and will be </w:t>
      </w:r>
      <w:r w:rsidR="330A60C4" w:rsidRPr="006660DF">
        <w:rPr>
          <w:rFonts w:ascii="Corbel" w:hAnsi="Corbel" w:cs="Arial"/>
          <w:sz w:val="20"/>
          <w:szCs w:val="20"/>
          <w:lang w:val="en-GB"/>
        </w:rPr>
        <w:t xml:space="preserve">translated and </w:t>
      </w:r>
      <w:r w:rsidR="57A9B86F" w:rsidRPr="006660DF">
        <w:rPr>
          <w:rFonts w:ascii="Corbel" w:hAnsi="Corbel" w:cs="Arial"/>
          <w:sz w:val="20"/>
          <w:szCs w:val="20"/>
          <w:lang w:val="en-GB"/>
        </w:rPr>
        <w:t xml:space="preserve">published in </w:t>
      </w:r>
      <w:r w:rsidR="067F2697" w:rsidRPr="006660DF">
        <w:rPr>
          <w:rFonts w:ascii="Corbel" w:hAnsi="Corbel" w:cs="Arial"/>
          <w:sz w:val="20"/>
          <w:szCs w:val="20"/>
          <w:lang w:val="en-GB"/>
        </w:rPr>
        <w:t>O1 of</w:t>
      </w:r>
      <w:r w:rsidR="503867A7" w:rsidRPr="006660DF">
        <w:rPr>
          <w:rFonts w:ascii="Corbel" w:hAnsi="Corbel" w:cs="Arial"/>
          <w:sz w:val="20"/>
          <w:szCs w:val="20"/>
          <w:lang w:val="en-GB"/>
        </w:rPr>
        <w:t xml:space="preserve"> 2021. The </w:t>
      </w:r>
      <w:r w:rsidR="067F2697" w:rsidRPr="006660DF">
        <w:rPr>
          <w:rFonts w:ascii="Corbel" w:hAnsi="Corbel" w:cs="Arial"/>
          <w:sz w:val="20"/>
          <w:szCs w:val="20"/>
          <w:lang w:val="en-GB"/>
        </w:rPr>
        <w:t xml:space="preserve">development </w:t>
      </w:r>
      <w:r w:rsidR="503867A7" w:rsidRPr="006660DF">
        <w:rPr>
          <w:rFonts w:ascii="Corbel" w:hAnsi="Corbel" w:cs="Arial"/>
          <w:sz w:val="20"/>
          <w:szCs w:val="20"/>
          <w:lang w:val="en-GB"/>
        </w:rPr>
        <w:t>process has been inclusive and cooperative</w:t>
      </w:r>
      <w:r w:rsidR="34088186" w:rsidRPr="006660DF">
        <w:rPr>
          <w:rFonts w:ascii="Corbel" w:hAnsi="Corbel" w:cs="Arial"/>
          <w:sz w:val="20"/>
          <w:szCs w:val="20"/>
          <w:lang w:val="en-GB"/>
        </w:rPr>
        <w:t xml:space="preserve">, </w:t>
      </w:r>
      <w:r w:rsidR="503867A7" w:rsidRPr="006660DF">
        <w:rPr>
          <w:rFonts w:ascii="Corbel" w:hAnsi="Corbel" w:cs="Arial"/>
          <w:sz w:val="20"/>
          <w:szCs w:val="20"/>
          <w:lang w:val="en-GB"/>
        </w:rPr>
        <w:t>includ</w:t>
      </w:r>
      <w:r w:rsidR="34088186" w:rsidRPr="006660DF">
        <w:rPr>
          <w:rFonts w:ascii="Corbel" w:hAnsi="Corbel" w:cs="Arial"/>
          <w:sz w:val="20"/>
          <w:szCs w:val="20"/>
          <w:lang w:val="en-GB"/>
        </w:rPr>
        <w:t>ing a collaborative regional stakeholder</w:t>
      </w:r>
      <w:r w:rsidR="57A9B86F" w:rsidRPr="006660DF">
        <w:rPr>
          <w:rFonts w:ascii="Corbel" w:hAnsi="Corbel" w:cs="Arial"/>
          <w:sz w:val="20"/>
          <w:szCs w:val="20"/>
          <w:lang w:val="en-GB"/>
        </w:rPr>
        <w:t xml:space="preserve"> </w:t>
      </w:r>
      <w:r w:rsidR="34088186" w:rsidRPr="006660DF">
        <w:rPr>
          <w:rFonts w:ascii="Corbel" w:hAnsi="Corbel" w:cs="Arial"/>
          <w:sz w:val="20"/>
          <w:szCs w:val="20"/>
          <w:lang w:val="en-GB"/>
        </w:rPr>
        <w:t>N</w:t>
      </w:r>
      <w:r w:rsidR="57A9B86F" w:rsidRPr="006660DF">
        <w:rPr>
          <w:rFonts w:ascii="Corbel" w:hAnsi="Corbel" w:cs="Arial"/>
          <w:sz w:val="20"/>
          <w:szCs w:val="20"/>
          <w:lang w:val="en-GB"/>
        </w:rPr>
        <w:t xml:space="preserve">eeds </w:t>
      </w:r>
      <w:r w:rsidR="34088186" w:rsidRPr="006660DF">
        <w:rPr>
          <w:rFonts w:ascii="Corbel" w:hAnsi="Corbel" w:cs="Arial"/>
          <w:sz w:val="20"/>
          <w:szCs w:val="20"/>
          <w:lang w:val="en-GB"/>
        </w:rPr>
        <w:t>A</w:t>
      </w:r>
      <w:r w:rsidR="57A9B86F" w:rsidRPr="006660DF">
        <w:rPr>
          <w:rFonts w:ascii="Corbel" w:hAnsi="Corbel" w:cs="Arial"/>
          <w:sz w:val="20"/>
          <w:szCs w:val="20"/>
          <w:lang w:val="en-GB"/>
        </w:rPr>
        <w:t xml:space="preserve">ssessment </w:t>
      </w:r>
      <w:r w:rsidR="34088186" w:rsidRPr="006660DF">
        <w:rPr>
          <w:rFonts w:ascii="Corbel" w:hAnsi="Corbel" w:cs="Arial"/>
          <w:sz w:val="20"/>
          <w:szCs w:val="20"/>
          <w:lang w:val="en-GB"/>
        </w:rPr>
        <w:t>S</w:t>
      </w:r>
      <w:r w:rsidR="57A9B86F" w:rsidRPr="006660DF">
        <w:rPr>
          <w:rFonts w:ascii="Corbel" w:hAnsi="Corbel" w:cs="Arial"/>
          <w:sz w:val="20"/>
          <w:szCs w:val="20"/>
          <w:lang w:val="en-GB"/>
        </w:rPr>
        <w:t xml:space="preserve">urvey, </w:t>
      </w:r>
      <w:r w:rsidR="34088186" w:rsidRPr="006660DF">
        <w:rPr>
          <w:rFonts w:ascii="Corbel" w:hAnsi="Corbel" w:cs="Arial"/>
          <w:sz w:val="20"/>
          <w:szCs w:val="20"/>
          <w:lang w:val="en-GB"/>
        </w:rPr>
        <w:t xml:space="preserve">several </w:t>
      </w:r>
      <w:r w:rsidR="57A9B86F" w:rsidRPr="006660DF">
        <w:rPr>
          <w:rFonts w:ascii="Corbel" w:hAnsi="Corbel" w:cs="Arial"/>
          <w:sz w:val="20"/>
          <w:szCs w:val="20"/>
          <w:lang w:val="en-GB"/>
        </w:rPr>
        <w:t>consultations with C</w:t>
      </w:r>
      <w:r w:rsidR="067F2697" w:rsidRPr="006660DF">
        <w:rPr>
          <w:rFonts w:ascii="Corbel" w:hAnsi="Corbel" w:cs="Arial"/>
          <w:sz w:val="20"/>
          <w:szCs w:val="20"/>
          <w:lang w:val="en-GB"/>
        </w:rPr>
        <w:t>ountry Offices</w:t>
      </w:r>
      <w:r w:rsidR="7EEB389F" w:rsidRPr="006660DF">
        <w:rPr>
          <w:rFonts w:ascii="Corbel" w:hAnsi="Corbel" w:cs="Arial"/>
          <w:sz w:val="20"/>
          <w:szCs w:val="20"/>
          <w:lang w:val="en-GB"/>
        </w:rPr>
        <w:t>,</w:t>
      </w:r>
      <w:r w:rsidR="57A9B86F" w:rsidRPr="006660DF">
        <w:rPr>
          <w:rFonts w:ascii="Corbel" w:hAnsi="Corbel" w:cs="Arial"/>
          <w:sz w:val="20"/>
          <w:szCs w:val="20"/>
          <w:lang w:val="en-GB"/>
        </w:rPr>
        <w:t xml:space="preserve"> </w:t>
      </w:r>
      <w:r w:rsidR="006660DF" w:rsidRPr="006660DF">
        <w:rPr>
          <w:rFonts w:ascii="Corbel" w:hAnsi="Corbel" w:cs="Arial"/>
          <w:sz w:val="20"/>
          <w:szCs w:val="20"/>
          <w:lang w:val="en-GB"/>
        </w:rPr>
        <w:t>partners,</w:t>
      </w:r>
      <w:r w:rsidR="7EEB389F" w:rsidRPr="006660DF">
        <w:rPr>
          <w:rFonts w:ascii="Corbel" w:hAnsi="Corbel" w:cs="Arial"/>
          <w:sz w:val="20"/>
          <w:szCs w:val="20"/>
          <w:lang w:val="en-GB"/>
        </w:rPr>
        <w:t xml:space="preserve"> and youth</w:t>
      </w:r>
      <w:r w:rsidR="067F2697" w:rsidRPr="006660DF">
        <w:rPr>
          <w:rFonts w:ascii="Corbel" w:hAnsi="Corbel" w:cs="Arial"/>
          <w:sz w:val="20"/>
          <w:szCs w:val="20"/>
          <w:lang w:val="en-GB"/>
        </w:rPr>
        <w:t xml:space="preserve"> as well as </w:t>
      </w:r>
      <w:r w:rsidR="59FDABC8" w:rsidRPr="006660DF">
        <w:rPr>
          <w:rFonts w:ascii="Corbel" w:hAnsi="Corbel" w:cs="Arial"/>
          <w:sz w:val="20"/>
          <w:szCs w:val="20"/>
          <w:lang w:val="en-GB"/>
        </w:rPr>
        <w:t xml:space="preserve">close follow up from </w:t>
      </w:r>
      <w:r w:rsidR="067F2697" w:rsidRPr="006660DF">
        <w:rPr>
          <w:rFonts w:ascii="Corbel" w:hAnsi="Corbel" w:cs="Arial"/>
          <w:sz w:val="20"/>
          <w:szCs w:val="20"/>
          <w:lang w:val="en-GB"/>
        </w:rPr>
        <w:t xml:space="preserve">the </w:t>
      </w:r>
      <w:r w:rsidR="59FDABC8" w:rsidRPr="006660DF">
        <w:rPr>
          <w:rFonts w:ascii="Corbel" w:hAnsi="Corbel" w:cs="Arial"/>
          <w:sz w:val="20"/>
          <w:szCs w:val="20"/>
          <w:lang w:val="en-GB"/>
        </w:rPr>
        <w:t>Regi</w:t>
      </w:r>
      <w:r w:rsidR="5AEA4078" w:rsidRPr="006660DF">
        <w:rPr>
          <w:rFonts w:ascii="Corbel" w:hAnsi="Corbel" w:cs="Arial"/>
          <w:sz w:val="20"/>
          <w:szCs w:val="20"/>
          <w:lang w:val="en-GB"/>
        </w:rPr>
        <w:t>on</w:t>
      </w:r>
      <w:r w:rsidR="59FDABC8" w:rsidRPr="006660DF">
        <w:rPr>
          <w:rFonts w:ascii="Corbel" w:hAnsi="Corbel" w:cs="Arial"/>
          <w:sz w:val="20"/>
          <w:szCs w:val="20"/>
          <w:lang w:val="en-GB"/>
        </w:rPr>
        <w:t>al Youth Team</w:t>
      </w:r>
      <w:r w:rsidR="588F3CBE" w:rsidRPr="006660DF">
        <w:rPr>
          <w:rFonts w:ascii="Corbel" w:hAnsi="Corbel" w:cs="Arial"/>
          <w:sz w:val="20"/>
          <w:szCs w:val="20"/>
          <w:lang w:val="en-GB"/>
        </w:rPr>
        <w:t>, Climate Team</w:t>
      </w:r>
      <w:r w:rsidR="067F2697" w:rsidRPr="006660DF">
        <w:rPr>
          <w:rFonts w:ascii="Corbel" w:hAnsi="Corbel" w:cs="Arial"/>
          <w:sz w:val="20"/>
          <w:szCs w:val="20"/>
          <w:lang w:val="en-GB"/>
        </w:rPr>
        <w:t xml:space="preserve"> and</w:t>
      </w:r>
      <w:r w:rsidR="59FDABC8" w:rsidRPr="006660DF">
        <w:rPr>
          <w:rFonts w:ascii="Corbel" w:hAnsi="Corbel" w:cs="Arial"/>
          <w:sz w:val="20"/>
          <w:szCs w:val="20"/>
          <w:lang w:val="en-GB"/>
        </w:rPr>
        <w:t xml:space="preserve"> </w:t>
      </w:r>
      <w:r w:rsidR="7EEB389F" w:rsidRPr="006660DF">
        <w:rPr>
          <w:rFonts w:ascii="Corbel" w:hAnsi="Corbel" w:cs="Arial"/>
          <w:sz w:val="20"/>
          <w:szCs w:val="20"/>
          <w:lang w:val="en-GB"/>
        </w:rPr>
        <w:t>Electoral Team</w:t>
      </w:r>
      <w:r w:rsidR="067F2697" w:rsidRPr="006660DF">
        <w:rPr>
          <w:rFonts w:ascii="Corbel" w:hAnsi="Corbel" w:cs="Arial"/>
          <w:sz w:val="20"/>
          <w:szCs w:val="20"/>
          <w:lang w:val="en-GB"/>
        </w:rPr>
        <w:t xml:space="preserve"> </w:t>
      </w:r>
      <w:r w:rsidR="588F3CBE" w:rsidRPr="006660DF">
        <w:rPr>
          <w:rFonts w:ascii="Corbel" w:hAnsi="Corbel" w:cs="Arial"/>
          <w:sz w:val="20"/>
          <w:szCs w:val="20"/>
          <w:lang w:val="en-GB"/>
        </w:rPr>
        <w:t xml:space="preserve"> for respective </w:t>
      </w:r>
      <w:r w:rsidR="299B8DB0" w:rsidRPr="006660DF">
        <w:rPr>
          <w:rFonts w:ascii="Corbel" w:hAnsi="Corbel" w:cs="Arial"/>
          <w:sz w:val="20"/>
          <w:szCs w:val="20"/>
          <w:lang w:val="en-GB"/>
        </w:rPr>
        <w:t xml:space="preserve">curricula. </w:t>
      </w:r>
      <w:r w:rsidR="10C22247" w:rsidRPr="006660DF">
        <w:rPr>
          <w:rFonts w:ascii="Corbel" w:hAnsi="Corbel" w:cs="Arial"/>
          <w:sz w:val="20"/>
          <w:szCs w:val="20"/>
          <w:lang w:val="en-GB"/>
        </w:rPr>
        <w:t>The final products a</w:t>
      </w:r>
      <w:r w:rsidR="0E2340A9" w:rsidRPr="006660DF">
        <w:rPr>
          <w:rFonts w:ascii="Corbel" w:hAnsi="Corbel" w:cs="Arial"/>
          <w:sz w:val="20"/>
          <w:szCs w:val="20"/>
          <w:lang w:val="en-GB"/>
        </w:rPr>
        <w:t xml:space="preserve">re </w:t>
      </w:r>
      <w:r w:rsidR="07CC7EB8" w:rsidRPr="006660DF">
        <w:rPr>
          <w:rFonts w:ascii="Corbel" w:hAnsi="Corbel" w:cs="Arial"/>
          <w:sz w:val="20"/>
          <w:szCs w:val="20"/>
          <w:lang w:val="en-GB"/>
        </w:rPr>
        <w:t>to be used by local</w:t>
      </w:r>
      <w:r w:rsidR="067F2697" w:rsidRPr="006660DF">
        <w:rPr>
          <w:rFonts w:ascii="Corbel" w:hAnsi="Corbel" w:cs="Arial"/>
          <w:sz w:val="20"/>
          <w:szCs w:val="20"/>
          <w:lang w:val="en-GB"/>
        </w:rPr>
        <w:t xml:space="preserve"> youth-serving</w:t>
      </w:r>
      <w:r w:rsidR="07CC7EB8" w:rsidRPr="006660DF">
        <w:rPr>
          <w:rFonts w:ascii="Corbel" w:hAnsi="Corbel" w:cs="Arial"/>
          <w:sz w:val="20"/>
          <w:szCs w:val="20"/>
          <w:lang w:val="en-GB"/>
        </w:rPr>
        <w:t xml:space="preserve"> organizations that work with youth</w:t>
      </w:r>
      <w:r w:rsidR="067F2697" w:rsidRPr="006660DF">
        <w:rPr>
          <w:rFonts w:ascii="Corbel" w:hAnsi="Corbel" w:cs="Arial"/>
          <w:sz w:val="20"/>
          <w:szCs w:val="20"/>
          <w:lang w:val="en-GB"/>
        </w:rPr>
        <w:t xml:space="preserve"> on the ground.</w:t>
      </w:r>
      <w:bookmarkEnd w:id="103"/>
      <w:r w:rsidR="067F2697" w:rsidRPr="006660DF">
        <w:rPr>
          <w:rFonts w:ascii="Corbel" w:hAnsi="Corbel" w:cs="Arial"/>
          <w:sz w:val="20"/>
          <w:szCs w:val="20"/>
          <w:lang w:val="en-GB"/>
        </w:rPr>
        <w:t xml:space="preserve"> </w:t>
      </w:r>
    </w:p>
    <w:p w14:paraId="11591A59" w14:textId="77777777" w:rsidR="001008A9" w:rsidRPr="006660DF" w:rsidRDefault="001008A9" w:rsidP="005E3E2C">
      <w:pPr>
        <w:ind w:left="720"/>
        <w:jc w:val="both"/>
        <w:outlineLvl w:val="0"/>
        <w:rPr>
          <w:rFonts w:ascii="Corbel" w:hAnsi="Corbel" w:cs="Arial"/>
          <w:bCs/>
          <w:sz w:val="20"/>
          <w:szCs w:val="20"/>
          <w:lang w:val="en-GB"/>
        </w:rPr>
      </w:pPr>
    </w:p>
    <w:p w14:paraId="78283DF1" w14:textId="6EAD7248" w:rsidR="00231773" w:rsidRPr="006660DF" w:rsidRDefault="008B4EB9" w:rsidP="009E5200">
      <w:pPr>
        <w:jc w:val="both"/>
        <w:outlineLvl w:val="0"/>
        <w:rPr>
          <w:rFonts w:ascii="Corbel" w:hAnsi="Corbel" w:cs="Arial"/>
          <w:sz w:val="20"/>
          <w:szCs w:val="20"/>
          <w:lang w:val="en-GB"/>
        </w:rPr>
      </w:pPr>
      <w:bookmarkStart w:id="104" w:name="_Toc98082281"/>
      <w:r w:rsidRPr="006660DF">
        <w:rPr>
          <w:rFonts w:ascii="Corbel" w:hAnsi="Corbel" w:cs="Arial"/>
          <w:b/>
          <w:bCs/>
          <w:sz w:val="20"/>
          <w:szCs w:val="20"/>
          <w:lang w:val="en-GB"/>
        </w:rPr>
        <w:t xml:space="preserve">13. </w:t>
      </w:r>
      <w:r w:rsidR="6879AA92" w:rsidRPr="006660DF">
        <w:rPr>
          <w:rFonts w:ascii="Corbel" w:hAnsi="Corbel" w:cs="Arial"/>
          <w:b/>
          <w:bCs/>
          <w:sz w:val="20"/>
          <w:szCs w:val="20"/>
          <w:lang w:val="en-GB"/>
        </w:rPr>
        <w:t xml:space="preserve">Donor Mapping </w:t>
      </w:r>
      <w:r w:rsidR="12F4D87C" w:rsidRPr="006660DF">
        <w:rPr>
          <w:rFonts w:ascii="Corbel" w:hAnsi="Corbel" w:cs="Arial"/>
          <w:b/>
          <w:bCs/>
          <w:sz w:val="20"/>
          <w:szCs w:val="20"/>
          <w:lang w:val="en-GB"/>
        </w:rPr>
        <w:t>Exercises</w:t>
      </w:r>
      <w:r w:rsidR="6879AA92" w:rsidRPr="006660DF">
        <w:rPr>
          <w:rFonts w:ascii="Corbel" w:hAnsi="Corbel" w:cs="Arial"/>
          <w:sz w:val="20"/>
          <w:szCs w:val="20"/>
          <w:lang w:val="en-GB"/>
        </w:rPr>
        <w:t xml:space="preserve"> </w:t>
      </w:r>
      <w:r w:rsidR="588F3CBE" w:rsidRPr="006660DF">
        <w:rPr>
          <w:rFonts w:ascii="Corbel" w:hAnsi="Corbel" w:cs="Arial"/>
          <w:sz w:val="20"/>
          <w:szCs w:val="20"/>
          <w:lang w:val="en-GB"/>
        </w:rPr>
        <w:t>–</w:t>
      </w:r>
      <w:r w:rsidR="067F2697" w:rsidRPr="006660DF">
        <w:rPr>
          <w:rFonts w:ascii="Corbel" w:hAnsi="Corbel" w:cs="Arial"/>
          <w:sz w:val="20"/>
          <w:szCs w:val="20"/>
          <w:lang w:val="en-GB"/>
        </w:rPr>
        <w:t xml:space="preserve"> Two in-depth donor mapping exercises took place in 2020, one in</w:t>
      </w:r>
      <w:r w:rsidR="588F3CBE" w:rsidRPr="006660DF">
        <w:rPr>
          <w:rFonts w:ascii="Corbel" w:hAnsi="Corbel" w:cs="Arial"/>
          <w:sz w:val="20"/>
          <w:szCs w:val="20"/>
          <w:lang w:val="en-GB"/>
        </w:rPr>
        <w:t xml:space="preserve"> consultation with</w:t>
      </w:r>
      <w:r w:rsidR="61F8BCC9" w:rsidRPr="006660DF">
        <w:rPr>
          <w:rFonts w:ascii="Corbel" w:hAnsi="Corbel" w:cs="Arial"/>
          <w:sz w:val="20"/>
          <w:szCs w:val="20"/>
          <w:lang w:val="en-GB"/>
        </w:rPr>
        <w:t xml:space="preserve"> </w:t>
      </w:r>
      <w:r w:rsidR="067F2697" w:rsidRPr="006660DF">
        <w:rPr>
          <w:rFonts w:ascii="Corbel" w:hAnsi="Corbel" w:cs="Arial"/>
          <w:sz w:val="20"/>
          <w:szCs w:val="20"/>
          <w:lang w:val="en-GB"/>
        </w:rPr>
        <w:t xml:space="preserve">RBAS </w:t>
      </w:r>
      <w:r w:rsidR="61F8BCC9" w:rsidRPr="006660DF">
        <w:rPr>
          <w:rFonts w:ascii="Corbel" w:hAnsi="Corbel" w:cs="Arial"/>
          <w:sz w:val="20"/>
          <w:szCs w:val="20"/>
          <w:lang w:val="en-GB"/>
        </w:rPr>
        <w:t>Partnerships</w:t>
      </w:r>
      <w:r w:rsidR="067F2697" w:rsidRPr="006660DF">
        <w:rPr>
          <w:rFonts w:ascii="Corbel" w:hAnsi="Corbel" w:cs="Arial"/>
          <w:sz w:val="20"/>
          <w:szCs w:val="20"/>
          <w:lang w:val="en-GB"/>
        </w:rPr>
        <w:t xml:space="preserve"> </w:t>
      </w:r>
      <w:r w:rsidR="61F8BCC9" w:rsidRPr="006660DF">
        <w:rPr>
          <w:rFonts w:ascii="Corbel" w:hAnsi="Corbel" w:cs="Arial"/>
          <w:sz w:val="20"/>
          <w:szCs w:val="20"/>
          <w:lang w:val="en-GB"/>
        </w:rPr>
        <w:t xml:space="preserve">Advisor Nada Bouari and </w:t>
      </w:r>
      <w:r w:rsidR="4E109909" w:rsidRPr="006660DF">
        <w:rPr>
          <w:rFonts w:ascii="Corbel" w:hAnsi="Corbel" w:cs="Arial"/>
          <w:sz w:val="20"/>
          <w:szCs w:val="20"/>
          <w:lang w:val="en-GB"/>
        </w:rPr>
        <w:t>one following recommendations of good</w:t>
      </w:r>
      <w:r w:rsidR="61F8BCC9" w:rsidRPr="006660DF">
        <w:rPr>
          <w:rFonts w:ascii="Corbel" w:hAnsi="Corbel" w:cs="Arial"/>
          <w:sz w:val="20"/>
          <w:szCs w:val="20"/>
          <w:lang w:val="en-GB"/>
        </w:rPr>
        <w:t xml:space="preserve"> practices from</w:t>
      </w:r>
      <w:r w:rsidR="4E109909" w:rsidRPr="006660DF">
        <w:rPr>
          <w:rFonts w:ascii="Corbel" w:hAnsi="Corbel" w:cs="Arial"/>
          <w:sz w:val="20"/>
          <w:szCs w:val="20"/>
          <w:lang w:val="en-GB"/>
        </w:rPr>
        <w:t xml:space="preserve"> the</w:t>
      </w:r>
      <w:r w:rsidR="61F8BCC9" w:rsidRPr="006660DF">
        <w:rPr>
          <w:rFonts w:ascii="Corbel" w:hAnsi="Corbel" w:cs="Arial"/>
          <w:sz w:val="20"/>
          <w:szCs w:val="20"/>
          <w:lang w:val="en-GB"/>
        </w:rPr>
        <w:t xml:space="preserve"> RBAP</w:t>
      </w:r>
      <w:r w:rsidR="4E109909" w:rsidRPr="006660DF">
        <w:rPr>
          <w:rFonts w:ascii="Corbel" w:hAnsi="Corbel" w:cs="Arial"/>
          <w:sz w:val="20"/>
          <w:szCs w:val="20"/>
          <w:lang w:val="en-GB"/>
        </w:rPr>
        <w:t xml:space="preserve"> Youth Team</w:t>
      </w:r>
      <w:r w:rsidR="52C130B9" w:rsidRPr="006660DF">
        <w:rPr>
          <w:rFonts w:ascii="Corbel" w:hAnsi="Corbel" w:cs="Arial"/>
          <w:sz w:val="20"/>
          <w:szCs w:val="20"/>
          <w:lang w:val="en-GB"/>
        </w:rPr>
        <w:t xml:space="preserve">. </w:t>
      </w:r>
      <w:r w:rsidR="4E109909" w:rsidRPr="006660DF">
        <w:rPr>
          <w:rFonts w:ascii="Corbel" w:hAnsi="Corbel" w:cs="Arial"/>
          <w:sz w:val="20"/>
          <w:szCs w:val="20"/>
          <w:lang w:val="en-GB"/>
        </w:rPr>
        <w:t xml:space="preserve">First, an in-depth </w:t>
      </w:r>
      <w:r w:rsidR="4BCDFD7D" w:rsidRPr="006660DF">
        <w:rPr>
          <w:rFonts w:ascii="Corbel" w:hAnsi="Corbel" w:cs="Arial"/>
          <w:sz w:val="20"/>
          <w:szCs w:val="20"/>
          <w:lang w:val="en-GB"/>
        </w:rPr>
        <w:t xml:space="preserve">analysis of </w:t>
      </w:r>
      <w:r w:rsidR="0BD8933D" w:rsidRPr="006660DF">
        <w:rPr>
          <w:rFonts w:ascii="Corbel" w:hAnsi="Corbel" w:cs="Arial"/>
          <w:sz w:val="20"/>
          <w:szCs w:val="20"/>
          <w:lang w:val="en-GB"/>
        </w:rPr>
        <w:t xml:space="preserve">5 </w:t>
      </w:r>
      <w:r w:rsidR="4BCDFD7D" w:rsidRPr="006660DF">
        <w:rPr>
          <w:rFonts w:ascii="Corbel" w:hAnsi="Corbel" w:cs="Arial"/>
          <w:sz w:val="20"/>
          <w:szCs w:val="20"/>
          <w:lang w:val="en-GB"/>
        </w:rPr>
        <w:t>prioritized member states</w:t>
      </w:r>
      <w:r w:rsidR="43AD9FCC" w:rsidRPr="006660DF">
        <w:rPr>
          <w:rFonts w:ascii="Corbel" w:hAnsi="Corbel" w:cs="Arial"/>
          <w:sz w:val="20"/>
          <w:szCs w:val="20"/>
          <w:lang w:val="en-GB"/>
        </w:rPr>
        <w:t xml:space="preserve"> </w:t>
      </w:r>
      <w:r w:rsidR="4E109909" w:rsidRPr="006660DF">
        <w:rPr>
          <w:rFonts w:ascii="Corbel" w:hAnsi="Corbel" w:cs="Arial"/>
          <w:sz w:val="20"/>
          <w:szCs w:val="20"/>
          <w:lang w:val="en-GB"/>
        </w:rPr>
        <w:t xml:space="preserve">(EU, Norway, Sweden, </w:t>
      </w:r>
      <w:r w:rsidR="006660DF" w:rsidRPr="006660DF">
        <w:rPr>
          <w:rFonts w:ascii="Corbel" w:hAnsi="Corbel" w:cs="Arial"/>
          <w:sz w:val="20"/>
          <w:szCs w:val="20"/>
          <w:lang w:val="en-GB"/>
        </w:rPr>
        <w:t>Germany,</w:t>
      </w:r>
      <w:r w:rsidR="4E109909" w:rsidRPr="006660DF">
        <w:rPr>
          <w:rFonts w:ascii="Corbel" w:hAnsi="Corbel" w:cs="Arial"/>
          <w:sz w:val="20"/>
          <w:szCs w:val="20"/>
          <w:lang w:val="en-GB"/>
        </w:rPr>
        <w:t xml:space="preserve"> and The Netherlands) identified new entry points, priority </w:t>
      </w:r>
      <w:r w:rsidR="7A99505A" w:rsidRPr="006660DF">
        <w:rPr>
          <w:rFonts w:ascii="Corbel" w:hAnsi="Corbel" w:cs="Arial"/>
          <w:sz w:val="20"/>
          <w:szCs w:val="20"/>
          <w:lang w:val="en-GB"/>
        </w:rPr>
        <w:t>thematic</w:t>
      </w:r>
      <w:r w:rsidR="4E109909" w:rsidRPr="006660DF">
        <w:rPr>
          <w:rFonts w:ascii="Corbel" w:hAnsi="Corbel" w:cs="Arial"/>
          <w:sz w:val="20"/>
          <w:szCs w:val="20"/>
          <w:lang w:val="en-GB"/>
        </w:rPr>
        <w:t xml:space="preserve"> areas and geographical focus  that helped in</w:t>
      </w:r>
      <w:r w:rsidR="23020640" w:rsidRPr="006660DF">
        <w:rPr>
          <w:rFonts w:ascii="Corbel" w:hAnsi="Corbel" w:cs="Arial"/>
          <w:sz w:val="20"/>
          <w:szCs w:val="20"/>
          <w:lang w:val="en-GB"/>
        </w:rPr>
        <w:t xml:space="preserve">form the </w:t>
      </w:r>
      <w:r w:rsidR="224140BF" w:rsidRPr="006660DF">
        <w:rPr>
          <w:rFonts w:ascii="Corbel" w:hAnsi="Corbel" w:cs="Arial"/>
          <w:sz w:val="20"/>
          <w:szCs w:val="20"/>
          <w:lang w:val="en-GB"/>
        </w:rPr>
        <w:t>initial</w:t>
      </w:r>
      <w:r w:rsidR="23020640" w:rsidRPr="006660DF">
        <w:rPr>
          <w:rFonts w:ascii="Corbel" w:hAnsi="Corbel" w:cs="Arial"/>
          <w:sz w:val="20"/>
          <w:szCs w:val="20"/>
          <w:lang w:val="en-GB"/>
        </w:rPr>
        <w:t xml:space="preserve"> approach to the Nordic Relationship Manager</w:t>
      </w:r>
      <w:r w:rsidR="4BCDFD7D" w:rsidRPr="006660DF">
        <w:rPr>
          <w:rFonts w:ascii="Corbel" w:hAnsi="Corbel" w:cs="Arial"/>
          <w:sz w:val="20"/>
          <w:szCs w:val="20"/>
          <w:lang w:val="en-GB"/>
        </w:rPr>
        <w:t>. Following th</w:t>
      </w:r>
      <w:r w:rsidR="4E109909" w:rsidRPr="006660DF">
        <w:rPr>
          <w:rFonts w:ascii="Corbel" w:hAnsi="Corbel" w:cs="Arial"/>
          <w:sz w:val="20"/>
          <w:szCs w:val="20"/>
          <w:lang w:val="en-GB"/>
        </w:rPr>
        <w:t>is exercise, the Regional Youth Team identified a need for a larger mapping,</w:t>
      </w:r>
      <w:r w:rsidR="47BF81F6" w:rsidRPr="006660DF">
        <w:rPr>
          <w:rFonts w:ascii="Corbel" w:hAnsi="Corbel" w:cs="Arial"/>
          <w:sz w:val="20"/>
          <w:szCs w:val="20"/>
          <w:lang w:val="en-GB"/>
        </w:rPr>
        <w:t xml:space="preserve"> targeting specific categories of donors to explore national, </w:t>
      </w:r>
      <w:r w:rsidR="006660DF" w:rsidRPr="006660DF">
        <w:rPr>
          <w:rFonts w:ascii="Corbel" w:hAnsi="Corbel" w:cs="Arial"/>
          <w:sz w:val="20"/>
          <w:szCs w:val="20"/>
          <w:lang w:val="en-GB"/>
        </w:rPr>
        <w:t>global,</w:t>
      </w:r>
      <w:r w:rsidR="4E109909" w:rsidRPr="006660DF">
        <w:rPr>
          <w:rFonts w:ascii="Corbel" w:hAnsi="Corbel" w:cs="Arial"/>
          <w:sz w:val="20"/>
          <w:szCs w:val="20"/>
          <w:lang w:val="en-GB"/>
        </w:rPr>
        <w:t xml:space="preserve"> and regional </w:t>
      </w:r>
      <w:r w:rsidR="47BF81F6" w:rsidRPr="006660DF">
        <w:rPr>
          <w:rFonts w:ascii="Corbel" w:hAnsi="Corbel" w:cs="Arial"/>
          <w:sz w:val="20"/>
          <w:szCs w:val="20"/>
          <w:lang w:val="en-GB"/>
        </w:rPr>
        <w:t>funding opportunities for projects</w:t>
      </w:r>
      <w:r w:rsidR="4E109909" w:rsidRPr="006660DF">
        <w:rPr>
          <w:rFonts w:ascii="Corbel" w:hAnsi="Corbel" w:cs="Arial"/>
          <w:sz w:val="20"/>
          <w:szCs w:val="20"/>
          <w:lang w:val="en-GB"/>
        </w:rPr>
        <w:t xml:space="preserve"> and init</w:t>
      </w:r>
      <w:r w:rsidR="0806604F" w:rsidRPr="006660DF">
        <w:rPr>
          <w:rFonts w:ascii="Corbel" w:hAnsi="Corbel" w:cs="Arial"/>
          <w:sz w:val="20"/>
          <w:szCs w:val="20"/>
          <w:lang w:val="en-GB"/>
        </w:rPr>
        <w:t>i</w:t>
      </w:r>
      <w:r w:rsidR="4E109909" w:rsidRPr="006660DF">
        <w:rPr>
          <w:rFonts w:ascii="Corbel" w:hAnsi="Corbel" w:cs="Arial"/>
          <w:sz w:val="20"/>
          <w:szCs w:val="20"/>
          <w:lang w:val="en-GB"/>
        </w:rPr>
        <w:t>atives</w:t>
      </w:r>
      <w:r w:rsidR="47BF81F6" w:rsidRPr="006660DF">
        <w:rPr>
          <w:rFonts w:ascii="Corbel" w:hAnsi="Corbel" w:cs="Arial"/>
          <w:sz w:val="20"/>
          <w:szCs w:val="20"/>
          <w:lang w:val="en-GB"/>
        </w:rPr>
        <w:t xml:space="preserve"> that focus on youth </w:t>
      </w:r>
      <w:r w:rsidR="4E109909" w:rsidRPr="006660DF">
        <w:rPr>
          <w:rFonts w:ascii="Corbel" w:hAnsi="Corbel" w:cs="Arial"/>
          <w:sz w:val="20"/>
          <w:szCs w:val="20"/>
          <w:lang w:val="en-GB"/>
        </w:rPr>
        <w:t xml:space="preserve">engagement and </w:t>
      </w:r>
      <w:r w:rsidR="47BF81F6" w:rsidRPr="006660DF">
        <w:rPr>
          <w:rFonts w:ascii="Corbel" w:hAnsi="Corbel" w:cs="Arial"/>
          <w:sz w:val="20"/>
          <w:szCs w:val="20"/>
          <w:lang w:val="en-GB"/>
        </w:rPr>
        <w:t xml:space="preserve">empowerment. </w:t>
      </w:r>
      <w:r w:rsidR="3B84A173" w:rsidRPr="006660DF">
        <w:rPr>
          <w:rFonts w:ascii="Corbel" w:hAnsi="Corbel" w:cs="Arial"/>
          <w:sz w:val="20"/>
          <w:szCs w:val="20"/>
          <w:lang w:val="en-GB"/>
        </w:rPr>
        <w:t>A task force of five UN O</w:t>
      </w:r>
      <w:r w:rsidR="00D03C02" w:rsidRPr="006660DF">
        <w:rPr>
          <w:rFonts w:ascii="Corbel" w:hAnsi="Corbel" w:cs="Arial"/>
          <w:sz w:val="20"/>
          <w:szCs w:val="20"/>
          <w:lang w:val="en-GB"/>
        </w:rPr>
        <w:t>n</w:t>
      </w:r>
      <w:r w:rsidR="3B84A173" w:rsidRPr="006660DF">
        <w:rPr>
          <w:rFonts w:ascii="Corbel" w:hAnsi="Corbel" w:cs="Arial"/>
          <w:sz w:val="20"/>
          <w:szCs w:val="20"/>
          <w:lang w:val="en-GB"/>
        </w:rPr>
        <w:t>line V</w:t>
      </w:r>
      <w:r w:rsidR="47BF81F6" w:rsidRPr="006660DF">
        <w:rPr>
          <w:rFonts w:ascii="Corbel" w:hAnsi="Corbel" w:cs="Arial"/>
          <w:sz w:val="20"/>
          <w:szCs w:val="20"/>
          <w:lang w:val="en-GB"/>
        </w:rPr>
        <w:t xml:space="preserve">olunteers </w:t>
      </w:r>
      <w:r w:rsidR="4E109909" w:rsidRPr="006660DF">
        <w:rPr>
          <w:rFonts w:ascii="Corbel" w:hAnsi="Corbel" w:cs="Arial"/>
          <w:sz w:val="20"/>
          <w:szCs w:val="20"/>
          <w:lang w:val="en-GB"/>
        </w:rPr>
        <w:t xml:space="preserve">was recruited and over five weeks the team </w:t>
      </w:r>
      <w:r w:rsidR="47BF81F6" w:rsidRPr="006660DF">
        <w:rPr>
          <w:rFonts w:ascii="Corbel" w:hAnsi="Corbel" w:cs="Arial"/>
          <w:sz w:val="20"/>
          <w:szCs w:val="20"/>
          <w:lang w:val="en-GB"/>
        </w:rPr>
        <w:t>developed</w:t>
      </w:r>
      <w:r w:rsidR="12496FB4" w:rsidRPr="006660DF">
        <w:rPr>
          <w:rFonts w:ascii="Corbel" w:hAnsi="Corbel" w:cs="Arial"/>
          <w:sz w:val="20"/>
          <w:szCs w:val="20"/>
          <w:lang w:val="en-GB"/>
        </w:rPr>
        <w:t xml:space="preserve"> </w:t>
      </w:r>
      <w:r w:rsidR="47BF81F6" w:rsidRPr="006660DF">
        <w:rPr>
          <w:rFonts w:ascii="Corbel" w:hAnsi="Corbel" w:cs="Arial"/>
          <w:sz w:val="20"/>
          <w:szCs w:val="20"/>
          <w:lang w:val="en-GB"/>
        </w:rPr>
        <w:t xml:space="preserve">a detailed list of </w:t>
      </w:r>
      <w:r w:rsidR="2FE99211" w:rsidRPr="006660DF">
        <w:rPr>
          <w:rFonts w:ascii="Corbel" w:hAnsi="Corbel" w:cs="Arial"/>
          <w:sz w:val="20"/>
          <w:szCs w:val="20"/>
          <w:lang w:val="en-GB"/>
        </w:rPr>
        <w:t>over 200</w:t>
      </w:r>
      <w:r w:rsidR="47BF81F6" w:rsidRPr="006660DF">
        <w:rPr>
          <w:rFonts w:ascii="Corbel" w:hAnsi="Corbel" w:cs="Arial"/>
          <w:sz w:val="20"/>
          <w:szCs w:val="20"/>
          <w:lang w:val="en-GB"/>
        </w:rPr>
        <w:t xml:space="preserve"> potential donors, that will serve as a tool for UNDP</w:t>
      </w:r>
      <w:r w:rsidR="1CFBA99E" w:rsidRPr="006660DF">
        <w:rPr>
          <w:rFonts w:ascii="Corbel" w:hAnsi="Corbel" w:cs="Arial"/>
          <w:sz w:val="20"/>
          <w:szCs w:val="20"/>
          <w:lang w:val="en-GB"/>
        </w:rPr>
        <w:t xml:space="preserve"> RBAS </w:t>
      </w:r>
      <w:r w:rsidR="00171635">
        <w:rPr>
          <w:rFonts w:ascii="Corbel" w:hAnsi="Corbel" w:cs="Arial"/>
          <w:sz w:val="20"/>
          <w:szCs w:val="20"/>
          <w:lang w:val="en-GB"/>
        </w:rPr>
        <w:t>Regional Programme</w:t>
      </w:r>
      <w:r w:rsidR="1CFBA99E" w:rsidRPr="006660DF">
        <w:rPr>
          <w:rFonts w:ascii="Corbel" w:hAnsi="Corbel" w:cs="Arial"/>
          <w:sz w:val="20"/>
          <w:szCs w:val="20"/>
          <w:lang w:val="en-GB"/>
        </w:rPr>
        <w:t>,</w:t>
      </w:r>
      <w:r w:rsidR="47BF81F6" w:rsidRPr="006660DF">
        <w:rPr>
          <w:rFonts w:ascii="Corbel" w:hAnsi="Corbel" w:cs="Arial"/>
          <w:sz w:val="20"/>
          <w:szCs w:val="20"/>
          <w:lang w:val="en-GB"/>
        </w:rPr>
        <w:t xml:space="preserve"> Country Offices and Youth Leadership Programme partners working on the national level.</w:t>
      </w:r>
      <w:r w:rsidR="12496FB4" w:rsidRPr="006660DF">
        <w:rPr>
          <w:rFonts w:ascii="Corbel" w:hAnsi="Corbel" w:cs="Arial"/>
          <w:sz w:val="20"/>
          <w:szCs w:val="20"/>
          <w:lang w:val="en-GB"/>
        </w:rPr>
        <w:t xml:space="preserve"> The mapping process was coordinated and supervised by the Regional Youth Team and Youth Development Delegate Sara Qaddoura.</w:t>
      </w:r>
      <w:bookmarkEnd w:id="104"/>
    </w:p>
    <w:p w14:paraId="4B56F17D" w14:textId="77777777" w:rsidR="00F81BBA" w:rsidRPr="006660DF" w:rsidRDefault="00F81BBA" w:rsidP="00F81BBA">
      <w:pPr>
        <w:ind w:left="720"/>
        <w:jc w:val="both"/>
        <w:outlineLvl w:val="0"/>
        <w:rPr>
          <w:rFonts w:ascii="Corbel" w:hAnsi="Corbel" w:cs="Arial"/>
          <w:bCs/>
          <w:sz w:val="20"/>
          <w:szCs w:val="20"/>
          <w:lang w:val="en-GB"/>
        </w:rPr>
      </w:pPr>
    </w:p>
    <w:p w14:paraId="2BCADDD6" w14:textId="3715A4B7" w:rsidR="00F81BBA" w:rsidRPr="006660DF" w:rsidRDefault="008B4EB9" w:rsidP="008C08B2">
      <w:pPr>
        <w:jc w:val="both"/>
        <w:rPr>
          <w:rFonts w:ascii="Corbel" w:hAnsi="Corbel" w:cs="Arial"/>
          <w:sz w:val="20"/>
          <w:szCs w:val="20"/>
          <w:lang w:val="en-GB"/>
        </w:rPr>
      </w:pPr>
      <w:r w:rsidRPr="006660DF">
        <w:rPr>
          <w:rFonts w:ascii="Corbel" w:hAnsi="Corbel" w:cs="Arial"/>
          <w:b/>
          <w:bCs/>
          <w:sz w:val="20"/>
          <w:szCs w:val="20"/>
          <w:lang w:val="en-GB"/>
        </w:rPr>
        <w:t xml:space="preserve">14. </w:t>
      </w:r>
      <w:r w:rsidR="4E1C4130" w:rsidRPr="006660DF">
        <w:rPr>
          <w:rFonts w:ascii="Corbel" w:hAnsi="Corbel" w:cs="Arial"/>
          <w:b/>
          <w:bCs/>
          <w:sz w:val="20"/>
          <w:szCs w:val="20"/>
          <w:lang w:val="en-GB"/>
        </w:rPr>
        <w:t>Next Gen Youth Platform</w:t>
      </w:r>
      <w:r w:rsidR="4E1C4130" w:rsidRPr="006660DF">
        <w:rPr>
          <w:rFonts w:ascii="Corbel" w:hAnsi="Corbel" w:cs="Arial"/>
          <w:sz w:val="20"/>
          <w:szCs w:val="20"/>
          <w:lang w:val="en-GB"/>
        </w:rPr>
        <w:t xml:space="preserve"> - The Regional Youth Team procured an external supplier to create a virtual space in </w:t>
      </w:r>
      <w:r w:rsidR="6DD45E48" w:rsidRPr="006660DF">
        <w:rPr>
          <w:rFonts w:ascii="Corbel" w:hAnsi="Corbel" w:cs="Arial"/>
          <w:sz w:val="20"/>
          <w:szCs w:val="20"/>
          <w:lang w:val="en-GB"/>
        </w:rPr>
        <w:t>the form</w:t>
      </w:r>
      <w:r w:rsidR="4E1C4130" w:rsidRPr="006660DF">
        <w:rPr>
          <w:rFonts w:ascii="Corbel" w:hAnsi="Corbel" w:cs="Arial"/>
          <w:sz w:val="20"/>
          <w:szCs w:val="20"/>
          <w:lang w:val="en-GB"/>
        </w:rPr>
        <w:t xml:space="preserve"> of a digital </w:t>
      </w:r>
      <w:r w:rsidR="511EB410" w:rsidRPr="006660DF">
        <w:rPr>
          <w:rFonts w:ascii="Corbel" w:hAnsi="Corbel" w:cs="Arial"/>
          <w:sz w:val="20"/>
          <w:szCs w:val="20"/>
          <w:lang w:val="en-GB"/>
        </w:rPr>
        <w:t>platform</w:t>
      </w:r>
      <w:r w:rsidR="4E1C4130" w:rsidRPr="006660DF">
        <w:rPr>
          <w:rFonts w:ascii="Corbel" w:hAnsi="Corbel" w:cs="Arial"/>
          <w:sz w:val="20"/>
          <w:szCs w:val="20"/>
          <w:lang w:val="en-GB"/>
        </w:rPr>
        <w:t xml:space="preserve"> that will bring together different elements of an enabling ecosystem </w:t>
      </w:r>
      <w:r w:rsidR="41E8B002" w:rsidRPr="006660DF">
        <w:rPr>
          <w:rFonts w:ascii="Corbel" w:hAnsi="Corbel" w:cs="Arial"/>
          <w:sz w:val="20"/>
          <w:szCs w:val="20"/>
          <w:lang w:val="en-GB"/>
        </w:rPr>
        <w:t>together -</w:t>
      </w:r>
      <w:r w:rsidR="4E1C4130" w:rsidRPr="006660DF">
        <w:rPr>
          <w:rFonts w:ascii="Corbel" w:hAnsi="Corbel" w:cs="Arial"/>
          <w:sz w:val="20"/>
          <w:szCs w:val="20"/>
          <w:lang w:val="en-GB"/>
        </w:rPr>
        <w:t xml:space="preserve">  YLP alumni, national partners </w:t>
      </w:r>
      <w:r w:rsidR="3F8BDE96" w:rsidRPr="006660DF">
        <w:rPr>
          <w:rFonts w:ascii="Corbel" w:hAnsi="Corbel" w:cs="Arial"/>
          <w:sz w:val="20"/>
          <w:szCs w:val="20"/>
          <w:lang w:val="en-GB"/>
        </w:rPr>
        <w:t>including youth s</w:t>
      </w:r>
      <w:r w:rsidR="4C160164" w:rsidRPr="006660DF">
        <w:rPr>
          <w:rFonts w:ascii="Corbel" w:hAnsi="Corbel" w:cs="Arial"/>
          <w:sz w:val="20"/>
          <w:szCs w:val="20"/>
          <w:lang w:val="en-GB"/>
        </w:rPr>
        <w:t>e</w:t>
      </w:r>
      <w:r w:rsidR="3F8BDE96" w:rsidRPr="006660DF">
        <w:rPr>
          <w:rFonts w:ascii="Corbel" w:hAnsi="Corbel" w:cs="Arial"/>
          <w:sz w:val="20"/>
          <w:szCs w:val="20"/>
          <w:lang w:val="en-GB"/>
        </w:rPr>
        <w:t xml:space="preserve">rving organizations , donors, incubators, policymakers, academia,  external  </w:t>
      </w:r>
      <w:r w:rsidR="00137ADA" w:rsidRPr="006660DF">
        <w:rPr>
          <w:rFonts w:ascii="Corbel" w:hAnsi="Corbel" w:cs="Arial"/>
          <w:sz w:val="20"/>
          <w:szCs w:val="20"/>
          <w:lang w:val="en-GB"/>
        </w:rPr>
        <w:t>stakeholders,</w:t>
      </w:r>
      <w:r w:rsidR="3F8BDE96" w:rsidRPr="006660DF">
        <w:rPr>
          <w:rFonts w:ascii="Corbel" w:hAnsi="Corbel" w:cs="Arial"/>
          <w:sz w:val="20"/>
          <w:szCs w:val="20"/>
          <w:lang w:val="en-GB"/>
        </w:rPr>
        <w:t xml:space="preserve"> and  individuals. </w:t>
      </w:r>
      <w:r w:rsidR="4E1C4130" w:rsidRPr="006660DF">
        <w:rPr>
          <w:rFonts w:ascii="Corbel" w:hAnsi="Corbel" w:cs="Arial"/>
          <w:sz w:val="20"/>
          <w:szCs w:val="20"/>
          <w:lang w:val="en-GB"/>
        </w:rPr>
        <w:t xml:space="preserve">  The  aim  is  for  the  website  to  be  a multi-functional platform, that will provide opportunities for networking, capacity building, exchange of knowledge, resources  and good practice, connecting youth with experts,  other youth across the region, connecting youth-serving organizations with youth and  with  each other,   progress tracking, exposure and showcasing the work done by the youth as well as our national partners . Each country will have an  opportunity  to  showcase  progress  made  on  the  national  level,  provide  updates  on </w:t>
      </w:r>
      <w:r w:rsidR="00137ADA" w:rsidRPr="006660DF">
        <w:rPr>
          <w:rFonts w:ascii="Corbel" w:hAnsi="Corbel" w:cs="Arial"/>
          <w:sz w:val="20"/>
          <w:szCs w:val="20"/>
          <w:lang w:val="en-GB"/>
        </w:rPr>
        <w:t>activities,</w:t>
      </w:r>
      <w:r w:rsidR="4E1C4130" w:rsidRPr="006660DF">
        <w:rPr>
          <w:rFonts w:ascii="Corbel" w:hAnsi="Corbel" w:cs="Arial"/>
          <w:sz w:val="20"/>
          <w:szCs w:val="20"/>
          <w:lang w:val="en-GB"/>
        </w:rPr>
        <w:t xml:space="preserve"> and share announcements and knowledge with their youth   -  a ‘one-stop-shop’ for anyone engaged with or interested in UNDP Arab States Youth Empowerment and Engagement Programme.</w:t>
      </w:r>
    </w:p>
    <w:p w14:paraId="1F0B4939" w14:textId="77777777" w:rsidR="00866E17" w:rsidRPr="006660DF" w:rsidRDefault="00866E17" w:rsidP="005E3E2C">
      <w:pPr>
        <w:jc w:val="both"/>
        <w:outlineLvl w:val="0"/>
        <w:rPr>
          <w:rFonts w:ascii="Corbel" w:hAnsi="Corbel" w:cs="Arial"/>
          <w:bCs/>
          <w:sz w:val="20"/>
          <w:szCs w:val="20"/>
          <w:lang w:val="en-GB"/>
        </w:rPr>
      </w:pPr>
    </w:p>
    <w:p w14:paraId="44C5C297" w14:textId="36452FF1" w:rsidR="00F81BBA" w:rsidRPr="006660DF" w:rsidRDefault="008B4EB9" w:rsidP="008C08B2">
      <w:pPr>
        <w:jc w:val="both"/>
        <w:outlineLvl w:val="0"/>
        <w:rPr>
          <w:rFonts w:ascii="Corbel" w:hAnsi="Corbel" w:cs="Arial"/>
          <w:b/>
          <w:bCs/>
          <w:sz w:val="20"/>
          <w:szCs w:val="20"/>
          <w:lang w:val="en-GB"/>
        </w:rPr>
      </w:pPr>
      <w:bookmarkStart w:id="105" w:name="_Toc98082282"/>
      <w:r w:rsidRPr="006660DF">
        <w:rPr>
          <w:rFonts w:ascii="Corbel" w:hAnsi="Corbel" w:cs="Arial"/>
          <w:b/>
          <w:bCs/>
          <w:sz w:val="20"/>
          <w:szCs w:val="20"/>
          <w:lang w:val="en-GB"/>
        </w:rPr>
        <w:lastRenderedPageBreak/>
        <w:t xml:space="preserve">15. </w:t>
      </w:r>
      <w:r w:rsidR="484E5C6D" w:rsidRPr="006660DF">
        <w:rPr>
          <w:rFonts w:ascii="Corbel" w:hAnsi="Corbel" w:cs="Arial"/>
          <w:b/>
          <w:bCs/>
          <w:sz w:val="20"/>
          <w:szCs w:val="20"/>
          <w:lang w:val="en-GB"/>
        </w:rPr>
        <w:t>YDD Project Proposals</w:t>
      </w:r>
      <w:r w:rsidR="009E5200" w:rsidRPr="006660DF">
        <w:rPr>
          <w:rFonts w:ascii="Corbel" w:hAnsi="Corbel" w:cs="Arial"/>
          <w:b/>
          <w:bCs/>
          <w:sz w:val="20"/>
          <w:szCs w:val="20"/>
          <w:lang w:val="en-GB"/>
        </w:rPr>
        <w:t xml:space="preserve"> -</w:t>
      </w:r>
      <w:r w:rsidR="009E5200" w:rsidRPr="006660DF">
        <w:rPr>
          <w:rFonts w:ascii="Corbel" w:hAnsi="Corbel" w:cs="Arial"/>
          <w:sz w:val="20"/>
          <w:szCs w:val="20"/>
          <w:lang w:val="en-GB"/>
        </w:rPr>
        <w:t xml:space="preserve"> </w:t>
      </w:r>
      <w:r w:rsidR="7A439934" w:rsidRPr="006660DF">
        <w:rPr>
          <w:rFonts w:ascii="Corbel" w:hAnsi="Corbel" w:cs="Arial"/>
          <w:sz w:val="20"/>
          <w:szCs w:val="20"/>
          <w:lang w:val="en-GB"/>
        </w:rPr>
        <w:t>Two youth-led projects were funded through the Youth Development Delegates Programme partnership, a joint initiative between the UNDP and the Arab Youth Center.</w:t>
      </w:r>
      <w:r w:rsidR="007E76F5">
        <w:rPr>
          <w:rFonts w:ascii="Corbel" w:hAnsi="Corbel" w:cs="Arial"/>
          <w:sz w:val="20"/>
          <w:szCs w:val="20"/>
          <w:lang w:val="en-GB"/>
        </w:rPr>
        <w:t xml:space="preserve"> The Youth Development Delegates</w:t>
      </w:r>
      <w:r w:rsidR="7A439934" w:rsidRPr="006660DF">
        <w:rPr>
          <w:rFonts w:ascii="Corbel" w:hAnsi="Corbel" w:cs="Arial"/>
          <w:sz w:val="20"/>
          <w:szCs w:val="20"/>
          <w:lang w:val="en-GB"/>
        </w:rPr>
        <w:t xml:space="preserve"> who serve at UNDP </w:t>
      </w:r>
      <w:r w:rsidR="066FF976" w:rsidRPr="006660DF">
        <w:rPr>
          <w:rFonts w:ascii="Corbel" w:hAnsi="Corbel" w:cs="Arial"/>
          <w:sz w:val="20"/>
          <w:szCs w:val="20"/>
          <w:lang w:val="en-GB"/>
        </w:rPr>
        <w:t>C</w:t>
      </w:r>
      <w:r w:rsidR="7A439934" w:rsidRPr="006660DF">
        <w:rPr>
          <w:rFonts w:ascii="Corbel" w:hAnsi="Corbel" w:cs="Arial"/>
          <w:sz w:val="20"/>
          <w:szCs w:val="20"/>
          <w:lang w:val="en-GB"/>
        </w:rPr>
        <w:t xml:space="preserve">ountry </w:t>
      </w:r>
      <w:r w:rsidR="7BB57E0D" w:rsidRPr="006660DF">
        <w:rPr>
          <w:rFonts w:ascii="Corbel" w:hAnsi="Corbel" w:cs="Arial"/>
          <w:sz w:val="20"/>
          <w:szCs w:val="20"/>
          <w:lang w:val="en-GB"/>
        </w:rPr>
        <w:t>O</w:t>
      </w:r>
      <w:r w:rsidR="7A439934" w:rsidRPr="006660DF">
        <w:rPr>
          <w:rFonts w:ascii="Corbel" w:hAnsi="Corbel" w:cs="Arial"/>
          <w:sz w:val="20"/>
          <w:szCs w:val="20"/>
          <w:lang w:val="en-GB"/>
        </w:rPr>
        <w:t xml:space="preserve">ffices in Lebanon and Somalia were selected </w:t>
      </w:r>
      <w:r w:rsidR="256C9A4D" w:rsidRPr="006660DF">
        <w:rPr>
          <w:rFonts w:ascii="Corbel" w:hAnsi="Corbel" w:cs="Arial"/>
          <w:sz w:val="20"/>
          <w:szCs w:val="20"/>
          <w:lang w:val="en-GB"/>
        </w:rPr>
        <w:t xml:space="preserve">through a competitive process </w:t>
      </w:r>
      <w:r w:rsidR="7A439934" w:rsidRPr="006660DF">
        <w:rPr>
          <w:rFonts w:ascii="Corbel" w:hAnsi="Corbel" w:cs="Arial"/>
          <w:sz w:val="20"/>
          <w:szCs w:val="20"/>
          <w:lang w:val="en-GB"/>
        </w:rPr>
        <w:t>for project proposal funding. Both projects target the thematic areas of Covid-19 and youth, with a contextualised approach to it; UNDP Somalia partnered with the UNDP Accelerator Labs to help youth to tell stories about the pandemic, but also about key issues such as water scarcity and the treatment of people with disabilities. UNDP Lebanon and the Youth Leadership Programme developed a youth-led online campaign “Shabab Byehko Covid”, which spread awareness about Covid-19 and fought misinformation spreading on social media through creative videos which reached more than 40k people.</w:t>
      </w:r>
      <w:bookmarkEnd w:id="105"/>
    </w:p>
    <w:p w14:paraId="43026A27" w14:textId="3C9BA727" w:rsidR="00F81BBA" w:rsidRPr="006660DF" w:rsidRDefault="00F81BBA" w:rsidP="008C08B2">
      <w:pPr>
        <w:pStyle w:val="ListParagraph"/>
        <w:jc w:val="both"/>
        <w:rPr>
          <w:lang w:val="en-GB"/>
        </w:rPr>
      </w:pPr>
    </w:p>
    <w:p w14:paraId="0A7EF179" w14:textId="2CE80070" w:rsidR="00F81BBA" w:rsidRPr="006660DF" w:rsidRDefault="008B4EB9" w:rsidP="008C08B2">
      <w:pPr>
        <w:jc w:val="both"/>
        <w:outlineLvl w:val="0"/>
        <w:rPr>
          <w:rFonts w:ascii="Corbel" w:hAnsi="Corbel" w:cs="Arial"/>
          <w:b/>
          <w:bCs/>
          <w:sz w:val="20"/>
          <w:szCs w:val="20"/>
          <w:lang w:val="en-GB"/>
        </w:rPr>
      </w:pPr>
      <w:bookmarkStart w:id="106" w:name="_Toc98082283"/>
      <w:r w:rsidRPr="006660DF">
        <w:rPr>
          <w:rFonts w:ascii="Corbel" w:hAnsi="Corbel" w:cs="Arial"/>
          <w:b/>
          <w:bCs/>
          <w:sz w:val="20"/>
          <w:szCs w:val="20"/>
          <w:lang w:val="en-GB"/>
        </w:rPr>
        <w:t xml:space="preserve">16. </w:t>
      </w:r>
      <w:r w:rsidR="12B7B150" w:rsidRPr="006660DF">
        <w:rPr>
          <w:rFonts w:ascii="Corbel" w:hAnsi="Corbel" w:cs="Arial"/>
          <w:b/>
          <w:bCs/>
          <w:sz w:val="20"/>
          <w:szCs w:val="20"/>
          <w:lang w:val="en-GB"/>
        </w:rPr>
        <w:t xml:space="preserve">Development of </w:t>
      </w:r>
      <w:r w:rsidR="5BA29F21" w:rsidRPr="006660DF">
        <w:rPr>
          <w:rFonts w:ascii="Corbel" w:hAnsi="Corbel" w:cs="Arial"/>
          <w:b/>
          <w:bCs/>
          <w:sz w:val="20"/>
          <w:szCs w:val="20"/>
          <w:lang w:val="en-GB"/>
        </w:rPr>
        <w:t>donor engagement strategy and engagement of strategic partners -</w:t>
      </w:r>
      <w:bookmarkEnd w:id="106"/>
      <w:r w:rsidR="5BA29F21" w:rsidRPr="006660DF">
        <w:rPr>
          <w:rFonts w:ascii="Corbel" w:hAnsi="Corbel" w:cs="Arial"/>
          <w:b/>
          <w:bCs/>
          <w:sz w:val="20"/>
          <w:szCs w:val="20"/>
          <w:lang w:val="en-GB"/>
        </w:rPr>
        <w:t xml:space="preserve"> </w:t>
      </w:r>
    </w:p>
    <w:p w14:paraId="5CACE01A" w14:textId="2B485A9D" w:rsidR="006660DF" w:rsidRPr="006660DF" w:rsidRDefault="136A4926" w:rsidP="008C08B2">
      <w:pPr>
        <w:jc w:val="both"/>
        <w:rPr>
          <w:rFonts w:ascii="Corbel" w:hAnsi="Corbel" w:cs="Arial"/>
          <w:sz w:val="20"/>
          <w:szCs w:val="20"/>
          <w:lang w:val="en-GB"/>
        </w:rPr>
      </w:pPr>
      <w:r w:rsidRPr="006660DF">
        <w:rPr>
          <w:rFonts w:ascii="Corbel" w:hAnsi="Corbel" w:cs="Arial"/>
          <w:sz w:val="20"/>
          <w:szCs w:val="20"/>
          <w:lang w:val="en-GB"/>
        </w:rPr>
        <w:t xml:space="preserve">Annual donor engagement </w:t>
      </w:r>
      <w:r w:rsidR="006660DF" w:rsidRPr="006660DF">
        <w:rPr>
          <w:rFonts w:ascii="Corbel" w:hAnsi="Corbel" w:cs="Arial"/>
          <w:sz w:val="20"/>
          <w:szCs w:val="20"/>
          <w:lang w:val="en-GB"/>
        </w:rPr>
        <w:t>planning,</w:t>
      </w:r>
      <w:r w:rsidRPr="006660DF">
        <w:rPr>
          <w:rFonts w:ascii="Corbel" w:hAnsi="Corbel" w:cs="Arial"/>
          <w:sz w:val="20"/>
          <w:szCs w:val="20"/>
          <w:lang w:val="en-GB"/>
        </w:rPr>
        <w:t xml:space="preserve"> and strategizing was carried out to help guide and focus efforts for resource mobilization. A mapping by external online UNV volunteers was conducted in addition to producing a plan of action with support from the Bureau of Partnerships and External Affairs. </w:t>
      </w:r>
      <w:r w:rsidR="006660DF" w:rsidRPr="006660DF">
        <w:rPr>
          <w:rFonts w:ascii="Corbel" w:hAnsi="Corbel" w:cs="Arial"/>
          <w:sz w:val="20"/>
          <w:szCs w:val="20"/>
          <w:lang w:val="en-GB"/>
        </w:rPr>
        <w:t xml:space="preserve">. In addition, the project was able to secure funding for youth employment and entrepreneurship activities in six countries from The Big Heart Foundation and the Kingdom of Denmark through the Danish-Arab Partnership Programme (signature pending at the time of this report). </w:t>
      </w:r>
    </w:p>
    <w:p w14:paraId="0DF48509" w14:textId="77777777" w:rsidR="006660DF" w:rsidRPr="006660DF" w:rsidRDefault="006660DF" w:rsidP="008C08B2">
      <w:pPr>
        <w:jc w:val="both"/>
        <w:rPr>
          <w:rFonts w:ascii="Corbel" w:hAnsi="Corbel" w:cs="Arial"/>
          <w:sz w:val="20"/>
          <w:szCs w:val="20"/>
          <w:lang w:val="en-GB"/>
        </w:rPr>
      </w:pPr>
    </w:p>
    <w:p w14:paraId="152EFCF6" w14:textId="25ABBB59" w:rsidR="00C44C4E" w:rsidRPr="006660DF" w:rsidRDefault="006660DF" w:rsidP="008C08B2">
      <w:pPr>
        <w:jc w:val="both"/>
        <w:rPr>
          <w:rFonts w:ascii="Corbel" w:hAnsi="Corbel" w:cs="Arial"/>
          <w:sz w:val="20"/>
          <w:szCs w:val="20"/>
          <w:lang w:val="en-GB"/>
        </w:rPr>
      </w:pPr>
      <w:r w:rsidRPr="006660DF">
        <w:rPr>
          <w:rFonts w:ascii="Corbel" w:hAnsi="Corbel" w:cs="Arial"/>
          <w:sz w:val="20"/>
          <w:szCs w:val="20"/>
          <w:lang w:val="en-GB"/>
        </w:rPr>
        <w:t xml:space="preserve">Synergies were sought with ILO and UNICEF to address cross-cutting youth development issues through a provisional regional framework leveraging essential links and complementarities of each agency’s mandate, in particular in areas such as civic and political engagement, and decent work and entrepreneurship. The three agencies have committed to building on existing joint initiatives at the country and regional level (including the Issue-Based Coalition on adolescents and youth) and capitalizing on the comparative advantages of the three agencies, joining their respective adolescent and youth agendas. ILO and UNPD are in the process of formalizing collaboration on jointly exploring the impact of war and fragility on labour markets and governance, analysing root causes of conflict and developing development options and recovery pathways at the HDP nexus.  </w:t>
      </w:r>
    </w:p>
    <w:p w14:paraId="752F498D" w14:textId="3BAEF271" w:rsidR="136A4926" w:rsidRPr="006660DF" w:rsidRDefault="136A4926" w:rsidP="008C08B2">
      <w:pPr>
        <w:pStyle w:val="ListParagraph"/>
        <w:jc w:val="both"/>
        <w:rPr>
          <w:b/>
          <w:bCs/>
          <w:lang w:val="en-GB"/>
        </w:rPr>
      </w:pPr>
    </w:p>
    <w:p w14:paraId="65EF5D6B" w14:textId="0180CB31" w:rsidR="004F5357" w:rsidRPr="006660DF" w:rsidRDefault="008B4EB9" w:rsidP="008C08B2">
      <w:pPr>
        <w:jc w:val="both"/>
        <w:rPr>
          <w:rFonts w:ascii="Corbel" w:hAnsi="Corbel" w:cs="Arial"/>
          <w:sz w:val="20"/>
          <w:szCs w:val="20"/>
          <w:lang w:val="en-GB"/>
        </w:rPr>
      </w:pPr>
      <w:r w:rsidRPr="006660DF">
        <w:rPr>
          <w:rFonts w:ascii="Corbel" w:hAnsi="Corbel" w:cs="Arial"/>
          <w:b/>
          <w:bCs/>
          <w:sz w:val="20"/>
          <w:szCs w:val="20"/>
          <w:lang w:val="en-GB"/>
        </w:rPr>
        <w:t xml:space="preserve">17. </w:t>
      </w:r>
      <w:r w:rsidR="5BA29F21" w:rsidRPr="006660DF">
        <w:rPr>
          <w:rFonts w:ascii="Corbel" w:hAnsi="Corbel" w:cs="Arial"/>
          <w:b/>
          <w:bCs/>
          <w:sz w:val="20"/>
          <w:szCs w:val="20"/>
          <w:lang w:val="en-GB"/>
        </w:rPr>
        <w:t xml:space="preserve">Support to Country Offices on Youth Programming </w:t>
      </w:r>
      <w:r w:rsidR="1DADCC38" w:rsidRPr="006660DF">
        <w:rPr>
          <w:rFonts w:ascii="Corbel" w:hAnsi="Corbel" w:cs="Arial"/>
          <w:b/>
          <w:bCs/>
          <w:sz w:val="20"/>
          <w:szCs w:val="20"/>
          <w:lang w:val="en-GB"/>
        </w:rPr>
        <w:t>–</w:t>
      </w:r>
      <w:r w:rsidR="5BA29F21" w:rsidRPr="006660DF">
        <w:rPr>
          <w:rFonts w:ascii="Corbel" w:hAnsi="Corbel" w:cs="Arial"/>
          <w:b/>
          <w:bCs/>
          <w:sz w:val="20"/>
          <w:szCs w:val="20"/>
          <w:lang w:val="en-GB"/>
        </w:rPr>
        <w:t xml:space="preserve"> </w:t>
      </w:r>
      <w:r w:rsidR="1DADCC38" w:rsidRPr="006660DF">
        <w:rPr>
          <w:rFonts w:ascii="Corbel" w:hAnsi="Corbel" w:cs="Arial"/>
          <w:sz w:val="20"/>
          <w:szCs w:val="20"/>
          <w:lang w:val="en-GB"/>
        </w:rPr>
        <w:t xml:space="preserve">During the </w:t>
      </w:r>
      <w:r w:rsidR="47A086FD" w:rsidRPr="006660DF">
        <w:rPr>
          <w:rFonts w:ascii="Corbel" w:hAnsi="Corbel" w:cs="Arial"/>
          <w:sz w:val="20"/>
          <w:szCs w:val="20"/>
          <w:lang w:val="en-GB"/>
        </w:rPr>
        <w:t>initiation</w:t>
      </w:r>
      <w:r w:rsidR="1DADCC38" w:rsidRPr="006660DF">
        <w:rPr>
          <w:rFonts w:ascii="Corbel" w:hAnsi="Corbel" w:cs="Arial"/>
          <w:sz w:val="20"/>
          <w:szCs w:val="20"/>
          <w:lang w:val="en-GB"/>
        </w:rPr>
        <w:t xml:space="preserve"> period a tailored, context-specific support was provided to national youth focal points in Country Offices by assigned Regional Youth Team members, each working with a group of 5 countries throughout the year (grouped into three groups: 1) Bahrain, Lebanon, Tunisia, Egypt, Somalia; 2) Morocco, KSA, Palestine, Djibouti, </w:t>
      </w:r>
      <w:r w:rsidR="7ED4EDC7" w:rsidRPr="006660DF">
        <w:rPr>
          <w:rFonts w:ascii="Corbel" w:hAnsi="Corbel" w:cs="Arial"/>
          <w:sz w:val="20"/>
          <w:szCs w:val="20"/>
          <w:lang w:val="en-GB"/>
        </w:rPr>
        <w:t>Algeria;</w:t>
      </w:r>
      <w:r w:rsidR="1DADCC38" w:rsidRPr="006660DF">
        <w:rPr>
          <w:rFonts w:ascii="Corbel" w:hAnsi="Corbel" w:cs="Arial"/>
          <w:sz w:val="20"/>
          <w:szCs w:val="20"/>
          <w:lang w:val="en-GB"/>
        </w:rPr>
        <w:t xml:space="preserve"> 3) Jordan, Iraq, Syria, Yemen, Libya). To streng</w:t>
      </w:r>
      <w:r w:rsidR="0FAC95B1" w:rsidRPr="006660DF">
        <w:rPr>
          <w:rFonts w:ascii="Corbel" w:hAnsi="Corbel" w:cs="Arial"/>
          <w:sz w:val="20"/>
          <w:szCs w:val="20"/>
          <w:lang w:val="en-GB"/>
        </w:rPr>
        <w:t>th</w:t>
      </w:r>
      <w:r w:rsidR="1DADCC38" w:rsidRPr="006660DF">
        <w:rPr>
          <w:rFonts w:ascii="Corbel" w:hAnsi="Corbel" w:cs="Arial"/>
          <w:sz w:val="20"/>
          <w:szCs w:val="20"/>
          <w:lang w:val="en-GB"/>
        </w:rPr>
        <w:t>en the youth programme delivery on the ground</w:t>
      </w:r>
      <w:r w:rsidR="739F408D" w:rsidRPr="006660DF">
        <w:rPr>
          <w:rFonts w:ascii="Corbel" w:hAnsi="Corbel" w:cs="Arial"/>
          <w:sz w:val="20"/>
          <w:szCs w:val="20"/>
          <w:lang w:val="en-GB"/>
        </w:rPr>
        <w:t xml:space="preserve"> a needs assessment was conducted that in Q1 of 2021, collecting requests from COs and the Regional Youth Team responded in order to meet those needs:</w:t>
      </w:r>
      <w:r w:rsidR="1DADCC38" w:rsidRPr="006660DF">
        <w:rPr>
          <w:rFonts w:ascii="Corbel" w:hAnsi="Corbel" w:cs="Arial"/>
          <w:sz w:val="20"/>
          <w:szCs w:val="20"/>
          <w:lang w:val="en-GB"/>
        </w:rPr>
        <w:t xml:space="preserve"> external experts, speaker</w:t>
      </w:r>
      <w:r w:rsidR="41AE885F" w:rsidRPr="006660DF">
        <w:rPr>
          <w:rFonts w:ascii="Corbel" w:hAnsi="Corbel" w:cs="Arial"/>
          <w:sz w:val="20"/>
          <w:szCs w:val="20"/>
          <w:lang w:val="en-GB"/>
        </w:rPr>
        <w:t>s</w:t>
      </w:r>
      <w:r w:rsidR="1DADCC38" w:rsidRPr="006660DF">
        <w:rPr>
          <w:rFonts w:ascii="Corbel" w:hAnsi="Corbel" w:cs="Arial"/>
          <w:sz w:val="20"/>
          <w:szCs w:val="20"/>
          <w:lang w:val="en-GB"/>
        </w:rPr>
        <w:t xml:space="preserve"> and trainers, technical colleagues from RBAS, as well as from Country Offices were invited to deliver context-specific training on topics related to gender equality, climate change, political and civic participation, SDG implementation and Design Thinking.</w:t>
      </w:r>
      <w:r w:rsidR="007D3527" w:rsidRPr="006660DF">
        <w:rPr>
          <w:rFonts w:ascii="Corbel" w:hAnsi="Corbel" w:cs="Arial"/>
          <w:sz w:val="20"/>
          <w:szCs w:val="20"/>
          <w:lang w:val="en-GB"/>
        </w:rPr>
        <w:t xml:space="preserve"> The</w:t>
      </w:r>
      <w:r w:rsidR="00D241EE" w:rsidRPr="006660DF">
        <w:rPr>
          <w:rFonts w:ascii="Corbel" w:hAnsi="Corbel" w:cs="Arial"/>
          <w:sz w:val="20"/>
          <w:szCs w:val="20"/>
          <w:lang w:val="en-GB"/>
        </w:rPr>
        <w:t xml:space="preserve"> needs were also responded to through a</w:t>
      </w:r>
      <w:r w:rsidR="00CC071A" w:rsidRPr="006660DF">
        <w:rPr>
          <w:rFonts w:ascii="Corbel" w:hAnsi="Corbel" w:cs="Arial"/>
          <w:sz w:val="20"/>
          <w:szCs w:val="20"/>
          <w:lang w:val="en-GB"/>
        </w:rPr>
        <w:t>n ongoing</w:t>
      </w:r>
      <w:r w:rsidR="00D241EE" w:rsidRPr="006660DF">
        <w:rPr>
          <w:rFonts w:ascii="Corbel" w:hAnsi="Corbel" w:cs="Arial"/>
          <w:sz w:val="20"/>
          <w:szCs w:val="20"/>
          <w:lang w:val="en-GB"/>
        </w:rPr>
        <w:t xml:space="preserve"> series of internal capacity strengthening webinars targeting country office youth programming staff and partners</w:t>
      </w:r>
      <w:r w:rsidR="005078E2" w:rsidRPr="006660DF">
        <w:rPr>
          <w:rFonts w:ascii="Corbel" w:hAnsi="Corbel" w:cs="Arial"/>
          <w:sz w:val="20"/>
          <w:szCs w:val="20"/>
          <w:lang w:val="en-GB"/>
        </w:rPr>
        <w:t xml:space="preserve">, including both sharing of best practices and external expertise on topics such </w:t>
      </w:r>
      <w:r w:rsidR="00CC071A" w:rsidRPr="006660DF">
        <w:rPr>
          <w:rFonts w:ascii="Corbel" w:hAnsi="Corbel" w:cs="Arial"/>
          <w:sz w:val="20"/>
          <w:szCs w:val="20"/>
          <w:lang w:val="en-GB"/>
        </w:rPr>
        <w:t xml:space="preserve">as </w:t>
      </w:r>
      <w:r w:rsidR="00422A34" w:rsidRPr="006660DF">
        <w:rPr>
          <w:rFonts w:ascii="Corbel" w:hAnsi="Corbel" w:cs="Arial"/>
          <w:sz w:val="20"/>
          <w:szCs w:val="20"/>
          <w:lang w:val="en-GB"/>
        </w:rPr>
        <w:t xml:space="preserve">use of the donor mapping database, </w:t>
      </w:r>
      <w:r w:rsidR="00CC071A" w:rsidRPr="006660DF">
        <w:rPr>
          <w:rFonts w:ascii="Corbel" w:hAnsi="Corbel" w:cs="Arial"/>
          <w:sz w:val="20"/>
          <w:szCs w:val="20"/>
          <w:lang w:val="en-GB"/>
        </w:rPr>
        <w:t>digital wellbeing, engag</w:t>
      </w:r>
      <w:r w:rsidR="006A2BE6" w:rsidRPr="006660DF">
        <w:rPr>
          <w:rFonts w:ascii="Corbel" w:hAnsi="Corbel" w:cs="Arial"/>
          <w:sz w:val="20"/>
          <w:szCs w:val="20"/>
          <w:lang w:val="en-GB"/>
        </w:rPr>
        <w:t>ing support structures</w:t>
      </w:r>
      <w:r w:rsidR="00CC071A" w:rsidRPr="006660DF">
        <w:rPr>
          <w:rFonts w:ascii="Corbel" w:hAnsi="Corbel" w:cs="Arial"/>
          <w:sz w:val="20"/>
          <w:szCs w:val="20"/>
          <w:lang w:val="en-GB"/>
        </w:rPr>
        <w:t xml:space="preserve"> of UN Volunteers</w:t>
      </w:r>
      <w:r w:rsidR="006A2BE6" w:rsidRPr="006660DF">
        <w:rPr>
          <w:rFonts w:ascii="Corbel" w:hAnsi="Corbel" w:cs="Arial"/>
          <w:sz w:val="20"/>
          <w:szCs w:val="20"/>
          <w:lang w:val="en-GB"/>
        </w:rPr>
        <w:t xml:space="preserve"> and more.</w:t>
      </w:r>
    </w:p>
    <w:p w14:paraId="78384FB2" w14:textId="77777777" w:rsidR="00D738CE" w:rsidRPr="006660DF" w:rsidRDefault="00D738CE" w:rsidP="008C08B2">
      <w:pPr>
        <w:jc w:val="both"/>
        <w:rPr>
          <w:rFonts w:ascii="Corbel" w:hAnsi="Corbel" w:cs="Arial"/>
          <w:bCs/>
          <w:sz w:val="20"/>
          <w:szCs w:val="20"/>
          <w:lang w:val="en-GB"/>
        </w:rPr>
      </w:pPr>
    </w:p>
    <w:p w14:paraId="64DE51EF" w14:textId="6FF4718A" w:rsidR="00B7404C" w:rsidRPr="006660DF" w:rsidRDefault="008B4EB9" w:rsidP="008C08B2">
      <w:pPr>
        <w:jc w:val="both"/>
        <w:outlineLvl w:val="0"/>
        <w:rPr>
          <w:rFonts w:ascii="Corbel" w:hAnsi="Corbel" w:cs="Arial"/>
          <w:sz w:val="20"/>
          <w:szCs w:val="20"/>
          <w:lang w:val="en-GB"/>
        </w:rPr>
      </w:pPr>
      <w:bookmarkStart w:id="107" w:name="_Toc98082284"/>
      <w:r w:rsidRPr="006660DF">
        <w:rPr>
          <w:rFonts w:ascii="Corbel" w:hAnsi="Corbel" w:cs="Arial"/>
          <w:b/>
          <w:bCs/>
          <w:sz w:val="20"/>
          <w:szCs w:val="20"/>
          <w:lang w:val="en-GB"/>
        </w:rPr>
        <w:t xml:space="preserve">18. </w:t>
      </w:r>
      <w:r w:rsidR="00B7404C" w:rsidRPr="006660DF">
        <w:rPr>
          <w:rFonts w:ascii="Corbel" w:hAnsi="Corbel" w:cs="Arial"/>
          <w:b/>
          <w:bCs/>
          <w:sz w:val="20"/>
          <w:szCs w:val="20"/>
          <w:lang w:val="en-GB"/>
        </w:rPr>
        <w:t xml:space="preserve">Youth Project Development - </w:t>
      </w:r>
      <w:r w:rsidR="00B7404C" w:rsidRPr="006660DF">
        <w:rPr>
          <w:rFonts w:ascii="Corbel" w:hAnsi="Corbel" w:cs="Arial"/>
          <w:sz w:val="20"/>
          <w:szCs w:val="20"/>
          <w:lang w:val="en-GB"/>
        </w:rPr>
        <w:t>The project team conducted consultations with a cross-section stakeholder in an effort to co-create a broad vision for youth development in the region that is grounded in the realities of young people and carried by relevant actors to drive an ambitious agenda for addressing the systemic framework conditions that impede young people in positive agents of social and economic change. Stakeholders included technical colleagues at the Regional Hub, Regional</w:t>
      </w:r>
      <w:r w:rsidR="00B7404C" w:rsidRPr="006660DF">
        <w:rPr>
          <w:rFonts w:ascii="Arial" w:hAnsi="Arial" w:cs="Arial"/>
          <w:sz w:val="20"/>
          <w:szCs w:val="20"/>
          <w:lang w:val="en-GB"/>
        </w:rPr>
        <w:t> </w:t>
      </w:r>
      <w:r w:rsidR="00B7404C" w:rsidRPr="006660DF">
        <w:rPr>
          <w:rFonts w:ascii="Corbel" w:hAnsi="Corbel" w:cs="Arial"/>
          <w:sz w:val="20"/>
          <w:szCs w:val="20"/>
          <w:lang w:val="en-GB"/>
        </w:rPr>
        <w:t>Programme</w:t>
      </w:r>
      <w:r w:rsidR="00B7404C" w:rsidRPr="006660DF">
        <w:rPr>
          <w:rFonts w:ascii="Arial" w:hAnsi="Arial" w:cs="Arial"/>
          <w:sz w:val="20"/>
          <w:szCs w:val="20"/>
          <w:lang w:val="en-GB"/>
        </w:rPr>
        <w:t> </w:t>
      </w:r>
      <w:r w:rsidR="00B7404C" w:rsidRPr="006660DF">
        <w:rPr>
          <w:rFonts w:ascii="Corbel" w:hAnsi="Corbel" w:cs="Arial"/>
          <w:sz w:val="20"/>
          <w:szCs w:val="20"/>
          <w:lang w:val="en-GB"/>
        </w:rPr>
        <w:t xml:space="preserve">colleagues included, YEEP partners in Country Offices as well as partner youth-serving organizations, youth Focal Points as well as with the Youth Development Delegates at the Country Office level. The team also consulted with external stakeholders and potential partners such as UNICEF, ILO, SPARK, i4policy foundation, and SMART Africa. Together with technical colleagues at UNICEF and ILO, building on existing joint initiatives and in line corporate collaboration frameworks, the project team agreed on a shared agenda to promote young people’s empowerment by building their capabilities and creating access to opportunities for engagement. Bringing together governments, private sector partners, civil society, and young people, not only to provide education and training relevant to social and market conditions but also to support national and local actors to create spaces where millions of young people can evolve and contribute </w:t>
      </w:r>
      <w:r w:rsidR="00B7404C" w:rsidRPr="006660DF">
        <w:rPr>
          <w:rFonts w:ascii="Corbel" w:hAnsi="Corbel" w:cs="Arial"/>
          <w:sz w:val="20"/>
          <w:szCs w:val="20"/>
          <w:lang w:val="en-GB"/>
        </w:rPr>
        <w:lastRenderedPageBreak/>
        <w:t>meaningfully. It will address inequities in reaching development targets through intentionally and strategically bringing the voices of the most marginalized into the process of visioning, strategizing and action.</w:t>
      </w:r>
      <w:bookmarkEnd w:id="107"/>
      <w:r w:rsidR="00B7404C" w:rsidRPr="006660DF">
        <w:rPr>
          <w:rFonts w:ascii="Corbel" w:hAnsi="Corbel" w:cs="Arial"/>
          <w:sz w:val="20"/>
          <w:szCs w:val="20"/>
          <w:lang w:val="en-GB"/>
        </w:rPr>
        <w:t xml:space="preserve"> </w:t>
      </w:r>
    </w:p>
    <w:p w14:paraId="3FFA35DC" w14:textId="77777777" w:rsidR="00B7404C" w:rsidRPr="006660DF" w:rsidRDefault="00B7404C" w:rsidP="00B7404C">
      <w:pPr>
        <w:outlineLvl w:val="0"/>
        <w:rPr>
          <w:rFonts w:ascii="Corbel" w:hAnsi="Corbel" w:cs="Arial"/>
          <w:sz w:val="20"/>
          <w:szCs w:val="20"/>
          <w:lang w:val="en-GB"/>
        </w:rPr>
      </w:pPr>
    </w:p>
    <w:p w14:paraId="22CCC3A3" w14:textId="7832EBDF" w:rsidR="00B7404C" w:rsidRPr="006660DF" w:rsidRDefault="00B7404C" w:rsidP="00B7404C">
      <w:pPr>
        <w:outlineLvl w:val="0"/>
        <w:rPr>
          <w:rFonts w:ascii="Corbel" w:hAnsi="Corbel" w:cs="Arial"/>
          <w:sz w:val="20"/>
          <w:szCs w:val="20"/>
          <w:lang w:val="en-GB"/>
        </w:rPr>
      </w:pPr>
      <w:r w:rsidRPr="006660DF">
        <w:rPr>
          <w:rFonts w:ascii="Corbel" w:hAnsi="Corbel" w:cs="Arial"/>
          <w:sz w:val="20"/>
          <w:szCs w:val="20"/>
          <w:lang w:val="en-GB"/>
        </w:rPr>
        <w:t xml:space="preserve"> </w:t>
      </w:r>
      <w:bookmarkStart w:id="108" w:name="_Toc98082285"/>
      <w:r w:rsidRPr="006660DF">
        <w:rPr>
          <w:rFonts w:ascii="Corbel" w:hAnsi="Corbel" w:cs="Arial"/>
          <w:sz w:val="20"/>
          <w:szCs w:val="20"/>
          <w:lang w:val="en-GB"/>
        </w:rPr>
        <w:t>The proposed 5-year joint project constitutes a demonstration model and is part of a 9-year phased framework with the same timeline of the SDG Agenda.</w:t>
      </w:r>
      <w:r w:rsidRPr="006660DF">
        <w:rPr>
          <w:rFonts w:ascii="Arial" w:hAnsi="Arial" w:cs="Arial"/>
          <w:sz w:val="20"/>
          <w:szCs w:val="20"/>
          <w:lang w:val="en-GB"/>
        </w:rPr>
        <w:t> </w:t>
      </w:r>
      <w:r w:rsidRPr="006660DF">
        <w:rPr>
          <w:rFonts w:ascii="Corbel" w:hAnsi="Corbel" w:cs="Arial"/>
          <w:sz w:val="20"/>
          <w:szCs w:val="20"/>
          <w:lang w:val="en-GB"/>
        </w:rPr>
        <w:t>Placing Youth at the center of implementing the</w:t>
      </w:r>
      <w:r w:rsidRPr="006660DF">
        <w:rPr>
          <w:rFonts w:ascii="Arial" w:hAnsi="Arial" w:cs="Arial"/>
          <w:sz w:val="20"/>
          <w:szCs w:val="20"/>
          <w:lang w:val="en-GB"/>
        </w:rPr>
        <w:t> </w:t>
      </w:r>
      <w:r w:rsidRPr="006660DF">
        <w:rPr>
          <w:rFonts w:ascii="Corbel" w:hAnsi="Corbel" w:cs="Arial"/>
          <w:sz w:val="20"/>
          <w:szCs w:val="20"/>
          <w:lang w:val="en-GB"/>
        </w:rPr>
        <w:t>SDGs</w:t>
      </w:r>
      <w:r w:rsidRPr="006660DF">
        <w:rPr>
          <w:rFonts w:ascii="Arial" w:hAnsi="Arial" w:cs="Arial"/>
          <w:sz w:val="20"/>
          <w:szCs w:val="20"/>
          <w:lang w:val="en-GB"/>
        </w:rPr>
        <w:t> </w:t>
      </w:r>
      <w:r w:rsidRPr="006660DF">
        <w:rPr>
          <w:rFonts w:ascii="Corbel" w:hAnsi="Corbel" w:cs="Arial"/>
          <w:sz w:val="20"/>
          <w:szCs w:val="20"/>
          <w:lang w:val="en-GB"/>
        </w:rPr>
        <w:t>as partners, this approach is aimed at</w:t>
      </w:r>
      <w:r w:rsidRPr="006660DF">
        <w:rPr>
          <w:rFonts w:ascii="Arial" w:hAnsi="Arial" w:cs="Arial"/>
          <w:sz w:val="20"/>
          <w:szCs w:val="20"/>
          <w:lang w:val="en-GB"/>
        </w:rPr>
        <w:t> </w:t>
      </w:r>
      <w:r w:rsidRPr="006660DF">
        <w:rPr>
          <w:rFonts w:ascii="Corbel" w:hAnsi="Corbel" w:cs="Arial"/>
          <w:sz w:val="20"/>
          <w:szCs w:val="20"/>
          <w:lang w:val="en-GB"/>
        </w:rPr>
        <w:t>laying the foundation for</w:t>
      </w:r>
      <w:r w:rsidRPr="006660DF">
        <w:rPr>
          <w:rFonts w:ascii="Arial" w:hAnsi="Arial" w:cs="Arial"/>
          <w:sz w:val="20"/>
          <w:szCs w:val="20"/>
          <w:lang w:val="en-GB"/>
        </w:rPr>
        <w:t> </w:t>
      </w:r>
      <w:r w:rsidRPr="006660DF">
        <w:rPr>
          <w:rFonts w:ascii="Corbel" w:hAnsi="Corbel" w:cs="Arial"/>
          <w:sz w:val="20"/>
          <w:szCs w:val="20"/>
          <w:lang w:val="en-GB"/>
        </w:rPr>
        <w:t>innovation and scale in the incremental development of policies, systems, capacities</w:t>
      </w:r>
      <w:r w:rsidRPr="006660DF">
        <w:rPr>
          <w:rFonts w:ascii="Arial" w:hAnsi="Arial" w:cs="Arial"/>
          <w:sz w:val="20"/>
          <w:szCs w:val="20"/>
          <w:lang w:val="en-GB"/>
        </w:rPr>
        <w:t> </w:t>
      </w:r>
      <w:r w:rsidRPr="006660DF">
        <w:rPr>
          <w:rFonts w:ascii="Corbel" w:hAnsi="Corbel" w:cs="Arial"/>
          <w:sz w:val="20"/>
          <w:szCs w:val="20"/>
          <w:lang w:val="en-GB"/>
        </w:rPr>
        <w:t>and monitoring and evaluation systems.</w:t>
      </w:r>
      <w:r w:rsidRPr="006660DF">
        <w:rPr>
          <w:rFonts w:ascii="Arial" w:hAnsi="Arial" w:cs="Arial"/>
          <w:sz w:val="20"/>
          <w:szCs w:val="20"/>
          <w:lang w:val="en-GB"/>
        </w:rPr>
        <w:t>  </w:t>
      </w:r>
      <w:r w:rsidRPr="006660DF">
        <w:rPr>
          <w:rFonts w:ascii="Corbel" w:hAnsi="Corbel" w:cs="Arial"/>
          <w:sz w:val="20"/>
          <w:szCs w:val="20"/>
          <w:lang w:val="en-GB"/>
        </w:rPr>
        <w:t>Young people</w:t>
      </w:r>
      <w:r w:rsidRPr="006660DF">
        <w:rPr>
          <w:rFonts w:ascii="Corbel" w:hAnsi="Corbel" w:cs="Corbel"/>
          <w:sz w:val="20"/>
          <w:szCs w:val="20"/>
          <w:lang w:val="en-GB"/>
        </w:rPr>
        <w:t>’</w:t>
      </w:r>
      <w:r w:rsidRPr="006660DF">
        <w:rPr>
          <w:rFonts w:ascii="Corbel" w:hAnsi="Corbel" w:cs="Arial"/>
          <w:sz w:val="20"/>
          <w:szCs w:val="20"/>
          <w:lang w:val="en-GB"/>
        </w:rPr>
        <w:t>s</w:t>
      </w:r>
      <w:r w:rsidRPr="006660DF">
        <w:rPr>
          <w:rFonts w:ascii="Arial" w:hAnsi="Arial" w:cs="Arial"/>
          <w:sz w:val="20"/>
          <w:szCs w:val="20"/>
          <w:lang w:val="en-GB"/>
        </w:rPr>
        <w:t> </w:t>
      </w:r>
      <w:r w:rsidRPr="006660DF">
        <w:rPr>
          <w:rFonts w:ascii="Corbel" w:hAnsi="Corbel" w:cs="Arial"/>
          <w:sz w:val="20"/>
          <w:szCs w:val="20"/>
          <w:lang w:val="en-GB"/>
        </w:rPr>
        <w:t>voices</w:t>
      </w:r>
      <w:r w:rsidRPr="006660DF">
        <w:rPr>
          <w:rFonts w:ascii="Arial" w:hAnsi="Arial" w:cs="Arial"/>
          <w:sz w:val="20"/>
          <w:szCs w:val="20"/>
          <w:lang w:val="en-GB"/>
        </w:rPr>
        <w:t> </w:t>
      </w:r>
      <w:r w:rsidRPr="006660DF">
        <w:rPr>
          <w:rFonts w:ascii="Corbel" w:hAnsi="Corbel" w:cs="Arial"/>
          <w:sz w:val="20"/>
          <w:szCs w:val="20"/>
          <w:lang w:val="en-GB"/>
        </w:rPr>
        <w:t>are expected to be</w:t>
      </w:r>
      <w:r w:rsidRPr="006660DF">
        <w:rPr>
          <w:rFonts w:ascii="Arial" w:hAnsi="Arial" w:cs="Arial"/>
          <w:sz w:val="20"/>
          <w:szCs w:val="20"/>
          <w:lang w:val="en-GB"/>
        </w:rPr>
        <w:t> </w:t>
      </w:r>
      <w:r w:rsidRPr="006660DF">
        <w:rPr>
          <w:rFonts w:ascii="Corbel" w:hAnsi="Corbel" w:cs="Arial"/>
          <w:sz w:val="20"/>
          <w:szCs w:val="20"/>
          <w:lang w:val="en-GB"/>
        </w:rPr>
        <w:t>firmly placed at the center of all decisions impacting their lives.</w:t>
      </w:r>
      <w:bookmarkEnd w:id="108"/>
      <w:r w:rsidRPr="006660DF">
        <w:rPr>
          <w:rFonts w:ascii="Corbel" w:hAnsi="Corbel" w:cs="Arial"/>
          <w:sz w:val="20"/>
          <w:szCs w:val="20"/>
          <w:lang w:val="en-GB"/>
        </w:rPr>
        <w:t xml:space="preserve"> </w:t>
      </w:r>
    </w:p>
    <w:p w14:paraId="247A1032" w14:textId="77777777" w:rsidR="00B7404C" w:rsidRPr="006660DF" w:rsidRDefault="00B7404C" w:rsidP="00B7404C">
      <w:pPr>
        <w:outlineLvl w:val="0"/>
        <w:rPr>
          <w:rFonts w:ascii="Corbel" w:hAnsi="Corbel" w:cs="Arial"/>
          <w:sz w:val="20"/>
          <w:szCs w:val="20"/>
          <w:lang w:val="en-GB"/>
        </w:rPr>
      </w:pPr>
    </w:p>
    <w:p w14:paraId="248481CF" w14:textId="548FC6B1" w:rsidR="00B02D11" w:rsidRPr="006660DF" w:rsidRDefault="00B7404C" w:rsidP="00B7404C">
      <w:pPr>
        <w:outlineLvl w:val="0"/>
        <w:rPr>
          <w:rFonts w:ascii="Corbel" w:hAnsi="Corbel" w:cs="Arial"/>
          <w:sz w:val="20"/>
          <w:szCs w:val="20"/>
          <w:lang w:val="en-GB"/>
        </w:rPr>
      </w:pPr>
      <w:r w:rsidRPr="006660DF">
        <w:rPr>
          <w:rFonts w:ascii="Corbel" w:hAnsi="Corbel" w:cs="Arial"/>
          <w:sz w:val="20"/>
          <w:szCs w:val="20"/>
          <w:lang w:val="en-GB"/>
        </w:rPr>
        <w:t xml:space="preserve"> </w:t>
      </w:r>
      <w:bookmarkStart w:id="109" w:name="_Toc98082286"/>
      <w:r w:rsidRPr="006660DF">
        <w:rPr>
          <w:rFonts w:ascii="Corbel" w:hAnsi="Corbel" w:cs="Arial"/>
          <w:sz w:val="20"/>
          <w:szCs w:val="20"/>
          <w:lang w:val="en-GB"/>
        </w:rPr>
        <w:t>The conceptual offer was endorsed by Regional Hub management in early January 2020, a project document was submitted for PAC December 2021.</w:t>
      </w:r>
      <w:bookmarkEnd w:id="109"/>
      <w:r w:rsidRPr="006660DF">
        <w:rPr>
          <w:rFonts w:ascii="Corbel" w:hAnsi="Corbel" w:cs="Arial"/>
          <w:sz w:val="20"/>
          <w:szCs w:val="20"/>
          <w:lang w:val="en-GB"/>
        </w:rPr>
        <w:t xml:space="preserve">  </w:t>
      </w:r>
    </w:p>
    <w:p w14:paraId="2B9F600B" w14:textId="77777777" w:rsidR="00B7404C" w:rsidRPr="006660DF" w:rsidRDefault="00B7404C" w:rsidP="00B7404C">
      <w:pPr>
        <w:outlineLvl w:val="0"/>
        <w:rPr>
          <w:rFonts w:ascii="Corbel" w:hAnsi="Corbel" w:cs="Arial"/>
          <w:b/>
          <w:sz w:val="20"/>
          <w:szCs w:val="20"/>
          <w:lang w:val="en-GB"/>
        </w:rPr>
      </w:pPr>
    </w:p>
    <w:p w14:paraId="56235D5D" w14:textId="6A585D76" w:rsidR="005363CF" w:rsidRPr="006660DF" w:rsidRDefault="008B4EB9" w:rsidP="00137ADA">
      <w:pPr>
        <w:jc w:val="both"/>
        <w:outlineLvl w:val="0"/>
        <w:rPr>
          <w:rFonts w:ascii="Corbel" w:hAnsi="Corbel" w:cs="Arial"/>
          <w:sz w:val="20"/>
          <w:szCs w:val="20"/>
          <w:lang w:val="en-GB"/>
        </w:rPr>
      </w:pPr>
      <w:bookmarkStart w:id="110" w:name="_Toc98082287"/>
      <w:r w:rsidRPr="006660DF">
        <w:rPr>
          <w:rFonts w:ascii="Corbel" w:hAnsi="Corbel" w:cs="Arial"/>
          <w:b/>
          <w:bCs/>
          <w:sz w:val="20"/>
          <w:szCs w:val="20"/>
          <w:lang w:val="en-GB"/>
        </w:rPr>
        <w:t xml:space="preserve">19. </w:t>
      </w:r>
      <w:r w:rsidR="014330AD" w:rsidRPr="006660DF">
        <w:rPr>
          <w:rFonts w:ascii="Corbel" w:hAnsi="Corbel" w:cs="Arial"/>
          <w:b/>
          <w:bCs/>
          <w:sz w:val="20"/>
          <w:szCs w:val="20"/>
          <w:lang w:val="en-GB"/>
        </w:rPr>
        <w:t>Social Media and Communication Efforts</w:t>
      </w:r>
      <w:bookmarkEnd w:id="110"/>
      <w:r w:rsidR="3D99C19B" w:rsidRPr="006660DF">
        <w:rPr>
          <w:rFonts w:ascii="Corbel" w:hAnsi="Corbel" w:cs="Arial"/>
          <w:sz w:val="20"/>
          <w:szCs w:val="20"/>
          <w:lang w:val="en-GB"/>
        </w:rPr>
        <w:t xml:space="preserve"> </w:t>
      </w:r>
    </w:p>
    <w:p w14:paraId="4DF1E04F" w14:textId="77777777" w:rsidR="005363CF" w:rsidRPr="006660DF" w:rsidRDefault="005363CF" w:rsidP="005363CF">
      <w:pPr>
        <w:ind w:left="720"/>
        <w:jc w:val="both"/>
        <w:outlineLvl w:val="0"/>
        <w:rPr>
          <w:rFonts w:ascii="Corbel" w:hAnsi="Corbel" w:cs="Arial"/>
          <w:sz w:val="20"/>
          <w:szCs w:val="20"/>
          <w:lang w:val="en-GB"/>
        </w:rPr>
      </w:pPr>
    </w:p>
    <w:p w14:paraId="0EC69A01" w14:textId="0F8D8B48" w:rsidR="005363CF" w:rsidRPr="006660DF" w:rsidRDefault="005363CF" w:rsidP="005363CF">
      <w:pPr>
        <w:ind w:left="720"/>
        <w:jc w:val="both"/>
        <w:outlineLvl w:val="0"/>
        <w:rPr>
          <w:rFonts w:ascii="Corbel" w:hAnsi="Corbel" w:cs="Arial"/>
          <w:sz w:val="20"/>
          <w:szCs w:val="20"/>
          <w:lang w:val="en-GB"/>
        </w:rPr>
      </w:pPr>
      <w:bookmarkStart w:id="111" w:name="_Toc98082288"/>
      <w:r w:rsidRPr="006660DF">
        <w:rPr>
          <w:rFonts w:ascii="Corbel" w:hAnsi="Corbel" w:cs="Arial"/>
          <w:bCs/>
          <w:noProof/>
          <w:sz w:val="20"/>
          <w:szCs w:val="20"/>
          <w:lang w:val="en-GB"/>
        </w:rPr>
        <w:drawing>
          <wp:inline distT="0" distB="0" distL="0" distR="0" wp14:anchorId="4424FAAF" wp14:editId="59B1E7E2">
            <wp:extent cx="4964332" cy="2179320"/>
            <wp:effectExtent l="0" t="0" r="8255" b="0"/>
            <wp:docPr id="6" name="Picture 6"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a tabl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5007" cy="2184006"/>
                    </a:xfrm>
                    <a:prstGeom prst="rect">
                      <a:avLst/>
                    </a:prstGeom>
                  </pic:spPr>
                </pic:pic>
              </a:graphicData>
            </a:graphic>
          </wp:inline>
        </w:drawing>
      </w:r>
      <w:bookmarkEnd w:id="111"/>
    </w:p>
    <w:p w14:paraId="75A094EE" w14:textId="77777777" w:rsidR="005363CF" w:rsidRPr="006660DF" w:rsidRDefault="005363CF" w:rsidP="005363CF">
      <w:pPr>
        <w:ind w:left="720"/>
        <w:jc w:val="both"/>
        <w:outlineLvl w:val="0"/>
        <w:rPr>
          <w:rFonts w:ascii="Corbel" w:hAnsi="Corbel" w:cs="Arial"/>
          <w:sz w:val="20"/>
          <w:szCs w:val="20"/>
          <w:lang w:val="en-GB"/>
        </w:rPr>
      </w:pPr>
    </w:p>
    <w:p w14:paraId="6671A6BA" w14:textId="09E6BBD1" w:rsidR="00B02D11" w:rsidRPr="006660DF" w:rsidRDefault="005363CF" w:rsidP="00F6051F">
      <w:pPr>
        <w:jc w:val="both"/>
        <w:outlineLvl w:val="0"/>
        <w:rPr>
          <w:rFonts w:ascii="Corbel" w:hAnsi="Corbel" w:cs="Arial"/>
          <w:sz w:val="20"/>
          <w:szCs w:val="20"/>
          <w:lang w:val="en-GB"/>
        </w:rPr>
      </w:pPr>
      <w:bookmarkStart w:id="112" w:name="_Toc98082289"/>
      <w:r w:rsidRPr="006660DF">
        <w:rPr>
          <w:rFonts w:ascii="Corbel" w:hAnsi="Corbel" w:cs="Arial"/>
          <w:sz w:val="20"/>
          <w:szCs w:val="20"/>
          <w:lang w:val="en-GB"/>
        </w:rPr>
        <w:t>T</w:t>
      </w:r>
      <w:r w:rsidR="00B02D11" w:rsidRPr="006660DF">
        <w:rPr>
          <w:rFonts w:ascii="Corbel" w:hAnsi="Corbel" w:cs="Arial"/>
          <w:sz w:val="20"/>
          <w:szCs w:val="20"/>
          <w:lang w:val="en-GB"/>
        </w:rPr>
        <w:t>he Yout</w:t>
      </w:r>
      <w:r w:rsidR="002638D0" w:rsidRPr="006660DF">
        <w:rPr>
          <w:rFonts w:ascii="Corbel" w:hAnsi="Corbel" w:cs="Arial"/>
          <w:sz w:val="20"/>
          <w:szCs w:val="20"/>
          <w:lang w:val="en-GB"/>
        </w:rPr>
        <w:t>h</w:t>
      </w:r>
      <w:r w:rsidR="00B02D11" w:rsidRPr="006660DF">
        <w:rPr>
          <w:rFonts w:ascii="Corbel" w:hAnsi="Corbel" w:cs="Arial"/>
          <w:sz w:val="20"/>
          <w:szCs w:val="20"/>
          <w:lang w:val="en-GB"/>
        </w:rPr>
        <w:t xml:space="preserve"> Project communications and social media activities served to support outreach and engagement to youth and partners. The content on social media channels aimed to</w:t>
      </w:r>
      <w:bookmarkEnd w:id="112"/>
      <w:r w:rsidR="00B02D11" w:rsidRPr="006660DF">
        <w:rPr>
          <w:rFonts w:ascii="Corbel" w:hAnsi="Corbel" w:cs="Arial"/>
          <w:sz w:val="20"/>
          <w:szCs w:val="20"/>
          <w:lang w:val="en-GB"/>
        </w:rPr>
        <w:t xml:space="preserve"> </w:t>
      </w:r>
    </w:p>
    <w:p w14:paraId="30C4E388" w14:textId="77777777" w:rsidR="00806C0A" w:rsidRPr="006660DF" w:rsidRDefault="00806C0A" w:rsidP="00806C0A">
      <w:pPr>
        <w:ind w:left="720"/>
        <w:jc w:val="both"/>
        <w:outlineLvl w:val="0"/>
        <w:rPr>
          <w:rFonts w:ascii="Corbel" w:hAnsi="Corbel" w:cs="Arial"/>
          <w:sz w:val="20"/>
          <w:szCs w:val="20"/>
          <w:lang w:val="en-GB"/>
        </w:rPr>
      </w:pPr>
    </w:p>
    <w:p w14:paraId="31161E7D" w14:textId="4E334288" w:rsidR="00B02D11" w:rsidRPr="006660DF" w:rsidRDefault="00B02D11" w:rsidP="005E3E2C">
      <w:pPr>
        <w:numPr>
          <w:ilvl w:val="1"/>
          <w:numId w:val="48"/>
        </w:numPr>
        <w:jc w:val="both"/>
        <w:outlineLvl w:val="0"/>
        <w:rPr>
          <w:rFonts w:ascii="Corbel" w:hAnsi="Corbel" w:cs="Arial"/>
          <w:bCs/>
          <w:sz w:val="20"/>
          <w:szCs w:val="20"/>
          <w:lang w:val="en-GB"/>
        </w:rPr>
      </w:pPr>
      <w:bookmarkStart w:id="113" w:name="_Toc98082290"/>
      <w:r w:rsidRPr="006660DF">
        <w:rPr>
          <w:rFonts w:ascii="Corbel" w:hAnsi="Corbel" w:cs="Arial"/>
          <w:bCs/>
          <w:sz w:val="20"/>
          <w:szCs w:val="20"/>
          <w:lang w:val="en-GB"/>
        </w:rPr>
        <w:t>Share knowledge about YLP</w:t>
      </w:r>
      <w:r w:rsidR="00332D00" w:rsidRPr="006660DF">
        <w:rPr>
          <w:rFonts w:ascii="Corbel" w:hAnsi="Corbel" w:cs="Arial"/>
          <w:bCs/>
          <w:sz w:val="20"/>
          <w:szCs w:val="20"/>
          <w:lang w:val="en-GB"/>
        </w:rPr>
        <w:t>, YDD and other youth programming,</w:t>
      </w:r>
      <w:r w:rsidRPr="006660DF">
        <w:rPr>
          <w:rFonts w:ascii="Corbel" w:hAnsi="Corbel" w:cs="Arial"/>
          <w:bCs/>
          <w:sz w:val="20"/>
          <w:szCs w:val="20"/>
          <w:lang w:val="en-GB"/>
        </w:rPr>
        <w:t xml:space="preserve"> and share impact and learning outcomes</w:t>
      </w:r>
      <w:bookmarkEnd w:id="113"/>
      <w:r w:rsidRPr="006660DF">
        <w:rPr>
          <w:rFonts w:ascii="Corbel" w:hAnsi="Corbel" w:cs="Arial"/>
          <w:bCs/>
          <w:sz w:val="20"/>
          <w:szCs w:val="20"/>
          <w:lang w:val="en-GB"/>
        </w:rPr>
        <w:t xml:space="preserve"> </w:t>
      </w:r>
    </w:p>
    <w:p w14:paraId="5FCA873D" w14:textId="318B0FA4" w:rsidR="00C01388" w:rsidRPr="006660DF" w:rsidRDefault="00B02D11" w:rsidP="005363CF">
      <w:pPr>
        <w:numPr>
          <w:ilvl w:val="1"/>
          <w:numId w:val="48"/>
        </w:numPr>
        <w:jc w:val="both"/>
        <w:outlineLvl w:val="0"/>
        <w:rPr>
          <w:rFonts w:ascii="Corbel" w:hAnsi="Corbel" w:cs="Arial"/>
          <w:bCs/>
          <w:sz w:val="20"/>
          <w:szCs w:val="20"/>
          <w:lang w:val="en-GB"/>
        </w:rPr>
      </w:pPr>
      <w:bookmarkStart w:id="114" w:name="_Toc98082291"/>
      <w:r w:rsidRPr="006660DF">
        <w:rPr>
          <w:rFonts w:ascii="Corbel" w:hAnsi="Corbel" w:cs="Arial"/>
          <w:bCs/>
          <w:sz w:val="20"/>
          <w:szCs w:val="20"/>
          <w:lang w:val="en-GB"/>
        </w:rPr>
        <w:t>Engage youth and partners and create a feeling of a network and community</w:t>
      </w:r>
      <w:bookmarkEnd w:id="114"/>
      <w:r w:rsidRPr="006660DF">
        <w:rPr>
          <w:rFonts w:ascii="Corbel" w:hAnsi="Corbel" w:cs="Arial"/>
          <w:bCs/>
          <w:sz w:val="20"/>
          <w:szCs w:val="20"/>
          <w:lang w:val="en-GB"/>
        </w:rPr>
        <w:t xml:space="preserve"> </w:t>
      </w:r>
    </w:p>
    <w:p w14:paraId="6344E824" w14:textId="77777777" w:rsidR="00332D00" w:rsidRPr="006660DF" w:rsidRDefault="00332D00" w:rsidP="00332D00">
      <w:pPr>
        <w:jc w:val="both"/>
        <w:outlineLvl w:val="0"/>
        <w:rPr>
          <w:rFonts w:ascii="Corbel" w:hAnsi="Corbel" w:cs="Arial"/>
          <w:bCs/>
          <w:sz w:val="20"/>
          <w:szCs w:val="20"/>
          <w:lang w:val="en-GB"/>
        </w:rPr>
      </w:pPr>
    </w:p>
    <w:p w14:paraId="6CE7159D" w14:textId="4E20A655" w:rsidR="00332D00" w:rsidRPr="006660DF" w:rsidRDefault="00B02D11" w:rsidP="00F6051F">
      <w:pPr>
        <w:jc w:val="both"/>
        <w:outlineLvl w:val="0"/>
        <w:rPr>
          <w:rFonts w:ascii="Corbel" w:hAnsi="Corbel" w:cs="Arial"/>
          <w:bCs/>
          <w:sz w:val="20"/>
          <w:szCs w:val="20"/>
          <w:lang w:val="en-GB"/>
        </w:rPr>
      </w:pPr>
      <w:bookmarkStart w:id="115" w:name="_Toc98082292"/>
      <w:r w:rsidRPr="006660DF">
        <w:rPr>
          <w:rFonts w:ascii="Corbel" w:hAnsi="Corbel" w:cs="Arial"/>
          <w:bCs/>
          <w:sz w:val="20"/>
          <w:szCs w:val="20"/>
          <w:lang w:val="en-GB"/>
        </w:rPr>
        <w:t xml:space="preserve">The social media channels used include </w:t>
      </w:r>
      <w:hyperlink r:id="rId24" w:history="1">
        <w:r w:rsidRPr="006660DF">
          <w:rPr>
            <w:rStyle w:val="Hyperlink"/>
            <w:rFonts w:ascii="Corbel" w:hAnsi="Corbel" w:cs="Arial"/>
            <w:bCs/>
            <w:sz w:val="20"/>
            <w:szCs w:val="20"/>
            <w:lang w:val="en-GB"/>
          </w:rPr>
          <w:t>Facebook</w:t>
        </w:r>
      </w:hyperlink>
      <w:r w:rsidRPr="006660DF">
        <w:rPr>
          <w:rFonts w:ascii="Corbel" w:hAnsi="Corbel" w:cs="Arial"/>
          <w:bCs/>
          <w:sz w:val="20"/>
          <w:szCs w:val="20"/>
          <w:lang w:val="en-GB"/>
        </w:rPr>
        <w:t xml:space="preserve">, </w:t>
      </w:r>
      <w:hyperlink r:id="rId25" w:history="1">
        <w:r w:rsidRPr="006660DF">
          <w:rPr>
            <w:rStyle w:val="Hyperlink"/>
            <w:rFonts w:ascii="Corbel" w:hAnsi="Corbel" w:cs="Arial"/>
            <w:bCs/>
            <w:sz w:val="20"/>
            <w:szCs w:val="20"/>
            <w:lang w:val="en-GB"/>
          </w:rPr>
          <w:t>Instagram</w:t>
        </w:r>
      </w:hyperlink>
      <w:r w:rsidRPr="006660DF">
        <w:rPr>
          <w:rFonts w:ascii="Corbel" w:hAnsi="Corbel" w:cs="Arial"/>
          <w:bCs/>
          <w:sz w:val="20"/>
          <w:szCs w:val="20"/>
          <w:lang w:val="en-GB"/>
        </w:rPr>
        <w:t xml:space="preserve"> and </w:t>
      </w:r>
      <w:hyperlink r:id="rId26" w:history="1">
        <w:r w:rsidRPr="006660DF">
          <w:rPr>
            <w:rStyle w:val="Hyperlink"/>
            <w:rFonts w:ascii="Corbel" w:hAnsi="Corbel" w:cs="Arial"/>
            <w:bCs/>
            <w:sz w:val="20"/>
            <w:szCs w:val="20"/>
            <w:lang w:val="en-GB"/>
          </w:rPr>
          <w:t>Twitter</w:t>
        </w:r>
      </w:hyperlink>
      <w:r w:rsidRPr="006660DF">
        <w:rPr>
          <w:rFonts w:ascii="Corbel" w:hAnsi="Corbel" w:cs="Arial"/>
          <w:bCs/>
          <w:sz w:val="20"/>
          <w:szCs w:val="20"/>
          <w:lang w:val="en-GB"/>
        </w:rPr>
        <w:t xml:space="preserve">. </w:t>
      </w:r>
      <w:r w:rsidR="00332D00" w:rsidRPr="006660DF">
        <w:rPr>
          <w:rFonts w:ascii="Corbel" w:hAnsi="Corbel" w:cs="Arial"/>
          <w:bCs/>
          <w:sz w:val="20"/>
          <w:szCs w:val="20"/>
          <w:lang w:val="en-GB"/>
        </w:rPr>
        <w:t xml:space="preserve">In addition, the Youth Project had several online spaces where content was published, including the </w:t>
      </w:r>
      <w:hyperlink r:id="rId27" w:history="1">
        <w:r w:rsidR="00332D00" w:rsidRPr="006660DF">
          <w:rPr>
            <w:rStyle w:val="Hyperlink"/>
            <w:rFonts w:ascii="Corbel" w:hAnsi="Corbel" w:cs="Arial"/>
            <w:bCs/>
            <w:sz w:val="20"/>
            <w:szCs w:val="20"/>
            <w:lang w:val="en-GB"/>
          </w:rPr>
          <w:t>UNDP RBAS website</w:t>
        </w:r>
      </w:hyperlink>
      <w:r w:rsidR="00332D00" w:rsidRPr="006660DF">
        <w:rPr>
          <w:rFonts w:ascii="Corbel" w:hAnsi="Corbel" w:cs="Arial"/>
          <w:bCs/>
          <w:sz w:val="20"/>
          <w:szCs w:val="20"/>
          <w:lang w:val="en-GB"/>
        </w:rPr>
        <w:t xml:space="preserve">, and the </w:t>
      </w:r>
      <w:hyperlink r:id="rId28" w:history="1">
        <w:r w:rsidR="00332D00" w:rsidRPr="006660DF">
          <w:rPr>
            <w:rStyle w:val="Hyperlink"/>
            <w:rFonts w:ascii="Corbel" w:hAnsi="Corbel" w:cs="Arial"/>
            <w:bCs/>
            <w:sz w:val="20"/>
            <w:szCs w:val="20"/>
            <w:lang w:val="en-GB"/>
          </w:rPr>
          <w:t>UNDP RBAS newsletter</w:t>
        </w:r>
      </w:hyperlink>
      <w:r w:rsidR="00332D00" w:rsidRPr="006660DF">
        <w:rPr>
          <w:rFonts w:ascii="Corbel" w:hAnsi="Corbel" w:cs="Arial"/>
          <w:bCs/>
          <w:sz w:val="20"/>
          <w:szCs w:val="20"/>
          <w:lang w:val="en-GB"/>
        </w:rPr>
        <w:t>.</w:t>
      </w:r>
      <w:r w:rsidR="009A4D4B" w:rsidRPr="006660DF">
        <w:rPr>
          <w:rFonts w:ascii="Corbel" w:hAnsi="Corbel" w:cs="Arial"/>
          <w:bCs/>
          <w:sz w:val="20"/>
          <w:szCs w:val="20"/>
          <w:lang w:val="en-GB"/>
        </w:rPr>
        <w:t xml:space="preserve"> Social media channels also offer a chance for youth to connect with the YLP team via private messages, where they can ask questions or propose suggestions for the online content. Through direct messaging, the YLP team keeps direct contact with the youth and shares information and knowledge</w:t>
      </w:r>
      <w:r w:rsidR="000044E2" w:rsidRPr="006660DF">
        <w:rPr>
          <w:rFonts w:ascii="Corbel" w:hAnsi="Corbel" w:cs="Arial"/>
          <w:bCs/>
          <w:sz w:val="20"/>
          <w:szCs w:val="20"/>
          <w:lang w:val="en-GB"/>
        </w:rPr>
        <w:t>.</w:t>
      </w:r>
      <w:r w:rsidR="004F0D36" w:rsidRPr="006660DF">
        <w:rPr>
          <w:rFonts w:ascii="Corbel" w:hAnsi="Corbel" w:cs="Arial"/>
          <w:bCs/>
          <w:sz w:val="20"/>
          <w:szCs w:val="20"/>
          <w:lang w:val="en-GB"/>
        </w:rPr>
        <w:t xml:space="preserve"> During the year, the team has corresponded with thousands of youth</w:t>
      </w:r>
      <w:r w:rsidR="00E62AF3" w:rsidRPr="006660DF">
        <w:rPr>
          <w:rFonts w:ascii="Corbel" w:hAnsi="Corbel" w:cs="Arial"/>
          <w:bCs/>
          <w:sz w:val="20"/>
          <w:szCs w:val="20"/>
          <w:lang w:val="en-GB"/>
        </w:rPr>
        <w:t xml:space="preserve"> via Facebook and Instagram.</w:t>
      </w:r>
      <w:bookmarkEnd w:id="115"/>
    </w:p>
    <w:p w14:paraId="287B3353" w14:textId="77777777" w:rsidR="00332D00" w:rsidRPr="006660DF" w:rsidRDefault="00332D00" w:rsidP="005E3E2C">
      <w:pPr>
        <w:ind w:left="720"/>
        <w:jc w:val="both"/>
        <w:outlineLvl w:val="0"/>
        <w:rPr>
          <w:rFonts w:ascii="Corbel" w:hAnsi="Corbel" w:cs="Arial"/>
          <w:bCs/>
          <w:sz w:val="20"/>
          <w:szCs w:val="20"/>
          <w:lang w:val="en-GB"/>
        </w:rPr>
      </w:pPr>
    </w:p>
    <w:p w14:paraId="21A08303" w14:textId="198C576E" w:rsidR="00794024" w:rsidRDefault="00B02D11" w:rsidP="00F6051F">
      <w:pPr>
        <w:jc w:val="both"/>
        <w:outlineLvl w:val="0"/>
        <w:rPr>
          <w:rFonts w:ascii="Corbel" w:hAnsi="Corbel" w:cs="Arial"/>
          <w:bCs/>
          <w:sz w:val="20"/>
          <w:szCs w:val="20"/>
          <w:lang w:val="en-GB"/>
        </w:rPr>
      </w:pPr>
      <w:bookmarkStart w:id="116" w:name="_Toc98082293"/>
      <w:r w:rsidRPr="006660DF">
        <w:rPr>
          <w:rFonts w:ascii="Corbel" w:hAnsi="Corbel" w:cs="Arial"/>
          <w:bCs/>
          <w:sz w:val="20"/>
          <w:szCs w:val="20"/>
          <w:lang w:val="en-GB"/>
        </w:rPr>
        <w:t>The regular content consisted of event and campaign content, sharing learning opportunities available for youth (e.g. competitions, hackathons and other learning opportunities), webinars, commemorating international days (as recognized by the UN)</w:t>
      </w:r>
      <w:r w:rsidR="004929FE" w:rsidRPr="006660DF">
        <w:rPr>
          <w:rFonts w:ascii="Corbel" w:hAnsi="Corbel" w:cs="Arial"/>
          <w:bCs/>
          <w:sz w:val="20"/>
          <w:szCs w:val="20"/>
          <w:lang w:val="en-GB"/>
        </w:rPr>
        <w:t>, thematic content linked to raising awareness of SDGs</w:t>
      </w:r>
      <w:r w:rsidR="005C6CAF" w:rsidRPr="006660DF">
        <w:rPr>
          <w:rFonts w:ascii="Corbel" w:hAnsi="Corbel" w:cs="Arial"/>
          <w:bCs/>
          <w:sz w:val="20"/>
          <w:szCs w:val="20"/>
          <w:lang w:val="en-GB"/>
        </w:rPr>
        <w:t>, and sharing content from global UNDP campaigns.</w:t>
      </w:r>
      <w:bookmarkEnd w:id="116"/>
    </w:p>
    <w:p w14:paraId="3802DC1F" w14:textId="60C35DD6" w:rsidR="00EC519A" w:rsidRDefault="00EC519A" w:rsidP="00F6051F">
      <w:pPr>
        <w:jc w:val="both"/>
        <w:outlineLvl w:val="0"/>
        <w:rPr>
          <w:rFonts w:ascii="Corbel" w:hAnsi="Corbel" w:cs="Arial"/>
          <w:bCs/>
          <w:sz w:val="20"/>
          <w:szCs w:val="20"/>
          <w:lang w:val="en-GB"/>
        </w:rPr>
      </w:pPr>
    </w:p>
    <w:p w14:paraId="41F3CD02" w14:textId="410C9FA4" w:rsidR="00EC519A" w:rsidRDefault="00EC519A" w:rsidP="00F6051F">
      <w:pPr>
        <w:jc w:val="both"/>
        <w:outlineLvl w:val="0"/>
        <w:rPr>
          <w:rFonts w:ascii="Corbel" w:hAnsi="Corbel" w:cs="Arial"/>
          <w:bCs/>
          <w:sz w:val="20"/>
          <w:szCs w:val="20"/>
          <w:lang w:val="en-GB"/>
        </w:rPr>
      </w:pPr>
    </w:p>
    <w:p w14:paraId="1C552F39" w14:textId="0B014C9E" w:rsidR="00EC519A" w:rsidRDefault="00EC519A" w:rsidP="00F6051F">
      <w:pPr>
        <w:jc w:val="both"/>
        <w:outlineLvl w:val="0"/>
        <w:rPr>
          <w:rFonts w:ascii="Corbel" w:hAnsi="Corbel" w:cs="Arial"/>
          <w:bCs/>
          <w:sz w:val="20"/>
          <w:szCs w:val="20"/>
          <w:lang w:val="en-GB"/>
        </w:rPr>
      </w:pPr>
    </w:p>
    <w:p w14:paraId="4BE4F1A2" w14:textId="77777777" w:rsidR="00EC519A" w:rsidRPr="006660DF" w:rsidRDefault="00EC519A" w:rsidP="00F6051F">
      <w:pPr>
        <w:jc w:val="both"/>
        <w:outlineLvl w:val="0"/>
        <w:rPr>
          <w:rFonts w:ascii="Corbel" w:hAnsi="Corbel" w:cs="Arial"/>
          <w:bCs/>
          <w:sz w:val="20"/>
          <w:szCs w:val="20"/>
          <w:lang w:val="en-GB"/>
        </w:rPr>
      </w:pPr>
    </w:p>
    <w:p w14:paraId="0C083EC7" w14:textId="77777777" w:rsidR="00794024" w:rsidRPr="006660DF" w:rsidRDefault="00794024" w:rsidP="005E3E2C">
      <w:pPr>
        <w:ind w:left="720"/>
        <w:jc w:val="both"/>
        <w:outlineLvl w:val="0"/>
        <w:rPr>
          <w:rFonts w:ascii="Corbel" w:hAnsi="Corbel" w:cs="Arial"/>
          <w:bCs/>
          <w:sz w:val="20"/>
          <w:szCs w:val="20"/>
          <w:lang w:val="en-GB"/>
        </w:rPr>
      </w:pPr>
    </w:p>
    <w:p w14:paraId="64A749A3" w14:textId="7829C5BD" w:rsidR="00B02D11" w:rsidRPr="006660DF" w:rsidRDefault="00B02D11" w:rsidP="00F6051F">
      <w:pPr>
        <w:jc w:val="both"/>
        <w:outlineLvl w:val="0"/>
        <w:rPr>
          <w:rFonts w:ascii="Corbel" w:hAnsi="Corbel" w:cs="Arial"/>
          <w:bCs/>
          <w:sz w:val="20"/>
          <w:szCs w:val="20"/>
          <w:lang w:val="en-GB"/>
        </w:rPr>
      </w:pPr>
      <w:bookmarkStart w:id="117" w:name="_Toc98082294"/>
      <w:r w:rsidRPr="006660DF">
        <w:rPr>
          <w:rFonts w:ascii="Corbel" w:hAnsi="Corbel" w:cs="Arial"/>
          <w:bCs/>
          <w:sz w:val="20"/>
          <w:szCs w:val="20"/>
          <w:lang w:val="en-GB"/>
        </w:rPr>
        <w:t xml:space="preserve">In addition, </w:t>
      </w:r>
      <w:r w:rsidR="005C6CAF" w:rsidRPr="006660DF">
        <w:rPr>
          <w:rFonts w:ascii="Corbel" w:hAnsi="Corbel" w:cs="Arial"/>
          <w:bCs/>
          <w:sz w:val="20"/>
          <w:szCs w:val="20"/>
          <w:lang w:val="en-GB"/>
        </w:rPr>
        <w:t>several</w:t>
      </w:r>
      <w:r w:rsidRPr="006660DF">
        <w:rPr>
          <w:rFonts w:ascii="Corbel" w:hAnsi="Corbel" w:cs="Arial"/>
          <w:bCs/>
          <w:sz w:val="20"/>
          <w:szCs w:val="20"/>
          <w:lang w:val="en-GB"/>
        </w:rPr>
        <w:t xml:space="preserve"> content series/campaigns were launched:</w:t>
      </w:r>
      <w:bookmarkEnd w:id="117"/>
      <w:r w:rsidRPr="006660DF">
        <w:rPr>
          <w:rFonts w:ascii="Corbel" w:hAnsi="Corbel" w:cs="Arial"/>
          <w:bCs/>
          <w:sz w:val="20"/>
          <w:szCs w:val="20"/>
          <w:lang w:val="en-GB"/>
        </w:rPr>
        <w:t xml:space="preserve"> </w:t>
      </w:r>
    </w:p>
    <w:p w14:paraId="16ABD45C" w14:textId="77777777" w:rsidR="00DF00E3" w:rsidRPr="006660DF" w:rsidRDefault="00DF00E3" w:rsidP="005E3E2C">
      <w:pPr>
        <w:ind w:left="720"/>
        <w:jc w:val="both"/>
        <w:outlineLvl w:val="0"/>
        <w:rPr>
          <w:rFonts w:ascii="Corbel" w:hAnsi="Corbel" w:cs="Arial"/>
          <w:bCs/>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824"/>
      </w:tblGrid>
      <w:tr w:rsidR="004C0B85" w:rsidRPr="006660DF" w14:paraId="6237E2A3" w14:textId="77777777" w:rsidTr="51CF5B16">
        <w:tc>
          <w:tcPr>
            <w:tcW w:w="4536" w:type="dxa"/>
          </w:tcPr>
          <w:p w14:paraId="5A35EEC8" w14:textId="77777777" w:rsidR="00DF00E3" w:rsidRPr="006660DF" w:rsidRDefault="00DF00E3" w:rsidP="00DF00E3">
            <w:pPr>
              <w:jc w:val="both"/>
              <w:outlineLvl w:val="0"/>
              <w:rPr>
                <w:rFonts w:ascii="Corbel" w:hAnsi="Corbel" w:cs="Arial"/>
                <w:bCs/>
                <w:sz w:val="20"/>
                <w:szCs w:val="20"/>
                <w:lang w:val="en-GB"/>
              </w:rPr>
            </w:pPr>
            <w:bookmarkStart w:id="118" w:name="_Toc98082295"/>
            <w:r w:rsidRPr="006660DF">
              <w:rPr>
                <w:rFonts w:ascii="Corbel" w:hAnsi="Corbel" w:cs="Arial"/>
                <w:b/>
                <w:sz w:val="20"/>
                <w:szCs w:val="20"/>
                <w:lang w:val="en-GB"/>
              </w:rPr>
              <w:t>YLP Country Takeovers</w:t>
            </w:r>
            <w:r w:rsidRPr="006660DF">
              <w:rPr>
                <w:rFonts w:ascii="Corbel" w:hAnsi="Corbel" w:cs="Arial"/>
                <w:bCs/>
                <w:sz w:val="20"/>
                <w:szCs w:val="20"/>
                <w:lang w:val="en-GB"/>
              </w:rPr>
              <w:t xml:space="preserve"> (2020-2021) gave a space to the UNDP Country office youth staff to take over YLP regional social media accounts for one day and showcase the national level achievements, teams and youth participants or alumni. These takeovers aimed to increase collaboration between regional and national level teams and share behind-the-scenes look at YLP in different countries for youth audiences.</w:t>
            </w:r>
            <w:bookmarkEnd w:id="118"/>
            <w:r w:rsidRPr="006660DF">
              <w:rPr>
                <w:rFonts w:ascii="Corbel" w:hAnsi="Corbel" w:cs="Arial"/>
                <w:bCs/>
                <w:sz w:val="20"/>
                <w:szCs w:val="20"/>
                <w:lang w:val="en-GB"/>
              </w:rPr>
              <w:t xml:space="preserve"> </w:t>
            </w:r>
          </w:p>
          <w:p w14:paraId="6D6D8E7C" w14:textId="77777777" w:rsidR="00DF00E3" w:rsidRPr="006660DF" w:rsidRDefault="00DF00E3" w:rsidP="001302C2">
            <w:pPr>
              <w:jc w:val="both"/>
              <w:outlineLvl w:val="0"/>
              <w:rPr>
                <w:rFonts w:ascii="Corbel" w:hAnsi="Corbel" w:cs="Arial"/>
                <w:bCs/>
                <w:sz w:val="20"/>
                <w:szCs w:val="20"/>
                <w:lang w:val="en-GB"/>
              </w:rPr>
            </w:pPr>
          </w:p>
        </w:tc>
        <w:tc>
          <w:tcPr>
            <w:tcW w:w="4824" w:type="dxa"/>
          </w:tcPr>
          <w:p w14:paraId="1F001BD1" w14:textId="3373CD03" w:rsidR="00DF00E3" w:rsidRPr="006660DF" w:rsidRDefault="006B371D" w:rsidP="001302C2">
            <w:pPr>
              <w:jc w:val="both"/>
              <w:outlineLvl w:val="0"/>
              <w:rPr>
                <w:rFonts w:ascii="Corbel" w:hAnsi="Corbel" w:cs="Arial"/>
                <w:bCs/>
                <w:sz w:val="20"/>
                <w:szCs w:val="20"/>
                <w:lang w:val="en-GB"/>
              </w:rPr>
            </w:pPr>
            <w:bookmarkStart w:id="119" w:name="_Toc98082296"/>
            <w:r w:rsidRPr="006660DF">
              <w:rPr>
                <w:rFonts w:ascii="Corbel" w:hAnsi="Corbel" w:cs="Arial"/>
                <w:bCs/>
                <w:noProof/>
                <w:sz w:val="20"/>
                <w:szCs w:val="20"/>
                <w:lang w:val="en-GB"/>
              </w:rPr>
              <w:drawing>
                <wp:inline distT="0" distB="0" distL="0" distR="0" wp14:anchorId="7C8CC806" wp14:editId="5B2526C3">
                  <wp:extent cx="3021574" cy="1965960"/>
                  <wp:effectExtent l="0" t="0" r="762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1574" cy="1965960"/>
                          </a:xfrm>
                          <a:prstGeom prst="rect">
                            <a:avLst/>
                          </a:prstGeom>
                        </pic:spPr>
                      </pic:pic>
                    </a:graphicData>
                  </a:graphic>
                </wp:inline>
              </w:drawing>
            </w:r>
            <w:bookmarkEnd w:id="119"/>
          </w:p>
        </w:tc>
      </w:tr>
      <w:tr w:rsidR="004C0B85" w:rsidRPr="006660DF" w14:paraId="62A35973" w14:textId="77777777" w:rsidTr="51CF5B16">
        <w:tc>
          <w:tcPr>
            <w:tcW w:w="4536" w:type="dxa"/>
          </w:tcPr>
          <w:p w14:paraId="5517D720" w14:textId="77777777" w:rsidR="006B371D" w:rsidRPr="006660DF" w:rsidRDefault="006B371D" w:rsidP="00DF00E3">
            <w:pPr>
              <w:jc w:val="both"/>
              <w:outlineLvl w:val="0"/>
              <w:rPr>
                <w:rFonts w:ascii="Corbel" w:hAnsi="Corbel" w:cs="Arial"/>
                <w:b/>
                <w:sz w:val="20"/>
                <w:szCs w:val="20"/>
                <w:lang w:val="en-GB"/>
              </w:rPr>
            </w:pPr>
          </w:p>
        </w:tc>
        <w:tc>
          <w:tcPr>
            <w:tcW w:w="4824" w:type="dxa"/>
          </w:tcPr>
          <w:p w14:paraId="0EA4C843" w14:textId="77777777" w:rsidR="006B371D" w:rsidRPr="006660DF" w:rsidRDefault="006B371D" w:rsidP="001302C2">
            <w:pPr>
              <w:jc w:val="both"/>
              <w:outlineLvl w:val="0"/>
              <w:rPr>
                <w:rFonts w:ascii="Corbel" w:hAnsi="Corbel" w:cs="Arial"/>
                <w:bCs/>
                <w:noProof/>
                <w:sz w:val="20"/>
                <w:szCs w:val="20"/>
                <w:lang w:val="en-GB"/>
              </w:rPr>
            </w:pPr>
          </w:p>
        </w:tc>
      </w:tr>
      <w:tr w:rsidR="004C0B85" w:rsidRPr="006660DF" w14:paraId="36BD6023" w14:textId="77777777" w:rsidTr="51CF5B16">
        <w:tc>
          <w:tcPr>
            <w:tcW w:w="4536" w:type="dxa"/>
          </w:tcPr>
          <w:p w14:paraId="2E27C209" w14:textId="77777777" w:rsidR="00C01388" w:rsidRPr="006660DF" w:rsidRDefault="00C01388" w:rsidP="00DF00E3">
            <w:pPr>
              <w:jc w:val="both"/>
              <w:outlineLvl w:val="0"/>
              <w:rPr>
                <w:rFonts w:ascii="Corbel" w:hAnsi="Corbel" w:cs="Arial"/>
                <w:b/>
                <w:sz w:val="20"/>
                <w:szCs w:val="20"/>
                <w:lang w:val="en-GB"/>
              </w:rPr>
            </w:pPr>
          </w:p>
          <w:p w14:paraId="26AD7C43" w14:textId="464BAE9B" w:rsidR="00DF00E3" w:rsidRPr="006660DF" w:rsidRDefault="00DF00E3" w:rsidP="00DF00E3">
            <w:pPr>
              <w:jc w:val="both"/>
              <w:outlineLvl w:val="0"/>
              <w:rPr>
                <w:rFonts w:ascii="Corbel" w:hAnsi="Corbel" w:cs="Arial"/>
                <w:bCs/>
                <w:sz w:val="20"/>
                <w:szCs w:val="20"/>
                <w:lang w:val="en-GB"/>
              </w:rPr>
            </w:pPr>
            <w:bookmarkStart w:id="120" w:name="_Toc98082297"/>
            <w:r w:rsidRPr="006660DF">
              <w:rPr>
                <w:rFonts w:ascii="Corbel" w:hAnsi="Corbel" w:cs="Arial"/>
                <w:b/>
                <w:sz w:val="20"/>
                <w:szCs w:val="20"/>
                <w:lang w:val="en-GB"/>
              </w:rPr>
              <w:t>World Mental Health Day</w:t>
            </w:r>
            <w:r w:rsidRPr="006660DF">
              <w:rPr>
                <w:rFonts w:ascii="Corbel" w:hAnsi="Corbel" w:cs="Arial"/>
                <w:bCs/>
                <w:sz w:val="20"/>
                <w:szCs w:val="20"/>
                <w:lang w:val="en-GB"/>
              </w:rPr>
              <w:t xml:space="preserve"> (10</w:t>
            </w:r>
            <w:r w:rsidRPr="006660DF">
              <w:rPr>
                <w:rFonts w:ascii="Corbel" w:hAnsi="Corbel" w:cs="Arial"/>
                <w:bCs/>
                <w:sz w:val="20"/>
                <w:szCs w:val="20"/>
                <w:vertAlign w:val="superscript"/>
                <w:lang w:val="en-GB"/>
              </w:rPr>
              <w:t>th</w:t>
            </w:r>
            <w:r w:rsidRPr="006660DF">
              <w:rPr>
                <w:rFonts w:ascii="Corbel" w:hAnsi="Corbel" w:cs="Arial"/>
                <w:bCs/>
                <w:sz w:val="20"/>
                <w:szCs w:val="20"/>
                <w:lang w:val="en-GB"/>
              </w:rPr>
              <w:t xml:space="preserve"> Oct) was celebrated both 2020 and 2021.</w:t>
            </w:r>
            <w:bookmarkEnd w:id="120"/>
            <w:r w:rsidRPr="006660DF">
              <w:rPr>
                <w:rFonts w:ascii="Corbel" w:hAnsi="Corbel" w:cs="Arial"/>
                <w:bCs/>
                <w:sz w:val="20"/>
                <w:szCs w:val="20"/>
                <w:lang w:val="en-GB"/>
              </w:rPr>
              <w:t xml:space="preserve"> </w:t>
            </w:r>
          </w:p>
          <w:p w14:paraId="4F18C538" w14:textId="77777777" w:rsidR="00DF00E3" w:rsidRPr="006660DF" w:rsidRDefault="00DF00E3" w:rsidP="00DF00E3">
            <w:pPr>
              <w:jc w:val="both"/>
              <w:outlineLvl w:val="0"/>
              <w:rPr>
                <w:rFonts w:ascii="Corbel" w:hAnsi="Corbel" w:cs="Arial"/>
                <w:bCs/>
                <w:sz w:val="20"/>
                <w:szCs w:val="20"/>
                <w:lang w:val="en-GB"/>
              </w:rPr>
            </w:pPr>
          </w:p>
          <w:p w14:paraId="42A06971" w14:textId="6884F0DA" w:rsidR="00DF00E3" w:rsidRPr="006660DF" w:rsidRDefault="00DF00E3" w:rsidP="00DF00E3">
            <w:pPr>
              <w:jc w:val="both"/>
              <w:outlineLvl w:val="0"/>
              <w:rPr>
                <w:rFonts w:ascii="Corbel" w:hAnsi="Corbel" w:cs="Arial"/>
                <w:bCs/>
                <w:sz w:val="20"/>
                <w:szCs w:val="20"/>
                <w:lang w:val="en-GB"/>
              </w:rPr>
            </w:pPr>
            <w:bookmarkStart w:id="121" w:name="_Toc98082298"/>
            <w:r w:rsidRPr="006660DF">
              <w:rPr>
                <w:rFonts w:ascii="Corbel" w:hAnsi="Corbel" w:cs="Arial"/>
                <w:bCs/>
                <w:sz w:val="20"/>
                <w:szCs w:val="20"/>
                <w:lang w:val="en-GB"/>
              </w:rPr>
              <w:t>In 2020, one-day campaign #SayItOutLoud encouraged youth to discuss mental health issues more openly and offered a space for peer-to-peer connections and solidarity.</w:t>
            </w:r>
            <w:bookmarkEnd w:id="121"/>
            <w:r w:rsidRPr="006660DF">
              <w:rPr>
                <w:rFonts w:ascii="Corbel" w:hAnsi="Corbel" w:cs="Arial"/>
                <w:bCs/>
                <w:sz w:val="20"/>
                <w:szCs w:val="20"/>
                <w:lang w:val="en-GB"/>
              </w:rPr>
              <w:t xml:space="preserve"> </w:t>
            </w:r>
          </w:p>
          <w:p w14:paraId="39744BEF" w14:textId="77777777" w:rsidR="00C01388" w:rsidRPr="006660DF" w:rsidRDefault="00C01388" w:rsidP="00DF00E3">
            <w:pPr>
              <w:jc w:val="both"/>
              <w:outlineLvl w:val="0"/>
              <w:rPr>
                <w:rFonts w:ascii="Corbel" w:hAnsi="Corbel" w:cs="Arial"/>
                <w:bCs/>
                <w:sz w:val="20"/>
                <w:szCs w:val="20"/>
                <w:lang w:val="en-GB"/>
              </w:rPr>
            </w:pPr>
          </w:p>
          <w:p w14:paraId="1E489844" w14:textId="77777777" w:rsidR="00C01388" w:rsidRPr="006660DF" w:rsidRDefault="00C01388" w:rsidP="00DF00E3">
            <w:pPr>
              <w:jc w:val="both"/>
              <w:outlineLvl w:val="0"/>
              <w:rPr>
                <w:rFonts w:ascii="Corbel" w:hAnsi="Corbel" w:cs="Arial"/>
                <w:bCs/>
                <w:sz w:val="20"/>
                <w:szCs w:val="20"/>
                <w:lang w:val="en-GB"/>
              </w:rPr>
            </w:pPr>
          </w:p>
          <w:p w14:paraId="79F2A4DF" w14:textId="01D8EFA4" w:rsidR="00DF00E3" w:rsidRPr="006660DF" w:rsidRDefault="18A288BC" w:rsidP="51CF5B16">
            <w:pPr>
              <w:jc w:val="both"/>
              <w:outlineLvl w:val="0"/>
              <w:rPr>
                <w:rFonts w:ascii="Corbel" w:hAnsi="Corbel" w:cs="Arial"/>
                <w:sz w:val="20"/>
                <w:szCs w:val="20"/>
                <w:lang w:val="en-GB"/>
              </w:rPr>
            </w:pPr>
            <w:bookmarkStart w:id="122" w:name="_Toc98082299"/>
            <w:r w:rsidRPr="006660DF">
              <w:rPr>
                <w:rFonts w:ascii="Corbel" w:hAnsi="Corbel" w:cs="Arial"/>
                <w:sz w:val="20"/>
                <w:szCs w:val="20"/>
                <w:lang w:val="en-GB"/>
              </w:rPr>
              <w:t xml:space="preserve">In 2021, the campaign continued in similar sentiment, encouraging youth to create safe spaces for each other to express their feelings. The campaign also invited youth to share stories anonymously related to issues that are challenging their mental health. These stories were </w:t>
            </w:r>
            <w:r w:rsidR="006660DF" w:rsidRPr="006660DF">
              <w:rPr>
                <w:rFonts w:ascii="Corbel" w:hAnsi="Corbel" w:cs="Arial"/>
                <w:sz w:val="20"/>
                <w:szCs w:val="20"/>
                <w:lang w:val="en-GB"/>
              </w:rPr>
              <w:t>analysed</w:t>
            </w:r>
            <w:r w:rsidRPr="006660DF">
              <w:rPr>
                <w:rFonts w:ascii="Corbel" w:hAnsi="Corbel" w:cs="Arial"/>
                <w:sz w:val="20"/>
                <w:szCs w:val="20"/>
                <w:lang w:val="en-GB"/>
              </w:rPr>
              <w:t xml:space="preserve"> thematically, and two key themes were identified: economic situation and self-confidence. To discuss these topics, experts from Fadhfada project run by UNDP Syria were invited to an online discussion which was recorded and shared as videos in December 2021-January 2022. In addition, YLP alumni shared their experiences together with the experts as a form of peer-to-peer support.</w:t>
            </w:r>
            <w:bookmarkEnd w:id="122"/>
          </w:p>
          <w:p w14:paraId="14FE6C85" w14:textId="77777777" w:rsidR="00DF00E3" w:rsidRPr="006660DF" w:rsidRDefault="00DF00E3" w:rsidP="00DF00E3">
            <w:pPr>
              <w:jc w:val="both"/>
              <w:outlineLvl w:val="0"/>
              <w:rPr>
                <w:rFonts w:ascii="Corbel" w:hAnsi="Corbel" w:cs="Arial"/>
                <w:bCs/>
                <w:sz w:val="20"/>
                <w:szCs w:val="20"/>
                <w:lang w:val="en-GB"/>
              </w:rPr>
            </w:pPr>
          </w:p>
        </w:tc>
        <w:tc>
          <w:tcPr>
            <w:tcW w:w="4824" w:type="dxa"/>
          </w:tcPr>
          <w:p w14:paraId="31158513" w14:textId="77777777" w:rsidR="004C0B85" w:rsidRPr="006660DF" w:rsidRDefault="004C0B85" w:rsidP="001302C2">
            <w:pPr>
              <w:jc w:val="both"/>
              <w:outlineLvl w:val="0"/>
              <w:rPr>
                <w:rFonts w:ascii="Corbel" w:hAnsi="Corbel" w:cs="Arial"/>
                <w:bCs/>
                <w:sz w:val="20"/>
                <w:szCs w:val="20"/>
                <w:lang w:val="en-GB"/>
              </w:rPr>
            </w:pPr>
          </w:p>
          <w:p w14:paraId="31C09A57" w14:textId="77777777" w:rsidR="004C0B85" w:rsidRPr="006660DF" w:rsidRDefault="004C0B85" w:rsidP="001302C2">
            <w:pPr>
              <w:jc w:val="both"/>
              <w:outlineLvl w:val="0"/>
              <w:rPr>
                <w:rFonts w:ascii="Corbel" w:hAnsi="Corbel" w:cs="Arial"/>
                <w:bCs/>
                <w:noProof/>
                <w:sz w:val="20"/>
                <w:szCs w:val="20"/>
                <w:lang w:val="en-GB"/>
              </w:rPr>
            </w:pPr>
            <w:bookmarkStart w:id="123" w:name="_Toc98082300"/>
            <w:r w:rsidRPr="006660DF">
              <w:rPr>
                <w:rFonts w:ascii="Corbel" w:hAnsi="Corbel" w:cs="Arial"/>
                <w:bCs/>
                <w:noProof/>
                <w:sz w:val="20"/>
                <w:szCs w:val="20"/>
                <w:lang w:val="en-GB"/>
              </w:rPr>
              <w:drawing>
                <wp:anchor distT="0" distB="0" distL="114300" distR="114300" simplePos="0" relativeHeight="251658241" behindDoc="0" locked="0" layoutInCell="1" allowOverlap="1" wp14:anchorId="6F8D16A2" wp14:editId="7509EC2D">
                  <wp:simplePos x="0" y="0"/>
                  <wp:positionH relativeFrom="column">
                    <wp:posOffset>3810</wp:posOffset>
                  </wp:positionH>
                  <wp:positionV relativeFrom="paragraph">
                    <wp:posOffset>7620</wp:posOffset>
                  </wp:positionV>
                  <wp:extent cx="2988310" cy="1943100"/>
                  <wp:effectExtent l="0" t="0" r="2540" b="0"/>
                  <wp:wrapSquare wrapText="bothSides"/>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8310" cy="1943100"/>
                          </a:xfrm>
                          <a:prstGeom prst="rect">
                            <a:avLst/>
                          </a:prstGeom>
                        </pic:spPr>
                      </pic:pic>
                    </a:graphicData>
                  </a:graphic>
                  <wp14:sizeRelH relativeFrom="page">
                    <wp14:pctWidth>0</wp14:pctWidth>
                  </wp14:sizeRelH>
                  <wp14:sizeRelV relativeFrom="page">
                    <wp14:pctHeight>0</wp14:pctHeight>
                  </wp14:sizeRelV>
                </wp:anchor>
              </w:drawing>
            </w:r>
            <w:bookmarkEnd w:id="123"/>
          </w:p>
          <w:p w14:paraId="7F95F3F8" w14:textId="014AE85B" w:rsidR="00DF00E3" w:rsidRPr="006660DF" w:rsidRDefault="004C0B85" w:rsidP="001302C2">
            <w:pPr>
              <w:jc w:val="both"/>
              <w:outlineLvl w:val="0"/>
              <w:rPr>
                <w:rFonts w:ascii="Corbel" w:hAnsi="Corbel" w:cs="Arial"/>
                <w:bCs/>
                <w:sz w:val="20"/>
                <w:szCs w:val="20"/>
                <w:lang w:val="en-GB"/>
              </w:rPr>
            </w:pPr>
            <w:bookmarkStart w:id="124" w:name="_Toc98082301"/>
            <w:r w:rsidRPr="006660DF">
              <w:rPr>
                <w:rFonts w:ascii="Corbel" w:hAnsi="Corbel" w:cs="Arial"/>
                <w:bCs/>
                <w:noProof/>
                <w:sz w:val="20"/>
                <w:szCs w:val="20"/>
                <w:lang w:val="en-GB"/>
              </w:rPr>
              <w:drawing>
                <wp:inline distT="0" distB="0" distL="0" distR="0" wp14:anchorId="265EE281" wp14:editId="635ABB1A">
                  <wp:extent cx="2955649" cy="2965772"/>
                  <wp:effectExtent l="0" t="0" r="0" b="6350"/>
                  <wp:docPr id="4" name="Picture 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2968822" cy="2978990"/>
                          </a:xfrm>
                          <a:prstGeom prst="rect">
                            <a:avLst/>
                          </a:prstGeom>
                        </pic:spPr>
                      </pic:pic>
                    </a:graphicData>
                  </a:graphic>
                </wp:inline>
              </w:drawing>
            </w:r>
            <w:bookmarkEnd w:id="124"/>
          </w:p>
        </w:tc>
      </w:tr>
      <w:tr w:rsidR="004C0B85" w:rsidRPr="006660DF" w14:paraId="5462AC76" w14:textId="77777777" w:rsidTr="51CF5B16">
        <w:tc>
          <w:tcPr>
            <w:tcW w:w="4536" w:type="dxa"/>
          </w:tcPr>
          <w:p w14:paraId="0FA2B8ED" w14:textId="687F10B1" w:rsidR="00935AB0" w:rsidRPr="006660DF" w:rsidRDefault="00935AB0" w:rsidP="00DF00E3">
            <w:pPr>
              <w:jc w:val="both"/>
              <w:outlineLvl w:val="0"/>
              <w:rPr>
                <w:rFonts w:ascii="Corbel" w:hAnsi="Corbel" w:cs="Arial"/>
                <w:b/>
                <w:sz w:val="20"/>
                <w:szCs w:val="20"/>
                <w:lang w:val="en-GB"/>
              </w:rPr>
            </w:pPr>
          </w:p>
        </w:tc>
        <w:tc>
          <w:tcPr>
            <w:tcW w:w="4824" w:type="dxa"/>
          </w:tcPr>
          <w:p w14:paraId="709D0F59" w14:textId="77777777" w:rsidR="00935AB0" w:rsidRPr="006660DF" w:rsidRDefault="00935AB0" w:rsidP="001302C2">
            <w:pPr>
              <w:jc w:val="both"/>
              <w:outlineLvl w:val="0"/>
              <w:rPr>
                <w:rFonts w:ascii="Corbel" w:hAnsi="Corbel" w:cs="Arial"/>
                <w:bCs/>
                <w:noProof/>
                <w:sz w:val="20"/>
                <w:szCs w:val="20"/>
                <w:lang w:val="en-GB"/>
              </w:rPr>
            </w:pPr>
          </w:p>
        </w:tc>
      </w:tr>
      <w:tr w:rsidR="004C0B85" w:rsidRPr="006660DF" w14:paraId="4350E76F" w14:textId="77777777" w:rsidTr="51CF5B16">
        <w:tc>
          <w:tcPr>
            <w:tcW w:w="4536" w:type="dxa"/>
          </w:tcPr>
          <w:p w14:paraId="1A1E000D" w14:textId="57E57086" w:rsidR="00DF00E3" w:rsidRPr="006660DF" w:rsidRDefault="00DF00E3" w:rsidP="00DF00E3">
            <w:pPr>
              <w:jc w:val="both"/>
              <w:outlineLvl w:val="0"/>
              <w:rPr>
                <w:rFonts w:ascii="Corbel" w:hAnsi="Corbel" w:cs="Arial"/>
                <w:bCs/>
                <w:sz w:val="20"/>
                <w:szCs w:val="20"/>
                <w:lang w:val="en-GB"/>
              </w:rPr>
            </w:pPr>
            <w:bookmarkStart w:id="125" w:name="_Toc98082302"/>
            <w:r w:rsidRPr="006660DF">
              <w:rPr>
                <w:rFonts w:ascii="Corbel" w:hAnsi="Corbel" w:cs="Arial"/>
                <w:b/>
                <w:sz w:val="20"/>
                <w:szCs w:val="20"/>
                <w:lang w:val="en-GB"/>
              </w:rPr>
              <w:lastRenderedPageBreak/>
              <w:t>Hope Campaign</w:t>
            </w:r>
            <w:r w:rsidRPr="006660DF">
              <w:rPr>
                <w:rFonts w:ascii="Corbel" w:hAnsi="Corbel" w:cs="Arial"/>
                <w:bCs/>
                <w:sz w:val="20"/>
                <w:szCs w:val="20"/>
                <w:lang w:val="en-GB"/>
              </w:rPr>
              <w:t xml:space="preserve"> (March 2021) – The pandemic has opened up the discussion on mental health across the globe, and need for information, connection and safe places for discussion has become more evident. In this framework, UNDP RBAS Regional Youth Team, and the Youth Development Delegates from 11 countries in the Arab States region developed a regional online campaign in March to share tips and stories related to moments of demotivation and finding hope. The campaign encouraged youth to discuss mental health and coping mechanisms, a topic that is not usually openly discussed in the region.  It combined fact-based information with sharing of personal experiences. The Youth Development Delegates shared their experiences and insights through video messages to encourage discussion and reflections.</w:t>
            </w:r>
            <w:bookmarkEnd w:id="125"/>
          </w:p>
        </w:tc>
        <w:tc>
          <w:tcPr>
            <w:tcW w:w="4824" w:type="dxa"/>
          </w:tcPr>
          <w:p w14:paraId="0BF4A454" w14:textId="70EC0D10" w:rsidR="00DF00E3" w:rsidRPr="006660DF" w:rsidRDefault="004C0B85" w:rsidP="001302C2">
            <w:pPr>
              <w:jc w:val="both"/>
              <w:outlineLvl w:val="0"/>
              <w:rPr>
                <w:rFonts w:ascii="Corbel" w:hAnsi="Corbel" w:cs="Arial"/>
                <w:bCs/>
                <w:sz w:val="20"/>
                <w:szCs w:val="20"/>
                <w:lang w:val="en-GB"/>
              </w:rPr>
            </w:pPr>
            <w:bookmarkStart w:id="126" w:name="_Toc98082303"/>
            <w:r w:rsidRPr="006660DF">
              <w:rPr>
                <w:rFonts w:ascii="Corbel" w:hAnsi="Corbel" w:cs="Arial"/>
                <w:bCs/>
                <w:noProof/>
                <w:sz w:val="20"/>
                <w:szCs w:val="20"/>
                <w:lang w:val="en-GB"/>
              </w:rPr>
              <w:drawing>
                <wp:inline distT="0" distB="0" distL="0" distR="0" wp14:anchorId="2ABE0D1C" wp14:editId="6055810C">
                  <wp:extent cx="3201138" cy="211836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5459" cy="2121220"/>
                          </a:xfrm>
                          <a:prstGeom prst="rect">
                            <a:avLst/>
                          </a:prstGeom>
                        </pic:spPr>
                      </pic:pic>
                    </a:graphicData>
                  </a:graphic>
                </wp:inline>
              </w:drawing>
            </w:r>
            <w:bookmarkEnd w:id="126"/>
          </w:p>
        </w:tc>
      </w:tr>
    </w:tbl>
    <w:p w14:paraId="2A70B335" w14:textId="1A1C0323" w:rsidR="00651AC9" w:rsidRPr="006660DF" w:rsidRDefault="00651AC9" w:rsidP="00204FE5">
      <w:pPr>
        <w:jc w:val="both"/>
        <w:outlineLvl w:val="0"/>
        <w:rPr>
          <w:rFonts w:ascii="Corbel" w:hAnsi="Corbel" w:cs="Arial"/>
          <w:bCs/>
          <w:sz w:val="20"/>
          <w:szCs w:val="20"/>
          <w:lang w:val="en-GB"/>
        </w:rPr>
      </w:pPr>
    </w:p>
    <w:p w14:paraId="5693763A" w14:textId="4CB03C5B" w:rsidR="004B4037" w:rsidRPr="006660DF" w:rsidRDefault="684D47BF" w:rsidP="00F6051F">
      <w:pPr>
        <w:jc w:val="both"/>
        <w:outlineLvl w:val="0"/>
        <w:rPr>
          <w:rFonts w:ascii="Corbel" w:hAnsi="Corbel" w:cs="Arial"/>
          <w:sz w:val="20"/>
          <w:szCs w:val="20"/>
          <w:lang w:val="en-GB"/>
        </w:rPr>
      </w:pPr>
      <w:bookmarkStart w:id="127" w:name="_Toc98082304"/>
      <w:r w:rsidRPr="006660DF">
        <w:rPr>
          <w:rFonts w:ascii="Corbel" w:hAnsi="Corbel" w:cs="Arial"/>
          <w:sz w:val="20"/>
          <w:szCs w:val="20"/>
          <w:lang w:val="en-GB"/>
        </w:rPr>
        <w:t xml:space="preserve">Between July 2020 and December 2021, </w:t>
      </w:r>
      <w:r w:rsidR="7BFF25CB" w:rsidRPr="006660DF">
        <w:rPr>
          <w:rFonts w:ascii="Corbel" w:hAnsi="Corbel" w:cs="Arial"/>
          <w:b/>
          <w:bCs/>
          <w:sz w:val="20"/>
          <w:szCs w:val="20"/>
          <w:lang w:val="en-GB"/>
        </w:rPr>
        <w:t>1818 posts, tweets and stories</w:t>
      </w:r>
      <w:r w:rsidR="7BFF25CB" w:rsidRPr="006660DF">
        <w:rPr>
          <w:rFonts w:ascii="Corbel" w:hAnsi="Corbel" w:cs="Arial"/>
          <w:sz w:val="20"/>
          <w:szCs w:val="20"/>
          <w:lang w:val="en-GB"/>
        </w:rPr>
        <w:t xml:space="preserve"> were published on YLP social media channels</w:t>
      </w:r>
      <w:r w:rsidR="1FBC946C" w:rsidRPr="006660DF">
        <w:rPr>
          <w:rFonts w:ascii="Corbel" w:hAnsi="Corbel" w:cs="Arial"/>
          <w:sz w:val="20"/>
          <w:szCs w:val="20"/>
          <w:lang w:val="en-GB"/>
        </w:rPr>
        <w:t xml:space="preserve">, which </w:t>
      </w:r>
      <w:r w:rsidR="7BFF25CB" w:rsidRPr="006660DF">
        <w:rPr>
          <w:rFonts w:ascii="Corbel" w:hAnsi="Corbel" w:cs="Arial"/>
          <w:sz w:val="20"/>
          <w:szCs w:val="20"/>
          <w:lang w:val="en-GB"/>
        </w:rPr>
        <w:t xml:space="preserve">gathered </w:t>
      </w:r>
      <w:r w:rsidR="023B6A39" w:rsidRPr="006660DF">
        <w:rPr>
          <w:rFonts w:ascii="Corbel" w:hAnsi="Corbel" w:cs="Arial"/>
          <w:b/>
          <w:bCs/>
          <w:sz w:val="20"/>
          <w:szCs w:val="20"/>
          <w:lang w:val="en-GB"/>
        </w:rPr>
        <w:t xml:space="preserve">1 619 034 </w:t>
      </w:r>
      <w:r w:rsidR="114FDBD0" w:rsidRPr="006660DF">
        <w:rPr>
          <w:rFonts w:ascii="Corbel" w:hAnsi="Corbel" w:cs="Arial"/>
          <w:b/>
          <w:bCs/>
          <w:sz w:val="20"/>
          <w:szCs w:val="20"/>
          <w:lang w:val="en-GB"/>
        </w:rPr>
        <w:t xml:space="preserve">organic </w:t>
      </w:r>
      <w:r w:rsidR="023B6A39" w:rsidRPr="006660DF">
        <w:rPr>
          <w:rFonts w:ascii="Corbel" w:hAnsi="Corbel" w:cs="Arial"/>
          <w:b/>
          <w:bCs/>
          <w:sz w:val="20"/>
          <w:szCs w:val="20"/>
          <w:lang w:val="en-GB"/>
        </w:rPr>
        <w:t>views</w:t>
      </w:r>
      <w:r w:rsidR="1FBC946C" w:rsidRPr="006660DF">
        <w:rPr>
          <w:rFonts w:ascii="Corbel" w:hAnsi="Corbel" w:cs="Arial"/>
          <w:sz w:val="20"/>
          <w:szCs w:val="20"/>
          <w:lang w:val="en-GB"/>
        </w:rPr>
        <w:t>. At the end of 2021, YLP social media channels had</w:t>
      </w:r>
      <w:r w:rsidR="71FDF878" w:rsidRPr="006660DF">
        <w:rPr>
          <w:rFonts w:ascii="Corbel" w:hAnsi="Corbel" w:cs="Arial"/>
          <w:sz w:val="20"/>
          <w:szCs w:val="20"/>
          <w:lang w:val="en-GB"/>
        </w:rPr>
        <w:t xml:space="preserve"> </w:t>
      </w:r>
      <w:r w:rsidR="71FDF878" w:rsidRPr="006660DF">
        <w:rPr>
          <w:rFonts w:ascii="Corbel" w:hAnsi="Corbel" w:cs="Arial"/>
          <w:b/>
          <w:bCs/>
          <w:sz w:val="20"/>
          <w:szCs w:val="20"/>
          <w:lang w:val="en-GB"/>
        </w:rPr>
        <w:t>42 231 followers</w:t>
      </w:r>
      <w:r w:rsidR="71FDF878" w:rsidRPr="006660DF">
        <w:rPr>
          <w:rFonts w:ascii="Corbel" w:hAnsi="Corbel" w:cs="Arial"/>
          <w:sz w:val="20"/>
          <w:szCs w:val="20"/>
          <w:lang w:val="en-GB"/>
        </w:rPr>
        <w:t xml:space="preserve">. During the reporting period, the </w:t>
      </w:r>
      <w:r w:rsidR="3050D7B1" w:rsidRPr="006660DF">
        <w:rPr>
          <w:rFonts w:ascii="Corbel" w:hAnsi="Corbel" w:cs="Arial"/>
          <w:sz w:val="20"/>
          <w:szCs w:val="20"/>
          <w:lang w:val="en-GB"/>
        </w:rPr>
        <w:t>number</w:t>
      </w:r>
      <w:r w:rsidR="2AA2E230" w:rsidRPr="006660DF">
        <w:rPr>
          <w:rFonts w:ascii="Corbel" w:hAnsi="Corbel" w:cs="Arial"/>
          <w:sz w:val="20"/>
          <w:szCs w:val="20"/>
          <w:lang w:val="en-GB"/>
        </w:rPr>
        <w:t xml:space="preserve"> of followers grew by 16011, which represents a </w:t>
      </w:r>
      <w:r w:rsidR="2AA2E230" w:rsidRPr="006660DF">
        <w:rPr>
          <w:rFonts w:ascii="Corbel" w:hAnsi="Corbel" w:cs="Arial"/>
          <w:b/>
          <w:bCs/>
          <w:sz w:val="20"/>
          <w:szCs w:val="20"/>
          <w:lang w:val="en-GB"/>
        </w:rPr>
        <w:t>61% growth</w:t>
      </w:r>
      <w:r w:rsidR="2AA2E230" w:rsidRPr="006660DF">
        <w:rPr>
          <w:rFonts w:ascii="Corbel" w:hAnsi="Corbel" w:cs="Arial"/>
          <w:sz w:val="20"/>
          <w:szCs w:val="20"/>
          <w:lang w:val="en-GB"/>
        </w:rPr>
        <w:t xml:space="preserve">. </w:t>
      </w:r>
      <w:r w:rsidR="5CC4C1CD" w:rsidRPr="006660DF">
        <w:rPr>
          <w:rFonts w:ascii="Corbel" w:hAnsi="Corbel" w:cs="Arial"/>
          <w:sz w:val="20"/>
          <w:szCs w:val="20"/>
          <w:lang w:val="en-GB"/>
        </w:rPr>
        <w:t xml:space="preserve">In addition, the published content kept a solid </w:t>
      </w:r>
      <w:r w:rsidR="5CC4C1CD" w:rsidRPr="006660DF">
        <w:rPr>
          <w:rFonts w:ascii="Corbel" w:hAnsi="Corbel" w:cs="Arial"/>
          <w:b/>
          <w:bCs/>
          <w:sz w:val="20"/>
          <w:szCs w:val="20"/>
          <w:lang w:val="en-GB"/>
        </w:rPr>
        <w:t>engagement rate of 4.5%</w:t>
      </w:r>
      <w:r w:rsidR="5CC4C1CD" w:rsidRPr="006660DF">
        <w:rPr>
          <w:rFonts w:ascii="Corbel" w:hAnsi="Corbel" w:cs="Arial"/>
          <w:sz w:val="20"/>
          <w:szCs w:val="20"/>
          <w:lang w:val="en-GB"/>
        </w:rPr>
        <w:t xml:space="preserve">, </w:t>
      </w:r>
      <w:r w:rsidR="00C22EF5" w:rsidRPr="006660DF">
        <w:rPr>
          <w:rStyle w:val="FootnoteReference"/>
          <w:rFonts w:ascii="Corbel" w:hAnsi="Corbel" w:cs="Arial"/>
          <w:sz w:val="20"/>
          <w:szCs w:val="20"/>
          <w:lang w:val="en-GB"/>
        </w:rPr>
        <w:footnoteReference w:id="2"/>
      </w:r>
      <w:r w:rsidR="25F4C5CA" w:rsidRPr="006660DF">
        <w:rPr>
          <w:rFonts w:ascii="Corbel" w:hAnsi="Corbel" w:cs="Arial"/>
          <w:sz w:val="20"/>
          <w:szCs w:val="20"/>
          <w:lang w:val="en-GB"/>
        </w:rPr>
        <w:t xml:space="preserve">which is significantly higher than the global NGO average of </w:t>
      </w:r>
      <w:r w:rsidR="56E14511" w:rsidRPr="006660DF">
        <w:rPr>
          <w:rFonts w:ascii="Corbel" w:hAnsi="Corbel" w:cs="Arial"/>
          <w:sz w:val="20"/>
          <w:szCs w:val="20"/>
          <w:lang w:val="en-GB"/>
        </w:rPr>
        <w:t xml:space="preserve">0.5%. </w:t>
      </w:r>
      <w:r w:rsidR="0489F835" w:rsidRPr="006660DF">
        <w:rPr>
          <w:rFonts w:ascii="Corbel" w:hAnsi="Corbel" w:cs="Arial"/>
          <w:sz w:val="20"/>
          <w:szCs w:val="20"/>
          <w:lang w:val="en-GB"/>
        </w:rPr>
        <w:t>No sponsored posts or ads were used to gain more followers or views.</w:t>
      </w:r>
      <w:bookmarkEnd w:id="127"/>
    </w:p>
    <w:p w14:paraId="468537D9" w14:textId="77777777" w:rsidR="00F6051F" w:rsidRPr="006660DF" w:rsidRDefault="00F6051F" w:rsidP="00F6051F">
      <w:pPr>
        <w:jc w:val="both"/>
        <w:outlineLvl w:val="0"/>
        <w:rPr>
          <w:rFonts w:ascii="Corbel" w:hAnsi="Corbel" w:cs="Arial"/>
          <w:lang w:val="en-GB"/>
        </w:rPr>
      </w:pPr>
    </w:p>
    <w:p w14:paraId="712F1B17" w14:textId="0362841C" w:rsidR="14B3C634" w:rsidRPr="006660DF" w:rsidRDefault="14B3C634" w:rsidP="00F6051F">
      <w:pPr>
        <w:jc w:val="both"/>
        <w:outlineLvl w:val="0"/>
        <w:rPr>
          <w:rFonts w:ascii="Corbel" w:hAnsi="Corbel" w:cs="Arial"/>
          <w:sz w:val="18"/>
          <w:szCs w:val="18"/>
          <w:lang w:val="en-GB"/>
        </w:rPr>
      </w:pPr>
      <w:bookmarkStart w:id="128" w:name="_Toc98082305"/>
      <w:r w:rsidRPr="006660DF">
        <w:rPr>
          <w:rFonts w:ascii="Corbel" w:hAnsi="Corbel" w:cs="Arial"/>
          <w:sz w:val="20"/>
          <w:szCs w:val="20"/>
          <w:lang w:val="en-GB"/>
        </w:rPr>
        <w:t>You can see more detailed analysis of each social media channel in Annex  I</w:t>
      </w:r>
      <w:r w:rsidR="000850B0">
        <w:rPr>
          <w:rFonts w:ascii="Corbel" w:hAnsi="Corbel" w:cs="Arial"/>
          <w:sz w:val="20"/>
          <w:szCs w:val="20"/>
          <w:lang w:val="en-GB"/>
        </w:rPr>
        <w:t>II</w:t>
      </w:r>
      <w:r w:rsidRPr="006660DF">
        <w:rPr>
          <w:rFonts w:ascii="Corbel" w:hAnsi="Corbel" w:cs="Arial"/>
          <w:sz w:val="20"/>
          <w:szCs w:val="20"/>
          <w:lang w:val="en-GB"/>
        </w:rPr>
        <w:t xml:space="preserve"> on page 28.</w:t>
      </w:r>
      <w:bookmarkEnd w:id="128"/>
    </w:p>
    <w:p w14:paraId="777E3084" w14:textId="77777777" w:rsidR="00F6051F" w:rsidRPr="006660DF" w:rsidRDefault="00F6051F" w:rsidP="00F6051F">
      <w:pPr>
        <w:jc w:val="both"/>
        <w:outlineLvl w:val="0"/>
        <w:rPr>
          <w:rFonts w:ascii="Corbel" w:hAnsi="Corbel" w:cs="Arial"/>
          <w:bCs/>
          <w:sz w:val="20"/>
          <w:szCs w:val="20"/>
          <w:lang w:val="en-GB"/>
        </w:rPr>
      </w:pPr>
    </w:p>
    <w:p w14:paraId="1977D46D" w14:textId="7FBC57B8" w:rsidR="00030481" w:rsidRPr="006660DF" w:rsidRDefault="00D929B9" w:rsidP="00F6051F">
      <w:pPr>
        <w:jc w:val="both"/>
        <w:outlineLvl w:val="0"/>
        <w:rPr>
          <w:rFonts w:ascii="Corbel" w:hAnsi="Corbel" w:cs="Arial"/>
          <w:bCs/>
          <w:sz w:val="20"/>
          <w:szCs w:val="20"/>
          <w:lang w:val="en-GB"/>
        </w:rPr>
      </w:pPr>
      <w:bookmarkStart w:id="129" w:name="_Toc98082306"/>
      <w:r w:rsidRPr="006660DF">
        <w:rPr>
          <w:rFonts w:ascii="Corbel" w:hAnsi="Corbel" w:cs="Arial"/>
          <w:bCs/>
          <w:sz w:val="20"/>
          <w:szCs w:val="20"/>
          <w:lang w:val="en-GB"/>
        </w:rPr>
        <w:t>In 2021, social media remains the main channel to reach and engage with youth, and t</w:t>
      </w:r>
      <w:r w:rsidR="00030481" w:rsidRPr="006660DF">
        <w:rPr>
          <w:rFonts w:ascii="Corbel" w:hAnsi="Corbel" w:cs="Arial"/>
          <w:bCs/>
          <w:sz w:val="20"/>
          <w:szCs w:val="20"/>
          <w:lang w:val="en-GB"/>
        </w:rPr>
        <w:t xml:space="preserve">hese numbers </w:t>
      </w:r>
      <w:r w:rsidRPr="006660DF">
        <w:rPr>
          <w:rFonts w:ascii="Corbel" w:hAnsi="Corbel" w:cs="Arial"/>
          <w:bCs/>
          <w:sz w:val="20"/>
          <w:szCs w:val="20"/>
          <w:lang w:val="en-GB"/>
        </w:rPr>
        <w:t>both showcase the growth of the YLP community, and the level of connectedness and engagement the youth have with the community.</w:t>
      </w:r>
      <w:bookmarkEnd w:id="129"/>
      <w:r w:rsidRPr="006660DF">
        <w:rPr>
          <w:rFonts w:ascii="Corbel" w:hAnsi="Corbel" w:cs="Arial"/>
          <w:bCs/>
          <w:sz w:val="20"/>
          <w:szCs w:val="20"/>
          <w:lang w:val="en-GB"/>
        </w:rPr>
        <w:t xml:space="preserve"> </w:t>
      </w:r>
      <w:r w:rsidR="00D72E7E" w:rsidRPr="006660DF">
        <w:rPr>
          <w:rFonts w:ascii="Corbel" w:hAnsi="Corbel" w:cs="Arial"/>
          <w:bCs/>
          <w:sz w:val="20"/>
          <w:szCs w:val="20"/>
          <w:lang w:val="en-GB"/>
        </w:rPr>
        <w:t xml:space="preserve"> </w:t>
      </w:r>
    </w:p>
    <w:p w14:paraId="14F1DCDE" w14:textId="01DD9E82" w:rsidR="00A74546" w:rsidRPr="006660DF" w:rsidRDefault="00A74546" w:rsidP="00A74546">
      <w:pPr>
        <w:jc w:val="both"/>
        <w:outlineLvl w:val="0"/>
        <w:rPr>
          <w:rFonts w:ascii="Corbel" w:hAnsi="Corbel" w:cs="Arial"/>
          <w:bCs/>
          <w:sz w:val="20"/>
          <w:szCs w:val="20"/>
          <w:lang w:val="en-GB"/>
        </w:rPr>
      </w:pPr>
      <w:bookmarkStart w:id="130" w:name="_Toc98082307"/>
      <w:r w:rsidRPr="006660DF">
        <w:rPr>
          <w:rFonts w:ascii="Corbel" w:hAnsi="Corbel" w:cs="Arial"/>
          <w:bCs/>
          <w:noProof/>
          <w:sz w:val="20"/>
          <w:szCs w:val="20"/>
          <w:lang w:val="en-GB"/>
        </w:rPr>
        <w:drawing>
          <wp:anchor distT="0" distB="0" distL="114300" distR="114300" simplePos="0" relativeHeight="251658243" behindDoc="0" locked="0" layoutInCell="1" allowOverlap="1" wp14:anchorId="68292F2B" wp14:editId="5ECAAD82">
            <wp:simplePos x="0" y="0"/>
            <wp:positionH relativeFrom="column">
              <wp:posOffset>3337560</wp:posOffset>
            </wp:positionH>
            <wp:positionV relativeFrom="paragraph">
              <wp:posOffset>275590</wp:posOffset>
            </wp:positionV>
            <wp:extent cx="3215640" cy="2009775"/>
            <wp:effectExtent l="0" t="0" r="3810" b="9525"/>
            <wp:wrapSquare wrapText="bothSides"/>
            <wp:docPr id="8" name="Picture 8"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holding sign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15640" cy="2009775"/>
                    </a:xfrm>
                    <a:prstGeom prst="rect">
                      <a:avLst/>
                    </a:prstGeom>
                  </pic:spPr>
                </pic:pic>
              </a:graphicData>
            </a:graphic>
            <wp14:sizeRelH relativeFrom="margin">
              <wp14:pctWidth>0</wp14:pctWidth>
            </wp14:sizeRelH>
            <wp14:sizeRelV relativeFrom="margin">
              <wp14:pctHeight>0</wp14:pctHeight>
            </wp14:sizeRelV>
          </wp:anchor>
        </w:drawing>
      </w:r>
      <w:r w:rsidRPr="006660DF">
        <w:rPr>
          <w:rFonts w:ascii="Corbel" w:hAnsi="Corbel" w:cs="Arial"/>
          <w:bCs/>
          <w:noProof/>
          <w:sz w:val="20"/>
          <w:szCs w:val="20"/>
          <w:lang w:val="en-GB"/>
        </w:rPr>
        <w:drawing>
          <wp:anchor distT="0" distB="0" distL="114300" distR="114300" simplePos="0" relativeHeight="251658242" behindDoc="0" locked="0" layoutInCell="1" allowOverlap="1" wp14:anchorId="61F19FE5" wp14:editId="6DCBEB1D">
            <wp:simplePos x="0" y="0"/>
            <wp:positionH relativeFrom="column">
              <wp:posOffset>-381000</wp:posOffset>
            </wp:positionH>
            <wp:positionV relativeFrom="paragraph">
              <wp:posOffset>222250</wp:posOffset>
            </wp:positionV>
            <wp:extent cx="3535045" cy="2209800"/>
            <wp:effectExtent l="0" t="0" r="8255" b="0"/>
            <wp:wrapSquare wrapText="bothSides"/>
            <wp:docPr id="7" name="Picture 7" descr="A picture containing text, person,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different, variou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35045" cy="2209800"/>
                    </a:xfrm>
                    <a:prstGeom prst="rect">
                      <a:avLst/>
                    </a:prstGeom>
                  </pic:spPr>
                </pic:pic>
              </a:graphicData>
            </a:graphic>
            <wp14:sizeRelH relativeFrom="margin">
              <wp14:pctWidth>0</wp14:pctWidth>
            </wp14:sizeRelH>
            <wp14:sizeRelV relativeFrom="margin">
              <wp14:pctHeight>0</wp14:pctHeight>
            </wp14:sizeRelV>
          </wp:anchor>
        </w:drawing>
      </w:r>
      <w:bookmarkEnd w:id="130"/>
    </w:p>
    <w:p w14:paraId="1688B5D2" w14:textId="09A236EF" w:rsidR="00A74546" w:rsidRPr="006660DF" w:rsidRDefault="006660DF" w:rsidP="004B4037">
      <w:pPr>
        <w:ind w:left="720"/>
        <w:jc w:val="both"/>
        <w:outlineLvl w:val="0"/>
        <w:rPr>
          <w:rFonts w:ascii="Corbel" w:hAnsi="Corbel" w:cs="Arial"/>
          <w:bCs/>
          <w:sz w:val="20"/>
          <w:szCs w:val="20"/>
          <w:lang w:val="en-GB"/>
        </w:rPr>
      </w:pPr>
      <w:bookmarkStart w:id="131" w:name="_Toc98082308"/>
      <w:r>
        <w:rPr>
          <w:rFonts w:ascii="Corbel" w:hAnsi="Corbel" w:cs="Arial"/>
          <w:bCs/>
          <w:noProof/>
          <w:sz w:val="20"/>
          <w:szCs w:val="20"/>
        </w:rPr>
        <w:lastRenderedPageBreak/>
        <w:drawing>
          <wp:anchor distT="0" distB="0" distL="114300" distR="114300" simplePos="0" relativeHeight="251662348" behindDoc="1" locked="0" layoutInCell="1" allowOverlap="1" wp14:anchorId="168F9EA0" wp14:editId="3E4FD5B6">
            <wp:simplePos x="0" y="0"/>
            <wp:positionH relativeFrom="column">
              <wp:posOffset>3368040</wp:posOffset>
            </wp:positionH>
            <wp:positionV relativeFrom="paragraph">
              <wp:posOffset>1813560</wp:posOffset>
            </wp:positionV>
            <wp:extent cx="3380740" cy="1775460"/>
            <wp:effectExtent l="0" t="0" r="0" b="0"/>
            <wp:wrapTight wrapText="bothSides">
              <wp:wrapPolygon edited="0">
                <wp:start x="0" y="0"/>
                <wp:lineTo x="0" y="21322"/>
                <wp:lineTo x="21421" y="21322"/>
                <wp:lineTo x="21421" y="0"/>
                <wp:lineTo x="0" y="0"/>
              </wp:wrapPolygon>
            </wp:wrapTight>
            <wp:docPr id="35" name="Picture 35" descr="A poster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oster of a group of people&#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074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0DF">
        <w:rPr>
          <w:rFonts w:ascii="Corbel" w:hAnsi="Corbel" w:cs="Arial"/>
          <w:bCs/>
          <w:noProof/>
          <w:sz w:val="20"/>
          <w:szCs w:val="20"/>
          <w:lang w:val="en-GB"/>
        </w:rPr>
        <w:drawing>
          <wp:anchor distT="0" distB="0" distL="114300" distR="114300" simplePos="0" relativeHeight="251658246" behindDoc="1" locked="0" layoutInCell="1" allowOverlap="1" wp14:anchorId="06360E95" wp14:editId="63BC0BA8">
            <wp:simplePos x="0" y="0"/>
            <wp:positionH relativeFrom="column">
              <wp:posOffset>-68580</wp:posOffset>
            </wp:positionH>
            <wp:positionV relativeFrom="paragraph">
              <wp:posOffset>1802765</wp:posOffset>
            </wp:positionV>
            <wp:extent cx="3235960" cy="1805940"/>
            <wp:effectExtent l="0" t="0" r="2540" b="3810"/>
            <wp:wrapTight wrapText="bothSides">
              <wp:wrapPolygon edited="0">
                <wp:start x="0" y="0"/>
                <wp:lineTo x="0" y="21418"/>
                <wp:lineTo x="21490" y="21418"/>
                <wp:lineTo x="21490" y="0"/>
                <wp:lineTo x="0" y="0"/>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5960" cy="1805940"/>
                    </a:xfrm>
                    <a:prstGeom prst="rect">
                      <a:avLst/>
                    </a:prstGeom>
                  </pic:spPr>
                </pic:pic>
              </a:graphicData>
            </a:graphic>
            <wp14:sizeRelH relativeFrom="margin">
              <wp14:pctWidth>0</wp14:pctWidth>
            </wp14:sizeRelH>
            <wp14:sizeRelV relativeFrom="margin">
              <wp14:pctHeight>0</wp14:pctHeight>
            </wp14:sizeRelV>
          </wp:anchor>
        </w:drawing>
      </w:r>
      <w:r w:rsidRPr="006660DF">
        <w:rPr>
          <w:rFonts w:ascii="Corbel" w:hAnsi="Corbel" w:cs="Arial"/>
          <w:b/>
          <w:noProof/>
          <w:sz w:val="22"/>
          <w:lang w:val="en-GB"/>
        </w:rPr>
        <w:drawing>
          <wp:anchor distT="0" distB="0" distL="114300" distR="114300" simplePos="0" relativeHeight="251658245" behindDoc="0" locked="0" layoutInCell="1" allowOverlap="1" wp14:anchorId="156841E9" wp14:editId="6F7CECAD">
            <wp:simplePos x="0" y="0"/>
            <wp:positionH relativeFrom="column">
              <wp:posOffset>3337560</wp:posOffset>
            </wp:positionH>
            <wp:positionV relativeFrom="paragraph">
              <wp:posOffset>0</wp:posOffset>
            </wp:positionV>
            <wp:extent cx="3427730" cy="1714500"/>
            <wp:effectExtent l="0" t="0" r="1270" b="0"/>
            <wp:wrapSquare wrapText="bothSides"/>
            <wp:docPr id="10" name="Picture 10" descr="A person standing next to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next to a sign&#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7730" cy="1714500"/>
                    </a:xfrm>
                    <a:prstGeom prst="rect">
                      <a:avLst/>
                    </a:prstGeom>
                  </pic:spPr>
                </pic:pic>
              </a:graphicData>
            </a:graphic>
            <wp14:sizeRelH relativeFrom="margin">
              <wp14:pctWidth>0</wp14:pctWidth>
            </wp14:sizeRelH>
            <wp14:sizeRelV relativeFrom="margin">
              <wp14:pctHeight>0</wp14:pctHeight>
            </wp14:sizeRelV>
          </wp:anchor>
        </w:drawing>
      </w:r>
      <w:r w:rsidRPr="006660DF">
        <w:rPr>
          <w:rFonts w:ascii="Corbel" w:hAnsi="Corbel" w:cs="Arial"/>
          <w:bCs/>
          <w:noProof/>
          <w:sz w:val="20"/>
          <w:szCs w:val="20"/>
          <w:lang w:val="en-GB"/>
        </w:rPr>
        <w:drawing>
          <wp:anchor distT="0" distB="0" distL="114300" distR="114300" simplePos="0" relativeHeight="251658244" behindDoc="0" locked="0" layoutInCell="1" allowOverlap="1" wp14:anchorId="093D8E7D" wp14:editId="4B284F75">
            <wp:simplePos x="0" y="0"/>
            <wp:positionH relativeFrom="column">
              <wp:posOffset>-259080</wp:posOffset>
            </wp:positionH>
            <wp:positionV relativeFrom="paragraph">
              <wp:posOffset>0</wp:posOffset>
            </wp:positionV>
            <wp:extent cx="3397250" cy="1699260"/>
            <wp:effectExtent l="0" t="0" r="0" b="0"/>
            <wp:wrapSquare wrapText="bothSides"/>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97250" cy="1699260"/>
                    </a:xfrm>
                    <a:prstGeom prst="rect">
                      <a:avLst/>
                    </a:prstGeom>
                  </pic:spPr>
                </pic:pic>
              </a:graphicData>
            </a:graphic>
            <wp14:sizeRelH relativeFrom="margin">
              <wp14:pctWidth>0</wp14:pctWidth>
            </wp14:sizeRelH>
            <wp14:sizeRelV relativeFrom="margin">
              <wp14:pctHeight>0</wp14:pctHeight>
            </wp14:sizeRelV>
          </wp:anchor>
        </w:drawing>
      </w:r>
      <w:bookmarkEnd w:id="131"/>
    </w:p>
    <w:p w14:paraId="03B62BAD" w14:textId="231F7A44" w:rsidR="00806C0A" w:rsidRPr="006660DF" w:rsidRDefault="00806C0A" w:rsidP="00FD2E15">
      <w:pPr>
        <w:ind w:left="720"/>
        <w:jc w:val="both"/>
        <w:outlineLvl w:val="0"/>
        <w:rPr>
          <w:rFonts w:ascii="Corbel" w:hAnsi="Corbel" w:cs="Arial"/>
          <w:bCs/>
          <w:sz w:val="20"/>
          <w:szCs w:val="20"/>
          <w:lang w:val="en-GB"/>
        </w:rPr>
      </w:pPr>
    </w:p>
    <w:p w14:paraId="532FB3C2" w14:textId="3E525BD7" w:rsidR="004B3876" w:rsidRPr="006660DF" w:rsidRDefault="004B3876" w:rsidP="00F6051F">
      <w:pPr>
        <w:jc w:val="both"/>
        <w:outlineLvl w:val="0"/>
        <w:rPr>
          <w:rFonts w:ascii="Corbel" w:hAnsi="Corbel" w:cs="Arial"/>
          <w:b/>
          <w:sz w:val="22"/>
          <w:lang w:val="en-GB"/>
        </w:rPr>
      </w:pPr>
      <w:bookmarkStart w:id="132" w:name="_Toc98082309"/>
      <w:r w:rsidRPr="006660DF">
        <w:rPr>
          <w:rFonts w:ascii="Corbel" w:hAnsi="Corbel" w:cs="Arial"/>
          <w:b/>
          <w:sz w:val="22"/>
          <w:lang w:val="en-GB"/>
        </w:rPr>
        <w:t>Key Results:</w:t>
      </w:r>
      <w:bookmarkEnd w:id="132"/>
      <w:r w:rsidRPr="006660DF">
        <w:rPr>
          <w:rFonts w:ascii="Corbel" w:hAnsi="Corbel" w:cs="Arial"/>
          <w:b/>
          <w:sz w:val="22"/>
          <w:lang w:val="en-GB"/>
        </w:rPr>
        <w:t xml:space="preserve"> </w:t>
      </w:r>
    </w:p>
    <w:p w14:paraId="74DF7C02" w14:textId="5156C408" w:rsidR="00B02D11" w:rsidRPr="006660DF" w:rsidRDefault="00B02D11" w:rsidP="00F6051F">
      <w:pPr>
        <w:jc w:val="both"/>
        <w:outlineLvl w:val="0"/>
        <w:rPr>
          <w:rFonts w:ascii="Corbel" w:hAnsi="Corbel" w:cs="Arial"/>
          <w:b/>
          <w:sz w:val="22"/>
          <w:lang w:val="en-GB"/>
        </w:rPr>
      </w:pPr>
    </w:p>
    <w:p w14:paraId="68100393" w14:textId="70C9340B" w:rsidR="004B3876" w:rsidRPr="006660DF" w:rsidRDefault="004B3876" w:rsidP="00F6051F">
      <w:pPr>
        <w:widowControl w:val="0"/>
        <w:jc w:val="both"/>
        <w:outlineLvl w:val="0"/>
        <w:rPr>
          <w:rFonts w:ascii="Corbel" w:hAnsi="Corbel"/>
          <w:b/>
          <w:bCs/>
          <w:iCs/>
          <w:sz w:val="20"/>
          <w:szCs w:val="20"/>
          <w:lang w:val="en-GB"/>
        </w:rPr>
      </w:pPr>
      <w:bookmarkStart w:id="133" w:name="_Toc98082310"/>
      <w:r w:rsidRPr="006660DF">
        <w:rPr>
          <w:rFonts w:ascii="Corbel" w:hAnsi="Corbel"/>
          <w:b/>
          <w:bCs/>
          <w:iCs/>
          <w:sz w:val="20"/>
          <w:szCs w:val="20"/>
          <w:lang w:val="en-GB"/>
        </w:rPr>
        <w:t>Output 1: Youth and partner networks expanded</w:t>
      </w:r>
      <w:r w:rsidR="00F6051F" w:rsidRPr="006660DF">
        <w:rPr>
          <w:rFonts w:ascii="Corbel" w:hAnsi="Corbel"/>
          <w:b/>
          <w:bCs/>
          <w:iCs/>
          <w:sz w:val="20"/>
          <w:szCs w:val="20"/>
          <w:lang w:val="en-GB"/>
        </w:rPr>
        <w:t>,</w:t>
      </w:r>
      <w:r w:rsidRPr="006660DF">
        <w:rPr>
          <w:rFonts w:ascii="Corbel" w:hAnsi="Corbel"/>
          <w:b/>
          <w:bCs/>
          <w:iCs/>
          <w:sz w:val="20"/>
          <w:szCs w:val="20"/>
          <w:lang w:val="en-GB"/>
        </w:rPr>
        <w:t xml:space="preserve"> and mechanisms institutionalized to create an environment for acceleration of youth  innovation and SDGs</w:t>
      </w:r>
      <w:bookmarkEnd w:id="133"/>
    </w:p>
    <w:p w14:paraId="49660009" w14:textId="77777777" w:rsidR="004B3876" w:rsidRPr="006660DF" w:rsidRDefault="004B3876" w:rsidP="00F6051F">
      <w:pPr>
        <w:widowControl w:val="0"/>
        <w:jc w:val="both"/>
        <w:outlineLvl w:val="0"/>
        <w:rPr>
          <w:rFonts w:ascii="Corbel" w:hAnsi="Corbel"/>
          <w:iCs/>
          <w:sz w:val="20"/>
          <w:szCs w:val="20"/>
          <w:lang w:val="en-GB"/>
        </w:rPr>
      </w:pPr>
      <w:bookmarkStart w:id="134" w:name="_Toc98082311"/>
      <w:r w:rsidRPr="006660DF">
        <w:rPr>
          <w:rFonts w:ascii="Corbel" w:hAnsi="Corbel"/>
          <w:iCs/>
          <w:sz w:val="20"/>
          <w:szCs w:val="20"/>
          <w:lang w:val="en-GB"/>
        </w:rPr>
        <w:t>1.1 Level of expansion of youth and partner networks: Number of strategic partners mapped and engaged,</w:t>
      </w:r>
      <w:bookmarkEnd w:id="134"/>
    </w:p>
    <w:p w14:paraId="584DD390" w14:textId="1FFF9B26" w:rsidR="008F6DAF" w:rsidRPr="006660DF" w:rsidRDefault="004B3876" w:rsidP="00F6051F">
      <w:pPr>
        <w:widowControl w:val="0"/>
        <w:jc w:val="both"/>
        <w:outlineLvl w:val="0"/>
        <w:rPr>
          <w:rFonts w:ascii="Corbel" w:hAnsi="Corbel"/>
          <w:iCs/>
          <w:sz w:val="20"/>
          <w:szCs w:val="20"/>
          <w:lang w:val="en-GB"/>
        </w:rPr>
      </w:pPr>
      <w:bookmarkStart w:id="135" w:name="_Toc98082312"/>
      <w:r w:rsidRPr="006660DF">
        <w:rPr>
          <w:rFonts w:ascii="Corbel" w:hAnsi="Corbel"/>
          <w:iCs/>
          <w:sz w:val="20"/>
          <w:szCs w:val="20"/>
          <w:lang w:val="en-GB"/>
        </w:rPr>
        <w:t xml:space="preserve">platforms expanded, events executed – Regional Youth Team has approached and engaged in discussions with UNICEF and ILO to collaborate together on the launch of the new Regional Youth Project. </w:t>
      </w:r>
      <w:r w:rsidR="008F6DAF" w:rsidRPr="006660DF">
        <w:rPr>
          <w:rFonts w:ascii="Corbel" w:hAnsi="Corbel"/>
          <w:iCs/>
          <w:sz w:val="20"/>
          <w:szCs w:val="20"/>
          <w:lang w:val="en-GB"/>
        </w:rPr>
        <w:t>The project is currently in process to reach financial agreement with The Big Heart Foundation, The Danish-Arab Partnership Programme and Silatech. A financial agreement for another year of funding have been signed with the Arab Youth Center.</w:t>
      </w:r>
      <w:bookmarkEnd w:id="135"/>
    </w:p>
    <w:p w14:paraId="691C26BE" w14:textId="65F5652A" w:rsidR="004B3876" w:rsidRPr="006660DF" w:rsidRDefault="004B3876" w:rsidP="00F6051F">
      <w:pPr>
        <w:widowControl w:val="0"/>
        <w:jc w:val="both"/>
        <w:outlineLvl w:val="0"/>
        <w:rPr>
          <w:rFonts w:ascii="Corbel" w:hAnsi="Corbel"/>
          <w:iCs/>
          <w:sz w:val="20"/>
          <w:szCs w:val="20"/>
          <w:u w:val="single"/>
          <w:lang w:val="en-GB"/>
        </w:rPr>
      </w:pPr>
      <w:bookmarkStart w:id="136" w:name="_Toc98082313"/>
      <w:r w:rsidRPr="006660DF">
        <w:rPr>
          <w:rFonts w:ascii="Corbel" w:hAnsi="Corbel"/>
          <w:iCs/>
          <w:sz w:val="20"/>
          <w:szCs w:val="20"/>
          <w:lang w:val="en-GB"/>
        </w:rPr>
        <w:t xml:space="preserve">An external supplier was procured to build and launch the Next Gen Youth Platform – a virtual space for the youth participants, partners, Country Office staff and external stakeholders. Phase 1 </w:t>
      </w:r>
      <w:r w:rsidR="008F6DAF" w:rsidRPr="006660DF">
        <w:rPr>
          <w:rFonts w:ascii="Corbel" w:hAnsi="Corbel"/>
          <w:iCs/>
          <w:sz w:val="20"/>
          <w:szCs w:val="20"/>
          <w:lang w:val="en-GB"/>
        </w:rPr>
        <w:t>concluded in August 2021 and Phase 2 is currently under way</w:t>
      </w:r>
      <w:r w:rsidR="00A77D85" w:rsidRPr="006660DF">
        <w:rPr>
          <w:rFonts w:ascii="Corbel" w:hAnsi="Corbel"/>
          <w:iCs/>
          <w:sz w:val="20"/>
          <w:szCs w:val="20"/>
          <w:lang w:val="en-GB"/>
        </w:rPr>
        <w:t>, with launch to take place in March 2022.</w:t>
      </w:r>
      <w:r w:rsidRPr="006660DF">
        <w:rPr>
          <w:rFonts w:ascii="Corbel" w:hAnsi="Corbel"/>
          <w:iCs/>
          <w:sz w:val="20"/>
          <w:szCs w:val="20"/>
          <w:lang w:val="en-GB"/>
        </w:rPr>
        <w:t xml:space="preserve"> In the reporting period </w:t>
      </w:r>
      <w:r w:rsidR="00A77D85" w:rsidRPr="006660DF">
        <w:rPr>
          <w:rFonts w:ascii="Corbel" w:hAnsi="Corbel"/>
          <w:iCs/>
          <w:sz w:val="20"/>
          <w:szCs w:val="20"/>
          <w:lang w:val="en-GB"/>
        </w:rPr>
        <w:t>seven</w:t>
      </w:r>
      <w:r w:rsidRPr="006660DF">
        <w:rPr>
          <w:rFonts w:ascii="Corbel" w:hAnsi="Corbel"/>
          <w:iCs/>
          <w:sz w:val="20"/>
          <w:szCs w:val="20"/>
          <w:lang w:val="en-GB"/>
        </w:rPr>
        <w:t xml:space="preserve"> events were executed: </w:t>
      </w:r>
      <w:hyperlink r:id="rId39" w:history="1">
        <w:r w:rsidRPr="006660DF">
          <w:rPr>
            <w:rStyle w:val="Hyperlink"/>
            <w:rFonts w:ascii="Corbel" w:hAnsi="Corbel"/>
            <w:iCs/>
            <w:sz w:val="20"/>
            <w:szCs w:val="20"/>
            <w:lang w:val="en-GB"/>
          </w:rPr>
          <w:t>International Youth Day competition and panel</w:t>
        </w:r>
      </w:hyperlink>
      <w:r w:rsidRPr="006660DF">
        <w:rPr>
          <w:rFonts w:ascii="Corbel" w:hAnsi="Corbel"/>
          <w:iCs/>
          <w:sz w:val="20"/>
          <w:szCs w:val="20"/>
          <w:lang w:val="en-GB"/>
        </w:rPr>
        <w:t xml:space="preserve"> (August 2020)</w:t>
      </w:r>
      <w:r w:rsidR="00A77D85" w:rsidRPr="006660DF">
        <w:rPr>
          <w:rFonts w:ascii="Corbel" w:hAnsi="Corbel"/>
          <w:iCs/>
          <w:sz w:val="20"/>
          <w:szCs w:val="20"/>
          <w:lang w:val="en-GB"/>
        </w:rPr>
        <w:t xml:space="preserve">, </w:t>
      </w:r>
      <w:r w:rsidRPr="006660DF">
        <w:rPr>
          <w:rFonts w:ascii="Corbel" w:hAnsi="Corbel"/>
          <w:iCs/>
          <w:sz w:val="20"/>
          <w:szCs w:val="20"/>
          <w:lang w:val="en-GB"/>
        </w:rPr>
        <w:t xml:space="preserve"> </w:t>
      </w:r>
      <w:hyperlink r:id="rId40" w:history="1">
        <w:r w:rsidRPr="006660DF">
          <w:rPr>
            <w:rStyle w:val="Hyperlink"/>
            <w:rFonts w:ascii="Corbel" w:hAnsi="Corbel"/>
            <w:iCs/>
            <w:sz w:val="20"/>
            <w:szCs w:val="20"/>
            <w:lang w:val="en-GB"/>
          </w:rPr>
          <w:t>YLP6 Regional Forum</w:t>
        </w:r>
      </w:hyperlink>
      <w:r w:rsidRPr="006660DF">
        <w:rPr>
          <w:rFonts w:ascii="Corbel" w:hAnsi="Corbel"/>
          <w:iCs/>
          <w:sz w:val="20"/>
          <w:szCs w:val="20"/>
          <w:lang w:val="en-GB"/>
        </w:rPr>
        <w:t xml:space="preserve"> (November 2020)</w:t>
      </w:r>
      <w:r w:rsidR="00A77D85" w:rsidRPr="006660DF">
        <w:rPr>
          <w:rFonts w:ascii="Corbel" w:hAnsi="Corbel"/>
          <w:iCs/>
          <w:sz w:val="20"/>
          <w:szCs w:val="20"/>
          <w:lang w:val="en-GB"/>
        </w:rPr>
        <w:t>, Regional Workshop (May/June 2021), International Youth Day (August 2021), Roundtable</w:t>
      </w:r>
      <w:r w:rsidR="00780B42">
        <w:rPr>
          <w:rFonts w:ascii="Corbel" w:hAnsi="Corbel"/>
          <w:iCs/>
          <w:sz w:val="20"/>
          <w:szCs w:val="20"/>
          <w:lang w:val="en-GB"/>
        </w:rPr>
        <w:t xml:space="preserve"> </w:t>
      </w:r>
      <w:r w:rsidR="00A77D85" w:rsidRPr="006660DF">
        <w:rPr>
          <w:rFonts w:ascii="Corbel" w:hAnsi="Corbel"/>
          <w:iCs/>
          <w:sz w:val="20"/>
          <w:szCs w:val="20"/>
          <w:lang w:val="en-GB"/>
        </w:rPr>
        <w:t>x</w:t>
      </w:r>
      <w:r w:rsidR="00780B42">
        <w:rPr>
          <w:rFonts w:ascii="Corbel" w:hAnsi="Corbel"/>
          <w:iCs/>
          <w:sz w:val="20"/>
          <w:szCs w:val="20"/>
          <w:lang w:val="en-GB"/>
        </w:rPr>
        <w:t xml:space="preserve"> </w:t>
      </w:r>
      <w:r w:rsidR="00A77D85" w:rsidRPr="006660DF">
        <w:rPr>
          <w:rFonts w:ascii="Corbel" w:hAnsi="Corbel"/>
          <w:iCs/>
          <w:sz w:val="20"/>
          <w:szCs w:val="20"/>
          <w:lang w:val="en-GB"/>
        </w:rPr>
        <w:t>AYC (September 2021), Regional Youth Forum (November 2021), International Volunteer Day (December 2021).</w:t>
      </w:r>
      <w:r w:rsidRPr="006660DF">
        <w:rPr>
          <w:rFonts w:ascii="Corbel" w:hAnsi="Corbel"/>
          <w:iCs/>
          <w:sz w:val="20"/>
          <w:szCs w:val="20"/>
          <w:lang w:val="en-GB"/>
        </w:rPr>
        <w:t xml:space="preserve"> </w:t>
      </w:r>
      <w:r w:rsidRPr="006660DF">
        <w:rPr>
          <w:rFonts w:ascii="Corbel" w:hAnsi="Corbel"/>
          <w:iCs/>
          <w:sz w:val="20"/>
          <w:szCs w:val="20"/>
          <w:u w:val="single"/>
          <w:lang w:val="en-GB"/>
        </w:rPr>
        <w:t xml:space="preserve">Reporting period: 2, 0, 2; Cumulative total: </w:t>
      </w:r>
      <w:r w:rsidR="003A08E1" w:rsidRPr="006660DF">
        <w:rPr>
          <w:rFonts w:ascii="Corbel" w:hAnsi="Corbel"/>
          <w:iCs/>
          <w:sz w:val="20"/>
          <w:szCs w:val="20"/>
          <w:u w:val="single"/>
          <w:lang w:val="en-GB"/>
        </w:rPr>
        <w:t>5</w:t>
      </w:r>
      <w:r w:rsidRPr="006660DF">
        <w:rPr>
          <w:rFonts w:ascii="Corbel" w:hAnsi="Corbel"/>
          <w:iCs/>
          <w:sz w:val="20"/>
          <w:szCs w:val="20"/>
          <w:u w:val="single"/>
          <w:lang w:val="en-GB"/>
        </w:rPr>
        <w:t xml:space="preserve">, 1, </w:t>
      </w:r>
      <w:r w:rsidR="00A77D85" w:rsidRPr="006660DF">
        <w:rPr>
          <w:rFonts w:ascii="Corbel" w:hAnsi="Corbel"/>
          <w:iCs/>
          <w:sz w:val="20"/>
          <w:szCs w:val="20"/>
          <w:u w:val="single"/>
          <w:lang w:val="en-GB"/>
        </w:rPr>
        <w:t>7</w:t>
      </w:r>
      <w:bookmarkEnd w:id="136"/>
    </w:p>
    <w:p w14:paraId="7807402E" w14:textId="77777777" w:rsidR="004B3876" w:rsidRPr="006660DF" w:rsidRDefault="004B3876" w:rsidP="00F6051F">
      <w:pPr>
        <w:widowControl w:val="0"/>
        <w:jc w:val="both"/>
        <w:outlineLvl w:val="0"/>
        <w:rPr>
          <w:rFonts w:ascii="Corbel" w:hAnsi="Corbel"/>
          <w:iCs/>
          <w:sz w:val="20"/>
          <w:szCs w:val="20"/>
          <w:lang w:val="en-GB"/>
        </w:rPr>
      </w:pPr>
    </w:p>
    <w:p w14:paraId="493619E6" w14:textId="051D9898" w:rsidR="004B3876" w:rsidRPr="006660DF" w:rsidRDefault="004B3876" w:rsidP="00F6051F">
      <w:pPr>
        <w:widowControl w:val="0"/>
        <w:jc w:val="both"/>
        <w:outlineLvl w:val="0"/>
        <w:rPr>
          <w:rFonts w:ascii="Corbel" w:hAnsi="Corbel"/>
          <w:b/>
          <w:bCs/>
          <w:sz w:val="20"/>
          <w:szCs w:val="20"/>
          <w:lang w:val="en-GB"/>
        </w:rPr>
      </w:pPr>
      <w:bookmarkStart w:id="137" w:name="_Toc98082314"/>
      <w:r w:rsidRPr="006660DF">
        <w:rPr>
          <w:rFonts w:ascii="Corbel" w:hAnsi="Corbel"/>
          <w:b/>
          <w:bCs/>
          <w:sz w:val="20"/>
          <w:szCs w:val="20"/>
          <w:lang w:val="en-GB"/>
        </w:rPr>
        <w:t>Output 2: Youth Project developed  with identified  partners and funding</w:t>
      </w:r>
      <w:bookmarkEnd w:id="137"/>
    </w:p>
    <w:p w14:paraId="3B8C69B1" w14:textId="179026E6" w:rsidR="004B3876" w:rsidRPr="006660DF" w:rsidRDefault="004B3876" w:rsidP="00F6051F">
      <w:pPr>
        <w:widowControl w:val="0"/>
        <w:jc w:val="both"/>
        <w:outlineLvl w:val="0"/>
        <w:rPr>
          <w:rFonts w:ascii="Corbel" w:hAnsi="Corbel"/>
          <w:sz w:val="20"/>
          <w:szCs w:val="20"/>
          <w:lang w:val="en-GB"/>
        </w:rPr>
      </w:pPr>
      <w:bookmarkStart w:id="138" w:name="_Toc98082315"/>
      <w:r w:rsidRPr="006660DF">
        <w:rPr>
          <w:rFonts w:ascii="Corbel" w:hAnsi="Corbel"/>
          <w:sz w:val="20"/>
          <w:szCs w:val="20"/>
          <w:lang w:val="en-GB"/>
        </w:rPr>
        <w:t>2.1  Project document developed –</w:t>
      </w:r>
      <w:r w:rsidR="003A08E1" w:rsidRPr="006660DF">
        <w:rPr>
          <w:rFonts w:ascii="Corbel" w:hAnsi="Corbel"/>
          <w:sz w:val="20"/>
          <w:szCs w:val="20"/>
          <w:lang w:val="en-GB"/>
        </w:rPr>
        <w:t xml:space="preserve"> </w:t>
      </w:r>
      <w:r w:rsidRPr="006660DF">
        <w:rPr>
          <w:rFonts w:ascii="Corbel" w:hAnsi="Corbel"/>
          <w:sz w:val="20"/>
          <w:szCs w:val="20"/>
          <w:lang w:val="en-GB"/>
        </w:rPr>
        <w:t>a number of consultations with technical staff, RBAS personnel, external stakeholders and partner youth-serving organisations were conducted during the reporting period.</w:t>
      </w:r>
      <w:r w:rsidR="003A08E1" w:rsidRPr="006660DF">
        <w:rPr>
          <w:rFonts w:ascii="Corbel" w:hAnsi="Corbel"/>
          <w:sz w:val="20"/>
          <w:szCs w:val="20"/>
          <w:lang w:val="en-GB"/>
        </w:rPr>
        <w:t xml:space="preserve"> The project document for the new regional Youth Project has been developed and submitted for PAC. - </w:t>
      </w:r>
      <w:r w:rsidRPr="006660DF">
        <w:rPr>
          <w:rFonts w:ascii="Corbel" w:hAnsi="Corbel"/>
          <w:sz w:val="20"/>
          <w:szCs w:val="20"/>
          <w:lang w:val="en-GB"/>
        </w:rPr>
        <w:t xml:space="preserve"> </w:t>
      </w:r>
      <w:r w:rsidRPr="006660DF">
        <w:rPr>
          <w:rFonts w:ascii="Corbel" w:hAnsi="Corbel"/>
          <w:sz w:val="20"/>
          <w:szCs w:val="20"/>
          <w:u w:val="single"/>
          <w:lang w:val="en-GB"/>
        </w:rPr>
        <w:t xml:space="preserve">Reporting period: </w:t>
      </w:r>
      <w:r w:rsidR="003A08E1" w:rsidRPr="006660DF">
        <w:rPr>
          <w:rFonts w:ascii="Corbel" w:hAnsi="Corbel"/>
          <w:sz w:val="20"/>
          <w:szCs w:val="20"/>
          <w:u w:val="single"/>
          <w:lang w:val="en-GB"/>
        </w:rPr>
        <w:t>1</w:t>
      </w:r>
      <w:r w:rsidRPr="006660DF">
        <w:rPr>
          <w:rFonts w:ascii="Corbel" w:hAnsi="Corbel"/>
          <w:sz w:val="20"/>
          <w:szCs w:val="20"/>
          <w:u w:val="single"/>
          <w:lang w:val="en-GB"/>
        </w:rPr>
        <w:t xml:space="preserve">, cumulative: </w:t>
      </w:r>
      <w:r w:rsidR="003A08E1" w:rsidRPr="006660DF">
        <w:rPr>
          <w:rFonts w:ascii="Corbel" w:hAnsi="Corbel"/>
          <w:sz w:val="20"/>
          <w:szCs w:val="20"/>
          <w:u w:val="single"/>
          <w:lang w:val="en-GB"/>
        </w:rPr>
        <w:t>1</w:t>
      </w:r>
      <w:bookmarkEnd w:id="138"/>
    </w:p>
    <w:p w14:paraId="14BF7CAD" w14:textId="77777777" w:rsidR="004B3876" w:rsidRPr="006660DF" w:rsidRDefault="004B3876" w:rsidP="00F6051F">
      <w:pPr>
        <w:widowControl w:val="0"/>
        <w:jc w:val="both"/>
        <w:outlineLvl w:val="0"/>
        <w:rPr>
          <w:rFonts w:ascii="Corbel" w:hAnsi="Corbel"/>
          <w:iCs/>
          <w:sz w:val="20"/>
          <w:szCs w:val="20"/>
          <w:lang w:val="en-GB"/>
        </w:rPr>
      </w:pPr>
    </w:p>
    <w:p w14:paraId="111EB65E" w14:textId="481B65DA" w:rsidR="004B3876" w:rsidRPr="006660DF" w:rsidRDefault="004B3876" w:rsidP="00F6051F">
      <w:pPr>
        <w:widowControl w:val="0"/>
        <w:jc w:val="both"/>
        <w:outlineLvl w:val="0"/>
        <w:rPr>
          <w:rFonts w:ascii="Corbel" w:hAnsi="Corbel"/>
          <w:sz w:val="20"/>
          <w:szCs w:val="20"/>
          <w:u w:val="single"/>
          <w:lang w:val="en-GB"/>
        </w:rPr>
      </w:pPr>
      <w:bookmarkStart w:id="139" w:name="_Toc98082316"/>
      <w:r w:rsidRPr="006660DF">
        <w:rPr>
          <w:rFonts w:ascii="Corbel" w:hAnsi="Corbel"/>
          <w:sz w:val="20"/>
          <w:szCs w:val="20"/>
          <w:lang w:val="en-GB"/>
        </w:rPr>
        <w:t>2.2   Number  of funding  partners engaged  through funding agreements – The Regional Youth Team has conducted an in-depth donor mapping exercise and identified potential donors,</w:t>
      </w:r>
      <w:r w:rsidR="003A08E1" w:rsidRPr="006660DF">
        <w:rPr>
          <w:rFonts w:ascii="Corbel" w:hAnsi="Corbel"/>
          <w:sz w:val="20"/>
          <w:szCs w:val="20"/>
          <w:lang w:val="en-GB"/>
        </w:rPr>
        <w:t xml:space="preserve"> and The Big Heart Foundation (UAE) and the Arab Youth Center (UAE) were engaged through funding agreements while discussions are taking place with Silatech and </w:t>
      </w:r>
      <w:r w:rsidR="007F639D" w:rsidRPr="006660DF">
        <w:rPr>
          <w:rFonts w:ascii="Corbel" w:hAnsi="Corbel"/>
          <w:sz w:val="20"/>
          <w:szCs w:val="20"/>
          <w:lang w:val="en-GB"/>
        </w:rPr>
        <w:t>The Danish-Arab Partnership Programme</w:t>
      </w:r>
      <w:r w:rsidRPr="006660DF">
        <w:rPr>
          <w:rFonts w:ascii="Corbel" w:hAnsi="Corbel"/>
          <w:sz w:val="20"/>
          <w:szCs w:val="20"/>
          <w:lang w:val="en-GB"/>
        </w:rPr>
        <w:t xml:space="preserve">. </w:t>
      </w:r>
      <w:r w:rsidRPr="006660DF">
        <w:rPr>
          <w:rFonts w:ascii="Corbel" w:hAnsi="Corbel"/>
          <w:sz w:val="20"/>
          <w:szCs w:val="20"/>
          <w:u w:val="single"/>
          <w:lang w:val="en-GB"/>
        </w:rPr>
        <w:t xml:space="preserve">Reporting period: </w:t>
      </w:r>
      <w:r w:rsidR="007F639D" w:rsidRPr="006660DF">
        <w:rPr>
          <w:rFonts w:ascii="Corbel" w:hAnsi="Corbel"/>
          <w:sz w:val="20"/>
          <w:szCs w:val="20"/>
          <w:u w:val="single"/>
          <w:lang w:val="en-GB"/>
        </w:rPr>
        <w:t>2</w:t>
      </w:r>
      <w:r w:rsidRPr="006660DF">
        <w:rPr>
          <w:rFonts w:ascii="Corbel" w:hAnsi="Corbel"/>
          <w:sz w:val="20"/>
          <w:szCs w:val="20"/>
          <w:u w:val="single"/>
          <w:lang w:val="en-GB"/>
        </w:rPr>
        <w:t xml:space="preserve">, cumulative: </w:t>
      </w:r>
      <w:r w:rsidR="007F639D" w:rsidRPr="006660DF">
        <w:rPr>
          <w:rFonts w:ascii="Corbel" w:hAnsi="Corbel"/>
          <w:sz w:val="20"/>
          <w:szCs w:val="20"/>
          <w:u w:val="single"/>
          <w:lang w:val="en-GB"/>
        </w:rPr>
        <w:t>2</w:t>
      </w:r>
      <w:bookmarkEnd w:id="139"/>
    </w:p>
    <w:p w14:paraId="6246EC7E" w14:textId="77777777" w:rsidR="004B3876" w:rsidRPr="006660DF" w:rsidRDefault="004B3876" w:rsidP="00F6051F">
      <w:pPr>
        <w:widowControl w:val="0"/>
        <w:jc w:val="both"/>
        <w:outlineLvl w:val="0"/>
        <w:rPr>
          <w:rFonts w:ascii="Corbel" w:hAnsi="Corbel"/>
          <w:iCs/>
          <w:sz w:val="20"/>
          <w:szCs w:val="20"/>
          <w:lang w:val="en-GB"/>
        </w:rPr>
      </w:pPr>
    </w:p>
    <w:p w14:paraId="55EB8E64" w14:textId="4B565A2A" w:rsidR="004B3876" w:rsidRPr="006660DF" w:rsidRDefault="7AD1240A" w:rsidP="00F6051F">
      <w:pPr>
        <w:widowControl w:val="0"/>
        <w:jc w:val="both"/>
        <w:outlineLvl w:val="0"/>
        <w:rPr>
          <w:rFonts w:ascii="Corbel" w:hAnsi="Corbel"/>
          <w:b/>
          <w:bCs/>
          <w:sz w:val="20"/>
          <w:szCs w:val="20"/>
          <w:lang w:val="en-GB"/>
        </w:rPr>
      </w:pPr>
      <w:bookmarkStart w:id="140" w:name="_Toc98082317"/>
      <w:r w:rsidRPr="006660DF">
        <w:rPr>
          <w:rFonts w:ascii="Corbel" w:hAnsi="Corbel"/>
          <w:b/>
          <w:bCs/>
          <w:sz w:val="20"/>
          <w:szCs w:val="20"/>
          <w:lang w:val="en-GB"/>
        </w:rPr>
        <w:t>Project Output 3: Youth leaders</w:t>
      </w:r>
      <w:r w:rsidR="0D4C88E2" w:rsidRPr="006660DF">
        <w:rPr>
          <w:rFonts w:ascii="Corbel" w:hAnsi="Corbel"/>
          <w:b/>
          <w:bCs/>
          <w:sz w:val="20"/>
          <w:szCs w:val="20"/>
          <w:lang w:val="en-GB"/>
        </w:rPr>
        <w:t>’ capacity</w:t>
      </w:r>
      <w:r w:rsidRPr="006660DF">
        <w:rPr>
          <w:rFonts w:ascii="Corbel" w:hAnsi="Corbel"/>
          <w:b/>
          <w:bCs/>
          <w:sz w:val="20"/>
          <w:szCs w:val="20"/>
          <w:lang w:val="en-GB"/>
        </w:rPr>
        <w:t xml:space="preserve"> strengthened,  and their  knowledge enhanced</w:t>
      </w:r>
      <w:bookmarkEnd w:id="140"/>
    </w:p>
    <w:p w14:paraId="48C26C64" w14:textId="585BE14A" w:rsidR="004B3876" w:rsidRPr="006660DF" w:rsidRDefault="65621D7A" w:rsidP="00F6051F">
      <w:pPr>
        <w:widowControl w:val="0"/>
        <w:jc w:val="both"/>
        <w:outlineLvl w:val="0"/>
        <w:rPr>
          <w:rFonts w:ascii="Corbel" w:hAnsi="Corbel"/>
          <w:sz w:val="20"/>
          <w:szCs w:val="20"/>
          <w:lang w:val="en-GB"/>
        </w:rPr>
      </w:pPr>
      <w:bookmarkStart w:id="141" w:name="_Toc98082318"/>
      <w:r w:rsidRPr="006660DF">
        <w:rPr>
          <w:rFonts w:ascii="Corbel" w:hAnsi="Corbel"/>
          <w:sz w:val="20"/>
          <w:szCs w:val="20"/>
          <w:lang w:val="en-GB"/>
        </w:rPr>
        <w:t>3.1 Number</w:t>
      </w:r>
      <w:r w:rsidR="52CD746E" w:rsidRPr="006660DF">
        <w:rPr>
          <w:rFonts w:ascii="Corbel" w:hAnsi="Corbel"/>
          <w:sz w:val="20"/>
          <w:szCs w:val="20"/>
          <w:lang w:val="en-GB"/>
        </w:rPr>
        <w:t xml:space="preserve"> </w:t>
      </w:r>
      <w:r w:rsidR="7AD1240A" w:rsidRPr="006660DF">
        <w:rPr>
          <w:rFonts w:ascii="Corbel" w:hAnsi="Corbel"/>
          <w:sz w:val="20"/>
          <w:szCs w:val="20"/>
          <w:lang w:val="en-GB"/>
        </w:rPr>
        <w:t xml:space="preserve">of </w:t>
      </w:r>
      <w:r w:rsidR="58BB36BD" w:rsidRPr="006660DF">
        <w:rPr>
          <w:rFonts w:ascii="Corbel" w:hAnsi="Corbel"/>
          <w:sz w:val="20"/>
          <w:szCs w:val="20"/>
          <w:lang w:val="en-GB"/>
        </w:rPr>
        <w:t>Country Offices</w:t>
      </w:r>
      <w:r w:rsidR="7AD1240A" w:rsidRPr="006660DF">
        <w:rPr>
          <w:rFonts w:ascii="Corbel" w:hAnsi="Corbel"/>
          <w:sz w:val="20"/>
          <w:szCs w:val="20"/>
          <w:lang w:val="en-GB"/>
        </w:rPr>
        <w:t xml:space="preserve"> </w:t>
      </w:r>
      <w:r w:rsidR="1C69855A" w:rsidRPr="006660DF">
        <w:rPr>
          <w:rFonts w:ascii="Corbel" w:hAnsi="Corbel"/>
          <w:sz w:val="20"/>
          <w:szCs w:val="20"/>
          <w:lang w:val="en-GB"/>
        </w:rPr>
        <w:t>supported on youth</w:t>
      </w:r>
      <w:r w:rsidR="7AD1240A" w:rsidRPr="006660DF">
        <w:rPr>
          <w:rFonts w:ascii="Corbel" w:hAnsi="Corbel"/>
          <w:sz w:val="20"/>
          <w:szCs w:val="20"/>
          <w:lang w:val="en-GB"/>
        </w:rPr>
        <w:t xml:space="preserve"> programming- The Regional Youth Team provided support in delivery youth programming to 16 Country Offices: Algeria, Bahrain, Djibouti, Egypt, Iraq, Jordan, Lebanon, Libya, Morocco, Palestine, Saudi Arabia, Somalia, Sudan, Syria, </w:t>
      </w:r>
      <w:r w:rsidR="00780B42" w:rsidRPr="006660DF">
        <w:rPr>
          <w:rFonts w:ascii="Corbel" w:hAnsi="Corbel"/>
          <w:sz w:val="20"/>
          <w:szCs w:val="20"/>
          <w:lang w:val="en-GB"/>
        </w:rPr>
        <w:t>Tunisia,</w:t>
      </w:r>
      <w:r w:rsidR="7AD1240A" w:rsidRPr="006660DF">
        <w:rPr>
          <w:rFonts w:ascii="Corbel" w:hAnsi="Corbel"/>
          <w:sz w:val="20"/>
          <w:szCs w:val="20"/>
          <w:lang w:val="en-GB"/>
        </w:rPr>
        <w:t xml:space="preserve"> and Yemen.</w:t>
      </w:r>
      <w:bookmarkEnd w:id="141"/>
      <w:r w:rsidR="7AD1240A" w:rsidRPr="006660DF">
        <w:rPr>
          <w:rFonts w:ascii="Corbel" w:hAnsi="Corbel"/>
          <w:sz w:val="20"/>
          <w:szCs w:val="20"/>
          <w:lang w:val="en-GB"/>
        </w:rPr>
        <w:t xml:space="preserve"> </w:t>
      </w:r>
    </w:p>
    <w:p w14:paraId="65C51EE7" w14:textId="77777777" w:rsidR="004B3876" w:rsidRPr="006660DF" w:rsidRDefault="004B3876" w:rsidP="00F6051F">
      <w:pPr>
        <w:widowControl w:val="0"/>
        <w:jc w:val="both"/>
        <w:outlineLvl w:val="0"/>
        <w:rPr>
          <w:rFonts w:ascii="Corbel" w:hAnsi="Corbel"/>
          <w:iCs/>
          <w:sz w:val="20"/>
          <w:szCs w:val="20"/>
          <w:u w:val="single"/>
          <w:lang w:val="en-GB"/>
        </w:rPr>
      </w:pPr>
      <w:bookmarkStart w:id="142" w:name="_Toc98082319"/>
      <w:r w:rsidRPr="006660DF">
        <w:rPr>
          <w:rFonts w:ascii="Corbel" w:hAnsi="Corbel"/>
          <w:iCs/>
          <w:sz w:val="20"/>
          <w:szCs w:val="20"/>
          <w:u w:val="single"/>
          <w:lang w:val="en-GB"/>
        </w:rPr>
        <w:t>Reporting period: 16, Cumulative: 16</w:t>
      </w:r>
      <w:bookmarkEnd w:id="142"/>
    </w:p>
    <w:p w14:paraId="563F774E" w14:textId="77777777" w:rsidR="004B3876" w:rsidRPr="006660DF" w:rsidRDefault="004B3876" w:rsidP="00F6051F">
      <w:pPr>
        <w:widowControl w:val="0"/>
        <w:jc w:val="both"/>
        <w:outlineLvl w:val="0"/>
        <w:rPr>
          <w:rFonts w:ascii="Corbel" w:hAnsi="Corbel"/>
          <w:iCs/>
          <w:sz w:val="20"/>
          <w:szCs w:val="20"/>
          <w:lang w:val="en-GB"/>
        </w:rPr>
      </w:pPr>
    </w:p>
    <w:p w14:paraId="73363A26" w14:textId="0F7232B6" w:rsidR="007F639D" w:rsidRPr="006660DF" w:rsidRDefault="2FFE4232" w:rsidP="00F6051F">
      <w:pPr>
        <w:jc w:val="both"/>
        <w:rPr>
          <w:rFonts w:ascii="Corbel" w:hAnsi="Corbel"/>
          <w:sz w:val="20"/>
          <w:szCs w:val="20"/>
          <w:lang w:val="en-GB"/>
        </w:rPr>
      </w:pPr>
      <w:r w:rsidRPr="006660DF">
        <w:rPr>
          <w:rFonts w:ascii="Corbel" w:hAnsi="Corbel"/>
          <w:sz w:val="20"/>
          <w:szCs w:val="20"/>
          <w:lang w:val="en-GB"/>
        </w:rPr>
        <w:t xml:space="preserve">3.2 </w:t>
      </w:r>
      <w:r w:rsidR="1B4A853F" w:rsidRPr="006660DF">
        <w:rPr>
          <w:rFonts w:ascii="Corbel" w:hAnsi="Corbel"/>
          <w:sz w:val="20"/>
          <w:szCs w:val="20"/>
          <w:lang w:val="en-GB"/>
        </w:rPr>
        <w:t>Level of</w:t>
      </w:r>
      <w:r w:rsidR="7AD1240A" w:rsidRPr="006660DF">
        <w:rPr>
          <w:rFonts w:ascii="Corbel" w:hAnsi="Corbel"/>
          <w:sz w:val="20"/>
          <w:szCs w:val="20"/>
          <w:lang w:val="en-GB"/>
        </w:rPr>
        <w:t xml:space="preserve"> </w:t>
      </w:r>
      <w:r w:rsidR="224DC7D0" w:rsidRPr="006660DF">
        <w:rPr>
          <w:rFonts w:ascii="Corbel" w:hAnsi="Corbel"/>
          <w:sz w:val="20"/>
          <w:szCs w:val="20"/>
          <w:lang w:val="en-GB"/>
        </w:rPr>
        <w:t>engagement with</w:t>
      </w:r>
      <w:r w:rsidR="7AD1240A" w:rsidRPr="006660DF">
        <w:rPr>
          <w:rFonts w:ascii="Corbel" w:hAnsi="Corbel"/>
          <w:sz w:val="20"/>
          <w:szCs w:val="20"/>
          <w:lang w:val="en-GB"/>
        </w:rPr>
        <w:t xml:space="preserve"> and of youth</w:t>
      </w:r>
      <w:r w:rsidR="0162081B" w:rsidRPr="006660DF">
        <w:rPr>
          <w:rFonts w:ascii="Corbel" w:hAnsi="Corbel"/>
          <w:sz w:val="20"/>
          <w:szCs w:val="20"/>
          <w:lang w:val="en-GB"/>
        </w:rPr>
        <w:t>-</w:t>
      </w:r>
      <w:r w:rsidR="7AD1240A" w:rsidRPr="006660DF">
        <w:rPr>
          <w:rFonts w:ascii="Corbel" w:hAnsi="Corbel"/>
          <w:sz w:val="20"/>
          <w:szCs w:val="20"/>
          <w:lang w:val="en-GB"/>
        </w:rPr>
        <w:t xml:space="preserve">serving organizations – During the reporting period the staff of the Regional Youth Team provided </w:t>
      </w:r>
      <w:r w:rsidR="07E74AD3" w:rsidRPr="006660DF">
        <w:rPr>
          <w:rFonts w:ascii="Corbel" w:hAnsi="Corbel"/>
          <w:sz w:val="20"/>
          <w:szCs w:val="20"/>
          <w:lang w:val="en-GB"/>
        </w:rPr>
        <w:t>context-tailored technical support to each Country Office, actively responding to the needs and requests of each youth team on the national level. Technical colleagues from RBAS, as well as from Country Offices were invited to deliver context</w:t>
      </w:r>
      <w:r w:rsidR="24FCEBC6" w:rsidRPr="006660DF">
        <w:rPr>
          <w:rFonts w:ascii="Corbel" w:hAnsi="Corbel"/>
          <w:sz w:val="20"/>
          <w:szCs w:val="20"/>
          <w:lang w:val="en-GB"/>
        </w:rPr>
        <w:t xml:space="preserve">-specific training on topics related to </w:t>
      </w:r>
      <w:r w:rsidR="6A03A33A" w:rsidRPr="006660DF">
        <w:rPr>
          <w:rFonts w:ascii="Corbel" w:hAnsi="Corbel"/>
          <w:sz w:val="20"/>
          <w:szCs w:val="20"/>
          <w:lang w:val="en-GB"/>
        </w:rPr>
        <w:t>gender equality</w:t>
      </w:r>
      <w:r w:rsidR="7AD1240A" w:rsidRPr="006660DF">
        <w:rPr>
          <w:rFonts w:ascii="Corbel" w:hAnsi="Corbel"/>
          <w:sz w:val="20"/>
          <w:szCs w:val="20"/>
          <w:lang w:val="en-GB"/>
        </w:rPr>
        <w:t>, climate change, political and civic participation, SDG implementation</w:t>
      </w:r>
      <w:r w:rsidR="797FE3AD" w:rsidRPr="006660DF">
        <w:rPr>
          <w:rFonts w:ascii="Corbel" w:hAnsi="Corbel"/>
          <w:sz w:val="20"/>
          <w:szCs w:val="20"/>
          <w:lang w:val="en-GB"/>
        </w:rPr>
        <w:t>, leadership skills</w:t>
      </w:r>
      <w:r w:rsidR="7AD1240A" w:rsidRPr="006660DF">
        <w:rPr>
          <w:rFonts w:ascii="Corbel" w:hAnsi="Corbel"/>
          <w:sz w:val="20"/>
          <w:szCs w:val="20"/>
          <w:lang w:val="en-GB"/>
        </w:rPr>
        <w:t xml:space="preserve"> and Design Thinking. Additionally, region-wide online training </w:t>
      </w:r>
      <w:r w:rsidR="5D374FD9" w:rsidRPr="006660DF">
        <w:rPr>
          <w:rFonts w:ascii="Corbel" w:hAnsi="Corbel"/>
          <w:sz w:val="20"/>
          <w:szCs w:val="20"/>
          <w:lang w:val="en-GB"/>
        </w:rPr>
        <w:t xml:space="preserve">on </w:t>
      </w:r>
      <w:r w:rsidR="7AD1240A" w:rsidRPr="006660DF">
        <w:rPr>
          <w:rFonts w:ascii="Corbel" w:hAnsi="Corbel"/>
          <w:sz w:val="20"/>
          <w:szCs w:val="20"/>
          <w:lang w:val="en-GB"/>
        </w:rPr>
        <w:t>technical tools and virtual capacity-building</w:t>
      </w:r>
      <w:r w:rsidR="7CB08B97" w:rsidRPr="006660DF">
        <w:rPr>
          <w:rFonts w:ascii="Corbel" w:hAnsi="Corbel"/>
          <w:sz w:val="20"/>
          <w:szCs w:val="20"/>
          <w:lang w:val="en-GB"/>
        </w:rPr>
        <w:t>,</w:t>
      </w:r>
      <w:r w:rsidR="5D374FD9" w:rsidRPr="006660DF">
        <w:rPr>
          <w:rFonts w:ascii="Corbel" w:hAnsi="Corbel"/>
          <w:sz w:val="20"/>
          <w:szCs w:val="20"/>
          <w:lang w:val="en-GB"/>
        </w:rPr>
        <w:t xml:space="preserve"> as well as </w:t>
      </w:r>
      <w:r w:rsidR="592BB664" w:rsidRPr="006660DF">
        <w:rPr>
          <w:rFonts w:ascii="Corbel" w:hAnsi="Corbel"/>
          <w:sz w:val="20"/>
          <w:szCs w:val="20"/>
          <w:lang w:val="en-GB"/>
        </w:rPr>
        <w:t>Online Experiential Learning Methods</w:t>
      </w:r>
      <w:r w:rsidR="2DFA4691" w:rsidRPr="006660DF">
        <w:rPr>
          <w:rFonts w:ascii="Corbel" w:hAnsi="Corbel"/>
          <w:sz w:val="20"/>
          <w:szCs w:val="20"/>
          <w:lang w:val="en-GB"/>
        </w:rPr>
        <w:t>, were</w:t>
      </w:r>
      <w:r w:rsidR="7AD1240A" w:rsidRPr="006660DF">
        <w:rPr>
          <w:rFonts w:ascii="Corbel" w:hAnsi="Corbel"/>
          <w:sz w:val="20"/>
          <w:szCs w:val="20"/>
          <w:lang w:val="en-GB"/>
        </w:rPr>
        <w:t xml:space="preserve"> provided to all interested partner youth-serving organizations and Youth Focal Points. A </w:t>
      </w:r>
      <w:hyperlink r:id="rId41">
        <w:r w:rsidR="7AD1240A" w:rsidRPr="006660DF">
          <w:rPr>
            <w:rStyle w:val="Hyperlink"/>
            <w:rFonts w:ascii="Corbel" w:hAnsi="Corbel"/>
            <w:sz w:val="20"/>
            <w:szCs w:val="20"/>
            <w:lang w:val="en-GB"/>
          </w:rPr>
          <w:t>knowledge product</w:t>
        </w:r>
      </w:hyperlink>
      <w:r w:rsidR="7AD1240A" w:rsidRPr="006660DF">
        <w:rPr>
          <w:rFonts w:ascii="Corbel" w:hAnsi="Corbel"/>
          <w:sz w:val="20"/>
          <w:szCs w:val="20"/>
          <w:lang w:val="en-GB"/>
        </w:rPr>
        <w:t xml:space="preserve"> was developed to aide partners across the region.</w:t>
      </w:r>
      <w:r w:rsidR="60F378B5" w:rsidRPr="006660DF">
        <w:rPr>
          <w:rFonts w:ascii="Corbel" w:hAnsi="Corbel"/>
          <w:sz w:val="20"/>
          <w:szCs w:val="20"/>
          <w:lang w:val="en-GB"/>
        </w:rPr>
        <w:t xml:space="preserve"> In 2021 a 7-day workshop focused on capacity building was organized, with sessions delivered by regional and UNDP experts. </w:t>
      </w:r>
    </w:p>
    <w:p w14:paraId="5BD0E10C" w14:textId="0261BCAB" w:rsidR="004B3876" w:rsidRPr="006660DF" w:rsidRDefault="004B3876" w:rsidP="00F6051F">
      <w:pPr>
        <w:widowControl w:val="0"/>
        <w:jc w:val="both"/>
        <w:outlineLvl w:val="0"/>
        <w:rPr>
          <w:rFonts w:ascii="Corbel" w:hAnsi="Corbel"/>
          <w:iCs/>
          <w:sz w:val="20"/>
          <w:szCs w:val="20"/>
          <w:u w:val="single"/>
          <w:lang w:val="en-GB"/>
        </w:rPr>
      </w:pPr>
      <w:r w:rsidRPr="006660DF">
        <w:rPr>
          <w:rFonts w:ascii="Corbel" w:hAnsi="Corbel"/>
          <w:iCs/>
          <w:sz w:val="20"/>
          <w:szCs w:val="20"/>
          <w:lang w:val="en-GB"/>
        </w:rPr>
        <w:t xml:space="preserve"> </w:t>
      </w:r>
      <w:bookmarkStart w:id="143" w:name="_Toc98082320"/>
      <w:r w:rsidRPr="006660DF">
        <w:rPr>
          <w:rFonts w:ascii="Corbel" w:hAnsi="Corbel"/>
          <w:iCs/>
          <w:sz w:val="20"/>
          <w:szCs w:val="20"/>
          <w:u w:val="single"/>
          <w:lang w:val="en-GB"/>
        </w:rPr>
        <w:t>Reporting Period: High, Cumulative: High</w:t>
      </w:r>
      <w:bookmarkEnd w:id="143"/>
    </w:p>
    <w:p w14:paraId="775670E8" w14:textId="77777777" w:rsidR="004B3876" w:rsidRPr="006660DF" w:rsidRDefault="004B3876" w:rsidP="00F6051F">
      <w:pPr>
        <w:widowControl w:val="0"/>
        <w:jc w:val="both"/>
        <w:outlineLvl w:val="0"/>
        <w:rPr>
          <w:rFonts w:ascii="Corbel" w:hAnsi="Corbel"/>
          <w:iCs/>
          <w:sz w:val="20"/>
          <w:szCs w:val="20"/>
          <w:lang w:val="en-GB"/>
        </w:rPr>
      </w:pPr>
    </w:p>
    <w:p w14:paraId="7000102E" w14:textId="041F8675" w:rsidR="007F639D" w:rsidRPr="006660DF" w:rsidRDefault="7AD1240A" w:rsidP="00137ADA">
      <w:pPr>
        <w:widowControl w:val="0"/>
        <w:jc w:val="both"/>
        <w:outlineLvl w:val="0"/>
        <w:rPr>
          <w:rFonts w:ascii="Corbel" w:hAnsi="Corbel"/>
          <w:sz w:val="20"/>
          <w:szCs w:val="20"/>
          <w:u w:val="single"/>
          <w:lang w:val="en-GB"/>
        </w:rPr>
        <w:sectPr w:rsidR="007F639D" w:rsidRPr="006660DF" w:rsidSect="007E7EA0">
          <w:pgSz w:w="12240" w:h="15840"/>
          <w:pgMar w:top="1440" w:right="1440" w:bottom="1260" w:left="1440" w:header="720" w:footer="720" w:gutter="0"/>
          <w:cols w:space="720"/>
          <w:titlePg/>
          <w:docGrid w:linePitch="360"/>
        </w:sectPr>
      </w:pPr>
      <w:bookmarkStart w:id="144" w:name="_Toc98082321"/>
      <w:r w:rsidRPr="006660DF">
        <w:rPr>
          <w:rFonts w:ascii="Corbel" w:hAnsi="Corbel"/>
          <w:sz w:val="20"/>
          <w:szCs w:val="20"/>
          <w:lang w:val="en-GB"/>
        </w:rPr>
        <w:t xml:space="preserve">3.3 Number of </w:t>
      </w:r>
      <w:r w:rsidR="03AB8ABF" w:rsidRPr="006660DF">
        <w:rPr>
          <w:rFonts w:ascii="Corbel" w:hAnsi="Corbel"/>
          <w:sz w:val="20"/>
          <w:szCs w:val="20"/>
          <w:lang w:val="en-GB"/>
        </w:rPr>
        <w:t>curricula developed</w:t>
      </w:r>
      <w:r w:rsidRPr="006660DF">
        <w:rPr>
          <w:rFonts w:ascii="Corbel" w:hAnsi="Corbel"/>
          <w:sz w:val="20"/>
          <w:szCs w:val="20"/>
          <w:lang w:val="en-GB"/>
        </w:rPr>
        <w:t xml:space="preserve"> to support </w:t>
      </w:r>
      <w:r w:rsidR="440FA21A" w:rsidRPr="006660DF">
        <w:rPr>
          <w:rFonts w:ascii="Corbel" w:hAnsi="Corbel"/>
          <w:sz w:val="20"/>
          <w:szCs w:val="20"/>
          <w:lang w:val="en-GB"/>
        </w:rPr>
        <w:t>Regional Youth Project</w:t>
      </w:r>
      <w:r w:rsidRPr="006660DF">
        <w:rPr>
          <w:rFonts w:ascii="Corbel" w:hAnsi="Corbel"/>
          <w:sz w:val="20"/>
          <w:szCs w:val="20"/>
          <w:lang w:val="en-GB"/>
        </w:rPr>
        <w:t xml:space="preserve"> – During the reporting period all three consultants were procured to develop the three curricula (1. Emotional Intelligence and Leadership</w:t>
      </w:r>
      <w:r w:rsidR="1CF12B76" w:rsidRPr="006660DF">
        <w:rPr>
          <w:rFonts w:ascii="Corbel" w:hAnsi="Corbel"/>
          <w:sz w:val="20"/>
          <w:szCs w:val="20"/>
          <w:lang w:val="en-GB"/>
        </w:rPr>
        <w:t xml:space="preserve"> Skills</w:t>
      </w:r>
      <w:r w:rsidRPr="006660DF">
        <w:rPr>
          <w:rFonts w:ascii="Corbel" w:hAnsi="Corbel"/>
          <w:sz w:val="20"/>
          <w:szCs w:val="20"/>
          <w:lang w:val="en-GB"/>
        </w:rPr>
        <w:t>, 2. Climate Change and Environment</w:t>
      </w:r>
      <w:r w:rsidR="65248839" w:rsidRPr="006660DF">
        <w:rPr>
          <w:rFonts w:ascii="Corbel" w:hAnsi="Corbel"/>
          <w:sz w:val="20"/>
          <w:szCs w:val="20"/>
          <w:lang w:val="en-GB"/>
        </w:rPr>
        <w:t xml:space="preserve"> Awareness and Mainstreaming</w:t>
      </w:r>
      <w:r w:rsidRPr="006660DF">
        <w:rPr>
          <w:rFonts w:ascii="Corbel" w:hAnsi="Corbel"/>
          <w:sz w:val="20"/>
          <w:szCs w:val="20"/>
          <w:lang w:val="en-GB"/>
        </w:rPr>
        <w:t xml:space="preserve">, 3. Youth </w:t>
      </w:r>
      <w:r w:rsidR="16097A9A" w:rsidRPr="006660DF">
        <w:rPr>
          <w:rFonts w:ascii="Corbel" w:hAnsi="Corbel"/>
          <w:sz w:val="20"/>
          <w:szCs w:val="20"/>
          <w:lang w:val="en-GB"/>
        </w:rPr>
        <w:t xml:space="preserve">Civic and </w:t>
      </w:r>
      <w:r w:rsidRPr="006660DF">
        <w:rPr>
          <w:rFonts w:ascii="Corbel" w:hAnsi="Corbel"/>
          <w:sz w:val="20"/>
          <w:szCs w:val="20"/>
          <w:lang w:val="en-GB"/>
        </w:rPr>
        <w:t xml:space="preserve">Political Participation), required consultations with target group were conducted and the </w:t>
      </w:r>
      <w:r w:rsidR="60F378B5" w:rsidRPr="006660DF">
        <w:rPr>
          <w:rFonts w:ascii="Corbel" w:hAnsi="Corbel"/>
          <w:sz w:val="20"/>
          <w:szCs w:val="20"/>
          <w:lang w:val="en-GB"/>
        </w:rPr>
        <w:t xml:space="preserve">curricula were delivered in </w:t>
      </w:r>
      <w:r w:rsidR="3F0E20D1" w:rsidRPr="006660DF">
        <w:rPr>
          <w:rFonts w:ascii="Corbel" w:hAnsi="Corbel"/>
          <w:sz w:val="20"/>
          <w:szCs w:val="20"/>
          <w:lang w:val="en-GB"/>
        </w:rPr>
        <w:t xml:space="preserve">the final </w:t>
      </w:r>
      <w:r w:rsidR="7DDD5E87" w:rsidRPr="006660DF">
        <w:rPr>
          <w:rFonts w:ascii="Corbel" w:hAnsi="Corbel"/>
          <w:sz w:val="20"/>
          <w:szCs w:val="20"/>
          <w:lang w:val="en-GB"/>
        </w:rPr>
        <w:t>Engl</w:t>
      </w:r>
      <w:r w:rsidR="3F0E20D1" w:rsidRPr="006660DF">
        <w:rPr>
          <w:rFonts w:ascii="Corbel" w:hAnsi="Corbel"/>
          <w:sz w:val="20"/>
          <w:szCs w:val="20"/>
          <w:lang w:val="en-GB"/>
        </w:rPr>
        <w:t>ish</w:t>
      </w:r>
      <w:r w:rsidR="60F378B5" w:rsidRPr="006660DF">
        <w:rPr>
          <w:rFonts w:ascii="Corbel" w:hAnsi="Corbel"/>
          <w:sz w:val="20"/>
          <w:szCs w:val="20"/>
          <w:lang w:val="en-GB"/>
        </w:rPr>
        <w:t xml:space="preserve"> version in Q1 of 2021. </w:t>
      </w:r>
      <w:r w:rsidRPr="006660DF">
        <w:rPr>
          <w:rFonts w:ascii="Corbel" w:hAnsi="Corbel"/>
          <w:sz w:val="20"/>
          <w:szCs w:val="20"/>
          <w:lang w:val="en-GB"/>
        </w:rPr>
        <w:t xml:space="preserve"> </w:t>
      </w:r>
      <w:r w:rsidRPr="006660DF">
        <w:rPr>
          <w:rFonts w:ascii="Corbel" w:hAnsi="Corbel"/>
          <w:sz w:val="20"/>
          <w:szCs w:val="20"/>
          <w:u w:val="single"/>
          <w:lang w:val="en-GB"/>
        </w:rPr>
        <w:t xml:space="preserve">Reporting period: </w:t>
      </w:r>
      <w:r w:rsidR="60F378B5" w:rsidRPr="006660DF">
        <w:rPr>
          <w:rFonts w:ascii="Corbel" w:hAnsi="Corbel"/>
          <w:sz w:val="20"/>
          <w:szCs w:val="20"/>
          <w:u w:val="single"/>
          <w:lang w:val="en-GB"/>
        </w:rPr>
        <w:t>3</w:t>
      </w:r>
      <w:r w:rsidRPr="006660DF">
        <w:rPr>
          <w:rFonts w:ascii="Corbel" w:hAnsi="Corbel"/>
          <w:sz w:val="20"/>
          <w:szCs w:val="20"/>
          <w:u w:val="single"/>
          <w:lang w:val="en-GB"/>
        </w:rPr>
        <w:t xml:space="preserve">, Cumulative: </w:t>
      </w:r>
      <w:bookmarkStart w:id="145" w:name="_Toc364027494"/>
      <w:r w:rsidR="60F378B5" w:rsidRPr="006660DF">
        <w:rPr>
          <w:rFonts w:ascii="Corbel" w:hAnsi="Corbel"/>
          <w:sz w:val="20"/>
          <w:szCs w:val="20"/>
          <w:u w:val="single"/>
          <w:lang w:val="en-GB"/>
        </w:rPr>
        <w:t>3</w:t>
      </w:r>
      <w:bookmarkEnd w:id="144"/>
    </w:p>
    <w:bookmarkEnd w:id="145"/>
    <w:p w14:paraId="4D7998BD" w14:textId="77777777" w:rsidR="001975B4" w:rsidRPr="006660DF" w:rsidRDefault="001975B4" w:rsidP="00CE73AF">
      <w:pPr>
        <w:outlineLvl w:val="0"/>
        <w:rPr>
          <w:rFonts w:ascii="Corbel" w:hAnsi="Corbel" w:cs="Arial"/>
          <w:b/>
          <w:color w:val="1F497D"/>
          <w:sz w:val="28"/>
          <w:szCs w:val="28"/>
          <w:lang w:val="en-GB"/>
        </w:rPr>
      </w:pPr>
    </w:p>
    <w:p w14:paraId="4CE57761" w14:textId="4D922A66" w:rsidR="00F767C0" w:rsidRPr="006660DF" w:rsidRDefault="00F767C0" w:rsidP="00F27911">
      <w:pPr>
        <w:pStyle w:val="ListParagraph"/>
        <w:numPr>
          <w:ilvl w:val="0"/>
          <w:numId w:val="32"/>
        </w:numPr>
        <w:outlineLvl w:val="0"/>
        <w:rPr>
          <w:rFonts w:ascii="Corbel" w:eastAsia="MS Mincho" w:hAnsi="Corbel" w:cs="Arial"/>
          <w:b/>
          <w:bCs/>
          <w:color w:val="1F497D"/>
          <w:sz w:val="28"/>
          <w:szCs w:val="28"/>
          <w:lang w:val="en-GB"/>
        </w:rPr>
      </w:pPr>
      <w:bookmarkStart w:id="146" w:name="_Toc364027496"/>
      <w:bookmarkStart w:id="147" w:name="_Toc98082322"/>
      <w:r w:rsidRPr="0BB8A402">
        <w:rPr>
          <w:rFonts w:ascii="Corbel" w:eastAsia="MS Mincho" w:hAnsi="Corbel" w:cs="Arial"/>
          <w:b/>
          <w:bCs/>
          <w:color w:val="1F497D"/>
          <w:sz w:val="28"/>
          <w:szCs w:val="28"/>
          <w:lang w:val="en-GB"/>
        </w:rPr>
        <w:t>Key Challenges</w:t>
      </w:r>
      <w:r w:rsidR="00060413" w:rsidRPr="0BB8A402">
        <w:rPr>
          <w:rFonts w:ascii="Corbel" w:eastAsia="MS Mincho" w:hAnsi="Corbel" w:cs="Arial"/>
          <w:b/>
          <w:bCs/>
          <w:color w:val="1F497D"/>
          <w:sz w:val="28"/>
          <w:szCs w:val="28"/>
          <w:lang w:val="en-GB"/>
        </w:rPr>
        <w:t xml:space="preserve">, </w:t>
      </w:r>
      <w:r w:rsidRPr="0BB8A402">
        <w:rPr>
          <w:rFonts w:ascii="Corbel" w:eastAsia="MS Mincho" w:hAnsi="Corbel" w:cs="Arial"/>
          <w:b/>
          <w:bCs/>
          <w:color w:val="1F497D"/>
          <w:sz w:val="28"/>
          <w:szCs w:val="28"/>
          <w:lang w:val="en-GB"/>
        </w:rPr>
        <w:t>Lessons Learned</w:t>
      </w:r>
      <w:bookmarkEnd w:id="146"/>
      <w:r w:rsidR="00060413" w:rsidRPr="0BB8A402">
        <w:rPr>
          <w:rFonts w:ascii="Corbel" w:eastAsia="MS Mincho" w:hAnsi="Corbel" w:cs="Arial"/>
          <w:b/>
          <w:bCs/>
          <w:color w:val="1F497D"/>
          <w:sz w:val="28"/>
          <w:szCs w:val="28"/>
          <w:lang w:val="en-GB"/>
        </w:rPr>
        <w:t xml:space="preserve"> and Recommendations</w:t>
      </w:r>
      <w:bookmarkEnd w:id="147"/>
      <w:r w:rsidR="00060413" w:rsidRPr="0BB8A402">
        <w:rPr>
          <w:rFonts w:ascii="Corbel" w:eastAsia="MS Mincho" w:hAnsi="Corbel" w:cs="Arial"/>
          <w:b/>
          <w:bCs/>
          <w:color w:val="1F497D"/>
          <w:sz w:val="28"/>
          <w:szCs w:val="28"/>
          <w:lang w:val="en-GB"/>
        </w:rPr>
        <w:t xml:space="preserve"> </w:t>
      </w:r>
    </w:p>
    <w:p w14:paraId="415C05F7" w14:textId="1B378957" w:rsidR="00B02D11" w:rsidRPr="006660DF" w:rsidRDefault="00B02D11" w:rsidP="51CF5B16">
      <w:pPr>
        <w:outlineLvl w:val="0"/>
        <w:rPr>
          <w:lang w:val="en-GB"/>
        </w:rPr>
      </w:pPr>
      <w:bookmarkStart w:id="148" w:name="_Toc364027504"/>
    </w:p>
    <w:p w14:paraId="025D98FF" w14:textId="77777777" w:rsidR="00B02D11" w:rsidRPr="006660DF" w:rsidRDefault="00B02D11" w:rsidP="00B02D11">
      <w:pPr>
        <w:outlineLvl w:val="0"/>
        <w:rPr>
          <w:rFonts w:ascii="Corbel" w:hAnsi="Corbel" w:cs="Arial"/>
          <w:b/>
          <w:sz w:val="20"/>
          <w:szCs w:val="20"/>
          <w:lang w:val="en-GB"/>
        </w:rPr>
      </w:pPr>
      <w:bookmarkStart w:id="149" w:name="_Toc98082323"/>
      <w:r w:rsidRPr="006660DF">
        <w:rPr>
          <w:rFonts w:ascii="Corbel" w:hAnsi="Corbel" w:cs="Arial"/>
          <w:b/>
          <w:sz w:val="20"/>
          <w:szCs w:val="20"/>
          <w:lang w:val="en-GB"/>
        </w:rPr>
        <w:t>Key Challenges:</w:t>
      </w:r>
      <w:bookmarkEnd w:id="149"/>
      <w:r w:rsidRPr="006660DF">
        <w:rPr>
          <w:rFonts w:ascii="Corbel" w:hAnsi="Corbel" w:cs="Arial"/>
          <w:b/>
          <w:sz w:val="20"/>
          <w:szCs w:val="20"/>
          <w:lang w:val="en-GB"/>
        </w:rPr>
        <w:t xml:space="preserve"> </w:t>
      </w:r>
    </w:p>
    <w:p w14:paraId="5BC30DF5" w14:textId="41BE58EA" w:rsidR="00B02D11" w:rsidRPr="006660DF" w:rsidRDefault="00B02D11" w:rsidP="3A16FC02">
      <w:pPr>
        <w:jc w:val="both"/>
        <w:outlineLvl w:val="0"/>
        <w:rPr>
          <w:rFonts w:ascii="Corbel" w:hAnsi="Corbel" w:cs="Arial"/>
          <w:sz w:val="20"/>
          <w:szCs w:val="20"/>
          <w:lang w:val="en-GB"/>
        </w:rPr>
      </w:pPr>
      <w:bookmarkStart w:id="150" w:name="_Toc98082324"/>
      <w:r w:rsidRPr="006660DF">
        <w:rPr>
          <w:rFonts w:ascii="Corbel" w:hAnsi="Corbel" w:cs="Arial"/>
          <w:sz w:val="20"/>
          <w:szCs w:val="20"/>
          <w:lang w:val="en-GB"/>
        </w:rPr>
        <w:t>The COVID-19 pandemic that forced lockdowns, closures of workplaces, schools, and public places globally in March 2020 ha</w:t>
      </w:r>
      <w:r w:rsidR="2130A33C" w:rsidRPr="006660DF">
        <w:rPr>
          <w:rFonts w:ascii="Corbel" w:hAnsi="Corbel" w:cs="Arial"/>
          <w:sz w:val="20"/>
          <w:szCs w:val="20"/>
          <w:lang w:val="en-GB"/>
        </w:rPr>
        <w:t>ve</w:t>
      </w:r>
      <w:r w:rsidRPr="006660DF">
        <w:rPr>
          <w:rFonts w:ascii="Corbel" w:hAnsi="Corbel" w:cs="Arial"/>
          <w:sz w:val="20"/>
          <w:szCs w:val="20"/>
          <w:lang w:val="en-GB"/>
        </w:rPr>
        <w:t xml:space="preserve"> affected </w:t>
      </w:r>
      <w:r w:rsidR="271A5177" w:rsidRPr="006660DF">
        <w:rPr>
          <w:rFonts w:ascii="Corbel" w:hAnsi="Corbel" w:cs="Arial"/>
          <w:sz w:val="20"/>
          <w:szCs w:val="20"/>
          <w:lang w:val="en-GB"/>
        </w:rPr>
        <w:t xml:space="preserve">the </w:t>
      </w:r>
      <w:r w:rsidRPr="006660DF">
        <w:rPr>
          <w:rFonts w:ascii="Corbel" w:hAnsi="Corbel" w:cs="Arial"/>
          <w:sz w:val="20"/>
          <w:szCs w:val="20"/>
          <w:lang w:val="en-GB"/>
        </w:rPr>
        <w:t xml:space="preserve">livelihoods of </w:t>
      </w:r>
      <w:bookmarkStart w:id="151" w:name="_Int_J08JJ0xk"/>
      <w:r w:rsidR="115573BB" w:rsidRPr="006660DF">
        <w:rPr>
          <w:rFonts w:ascii="Corbel" w:hAnsi="Corbel" w:cs="Arial"/>
          <w:sz w:val="20"/>
          <w:szCs w:val="20"/>
          <w:lang w:val="en-GB"/>
        </w:rPr>
        <w:t>the vast</w:t>
      </w:r>
      <w:r w:rsidRPr="006660DF">
        <w:rPr>
          <w:rFonts w:ascii="Corbel" w:hAnsi="Corbel" w:cs="Arial"/>
          <w:sz w:val="20"/>
          <w:szCs w:val="20"/>
          <w:lang w:val="en-GB"/>
        </w:rPr>
        <w:t xml:space="preserve"> majority of</w:t>
      </w:r>
      <w:bookmarkEnd w:id="151"/>
      <w:r w:rsidRPr="006660DF">
        <w:rPr>
          <w:rFonts w:ascii="Corbel" w:hAnsi="Corbel" w:cs="Arial"/>
          <w:sz w:val="20"/>
          <w:szCs w:val="20"/>
          <w:lang w:val="en-GB"/>
        </w:rPr>
        <w:t xml:space="preserve"> the population across the world. In the Arab region</w:t>
      </w:r>
      <w:r w:rsidR="52C8A7B0" w:rsidRPr="006660DF">
        <w:rPr>
          <w:rFonts w:ascii="Corbel" w:hAnsi="Corbel" w:cs="Arial"/>
          <w:sz w:val="20"/>
          <w:szCs w:val="20"/>
          <w:lang w:val="en-GB"/>
        </w:rPr>
        <w:t>,</w:t>
      </w:r>
      <w:r w:rsidRPr="006660DF">
        <w:rPr>
          <w:rFonts w:ascii="Corbel" w:hAnsi="Corbel" w:cs="Arial"/>
          <w:sz w:val="20"/>
          <w:szCs w:val="20"/>
          <w:lang w:val="en-GB"/>
        </w:rPr>
        <w:t xml:space="preserve"> all countries participating in UNDP youth programming had to move</w:t>
      </w:r>
      <w:r w:rsidR="518F1695" w:rsidRPr="006660DF">
        <w:rPr>
          <w:rFonts w:ascii="Corbel" w:hAnsi="Corbel" w:cs="Arial"/>
          <w:sz w:val="20"/>
          <w:szCs w:val="20"/>
          <w:lang w:val="en-GB"/>
        </w:rPr>
        <w:t xml:space="preserve"> </w:t>
      </w:r>
      <w:r w:rsidRPr="006660DF">
        <w:rPr>
          <w:rFonts w:ascii="Corbel" w:hAnsi="Corbel" w:cs="Arial"/>
          <w:sz w:val="20"/>
          <w:szCs w:val="20"/>
          <w:lang w:val="en-GB"/>
        </w:rPr>
        <w:t xml:space="preserve">and adapt to an online training delivery in a very short </w:t>
      </w:r>
      <w:bookmarkStart w:id="152" w:name="_Int_2d0gakrt"/>
      <w:r w:rsidRPr="006660DF">
        <w:rPr>
          <w:rFonts w:ascii="Corbel" w:hAnsi="Corbel" w:cs="Arial"/>
          <w:sz w:val="20"/>
          <w:szCs w:val="20"/>
          <w:lang w:val="en-GB"/>
        </w:rPr>
        <w:t>period of time</w:t>
      </w:r>
      <w:bookmarkEnd w:id="152"/>
      <w:r w:rsidRPr="006660DF">
        <w:rPr>
          <w:rFonts w:ascii="Corbel" w:hAnsi="Corbel" w:cs="Arial"/>
          <w:sz w:val="20"/>
          <w:szCs w:val="20"/>
          <w:lang w:val="en-GB"/>
        </w:rPr>
        <w:t xml:space="preserve">, affecting the ability to reach all target groups. Due to low connectivity issues, </w:t>
      </w:r>
      <w:r w:rsidR="6EE43348" w:rsidRPr="006660DF">
        <w:rPr>
          <w:rFonts w:ascii="Corbel" w:hAnsi="Corbel" w:cs="Arial"/>
          <w:sz w:val="20"/>
          <w:szCs w:val="20"/>
          <w:lang w:val="en-GB"/>
        </w:rPr>
        <w:t xml:space="preserve">the </w:t>
      </w:r>
      <w:r w:rsidRPr="006660DF">
        <w:rPr>
          <w:rFonts w:ascii="Corbel" w:hAnsi="Corbel" w:cs="Arial"/>
          <w:sz w:val="20"/>
          <w:szCs w:val="20"/>
          <w:lang w:val="en-GB"/>
        </w:rPr>
        <w:t>unpredictability of internet connection and lack of access to electronic devices across the Arab region has led to delay</w:t>
      </w:r>
      <w:r w:rsidR="743A1B2E" w:rsidRPr="006660DF">
        <w:rPr>
          <w:rFonts w:ascii="Corbel" w:hAnsi="Corbel" w:cs="Arial"/>
          <w:sz w:val="20"/>
          <w:szCs w:val="20"/>
          <w:lang w:val="en-GB"/>
        </w:rPr>
        <w:t>s</w:t>
      </w:r>
      <w:r w:rsidRPr="006660DF">
        <w:rPr>
          <w:rFonts w:ascii="Corbel" w:hAnsi="Corbel" w:cs="Arial"/>
          <w:sz w:val="20"/>
          <w:szCs w:val="20"/>
          <w:lang w:val="en-GB"/>
        </w:rPr>
        <w:t xml:space="preserve"> in programme delivery as well as </w:t>
      </w:r>
      <w:r w:rsidR="14079AB8" w:rsidRPr="006660DF">
        <w:rPr>
          <w:rFonts w:ascii="Corbel" w:hAnsi="Corbel" w:cs="Arial"/>
          <w:sz w:val="20"/>
          <w:szCs w:val="20"/>
          <w:lang w:val="en-GB"/>
        </w:rPr>
        <w:t xml:space="preserve">the </w:t>
      </w:r>
      <w:r w:rsidRPr="006660DF">
        <w:rPr>
          <w:rFonts w:ascii="Corbel" w:hAnsi="Corbel" w:cs="Arial"/>
          <w:sz w:val="20"/>
          <w:szCs w:val="20"/>
          <w:lang w:val="en-GB"/>
        </w:rPr>
        <w:t>inability of all interested youth to participate</w:t>
      </w:r>
      <w:r w:rsidR="1E326481" w:rsidRPr="006660DF">
        <w:rPr>
          <w:rFonts w:ascii="Corbel" w:hAnsi="Corbel" w:cs="Arial"/>
          <w:sz w:val="20"/>
          <w:szCs w:val="20"/>
          <w:lang w:val="en-GB"/>
        </w:rPr>
        <w:t>, vastly reducing the number of participants compared to previous years</w:t>
      </w:r>
      <w:r w:rsidRPr="006660DF">
        <w:rPr>
          <w:rFonts w:ascii="Corbel" w:hAnsi="Corbel" w:cs="Arial"/>
          <w:sz w:val="20"/>
          <w:szCs w:val="20"/>
          <w:lang w:val="en-GB"/>
        </w:rPr>
        <w:t>. In Sudan</w:t>
      </w:r>
      <w:r w:rsidR="538C8DC7" w:rsidRPr="006660DF">
        <w:rPr>
          <w:rFonts w:ascii="Corbel" w:hAnsi="Corbel" w:cs="Arial"/>
          <w:sz w:val="20"/>
          <w:szCs w:val="20"/>
          <w:lang w:val="en-GB"/>
        </w:rPr>
        <w:t>, the connectivity issue led the Youth Team to provide specialized training to a small sample of previous YLP participants instead of acquiring a new cohort. In Tunisia, a hybrid approach was adopted, where a mix of online and in-person, socially distanced training was delivered. The remaining countries adopted a new modality of service delivery,</w:t>
      </w:r>
      <w:r w:rsidRPr="006660DF">
        <w:rPr>
          <w:rFonts w:ascii="Corbel" w:hAnsi="Corbel" w:cs="Arial"/>
          <w:sz w:val="20"/>
          <w:szCs w:val="20"/>
          <w:lang w:val="en-GB"/>
        </w:rPr>
        <w:t xml:space="preserve"> moving completely online and utilizing innovative digital tools to engage the youth participants. In order to mitigate this situation, online training for </w:t>
      </w:r>
      <w:r w:rsidR="5C9B20AE" w:rsidRPr="006660DF">
        <w:rPr>
          <w:rFonts w:ascii="Corbel" w:hAnsi="Corbel" w:cs="Arial"/>
          <w:sz w:val="20"/>
          <w:szCs w:val="20"/>
          <w:lang w:val="en-GB"/>
        </w:rPr>
        <w:t xml:space="preserve">Youth </w:t>
      </w:r>
      <w:r w:rsidRPr="006660DF">
        <w:rPr>
          <w:rFonts w:ascii="Corbel" w:hAnsi="Corbel" w:cs="Arial"/>
          <w:sz w:val="20"/>
          <w:szCs w:val="20"/>
          <w:lang w:val="en-GB"/>
        </w:rPr>
        <w:t xml:space="preserve">Focal Points and partner youth-serving organizations was provided by the Regional Youth Team. It is recommended that </w:t>
      </w:r>
      <w:r w:rsidR="35C97502" w:rsidRPr="006660DF">
        <w:rPr>
          <w:rFonts w:ascii="Corbel" w:hAnsi="Corbel" w:cs="Arial"/>
          <w:sz w:val="20"/>
          <w:szCs w:val="20"/>
          <w:lang w:val="en-GB"/>
        </w:rPr>
        <w:t>standardized</w:t>
      </w:r>
      <w:r w:rsidRPr="006660DF">
        <w:rPr>
          <w:rFonts w:ascii="Corbel" w:hAnsi="Corbel" w:cs="Arial"/>
          <w:sz w:val="20"/>
          <w:szCs w:val="20"/>
          <w:lang w:val="en-GB"/>
        </w:rPr>
        <w:t xml:space="preserve"> training on online/virtual delivery of youth programming to all Focal Points and partner youth-serving organizations is provided as a part of mandatory pre-activity training.</w:t>
      </w:r>
      <w:bookmarkEnd w:id="150"/>
      <w:r w:rsidRPr="006660DF">
        <w:rPr>
          <w:rFonts w:ascii="Corbel" w:hAnsi="Corbel" w:cs="Arial"/>
          <w:sz w:val="20"/>
          <w:szCs w:val="20"/>
          <w:lang w:val="en-GB"/>
        </w:rPr>
        <w:t xml:space="preserve"> </w:t>
      </w:r>
    </w:p>
    <w:p w14:paraId="64FB46FF" w14:textId="77777777" w:rsidR="00B02D11" w:rsidRPr="006660DF" w:rsidRDefault="00B02D11" w:rsidP="00B02D11">
      <w:pPr>
        <w:outlineLvl w:val="0"/>
        <w:rPr>
          <w:rFonts w:ascii="Corbel" w:hAnsi="Corbel" w:cs="Arial"/>
          <w:bCs/>
          <w:sz w:val="20"/>
          <w:szCs w:val="20"/>
          <w:lang w:val="en-GB"/>
        </w:rPr>
      </w:pPr>
    </w:p>
    <w:p w14:paraId="16DF9110" w14:textId="77777777" w:rsidR="00B02D11" w:rsidRPr="006660DF" w:rsidRDefault="00B02D11" w:rsidP="00B02D11">
      <w:pPr>
        <w:outlineLvl w:val="0"/>
        <w:rPr>
          <w:rFonts w:ascii="Corbel" w:hAnsi="Corbel" w:cs="Arial"/>
          <w:b/>
          <w:sz w:val="20"/>
          <w:szCs w:val="20"/>
          <w:lang w:val="en-GB"/>
        </w:rPr>
      </w:pPr>
      <w:bookmarkStart w:id="153" w:name="_Toc98082325"/>
      <w:r w:rsidRPr="006660DF">
        <w:rPr>
          <w:rFonts w:ascii="Corbel" w:hAnsi="Corbel" w:cs="Arial"/>
          <w:b/>
          <w:sz w:val="20"/>
          <w:szCs w:val="20"/>
          <w:lang w:val="en-GB"/>
        </w:rPr>
        <w:t>Lessons Learned</w:t>
      </w:r>
      <w:bookmarkEnd w:id="153"/>
    </w:p>
    <w:p w14:paraId="19CCBFEC" w14:textId="77777777" w:rsidR="00B02D11" w:rsidRPr="006660DF" w:rsidRDefault="00B02D11" w:rsidP="00EE2D6D">
      <w:pPr>
        <w:jc w:val="both"/>
        <w:outlineLvl w:val="0"/>
        <w:rPr>
          <w:rFonts w:ascii="Corbel" w:hAnsi="Corbel" w:cs="Arial"/>
          <w:bCs/>
          <w:sz w:val="20"/>
          <w:szCs w:val="20"/>
          <w:lang w:val="en-GB"/>
        </w:rPr>
      </w:pPr>
      <w:bookmarkStart w:id="154" w:name="_Toc98082326"/>
      <w:r w:rsidRPr="006660DF">
        <w:rPr>
          <w:rFonts w:ascii="Corbel" w:hAnsi="Corbel" w:cs="Arial"/>
          <w:bCs/>
          <w:sz w:val="20"/>
          <w:szCs w:val="20"/>
          <w:lang w:val="en-GB"/>
        </w:rPr>
        <w:t>The adverse situation caused by the pandemic in the Arab region has brought to light unexpected positive outcomes for the youth programming: shift to the virtual training delivery resulted in a spike in numbers of participants who declared a disability or access needs in Syria as well as spike in number of female participants across Iraq. As such, the team will discuss ways and methods to provide online training to those who may not be able to attend in-person training due to their circumstances.</w:t>
      </w:r>
      <w:bookmarkEnd w:id="154"/>
    </w:p>
    <w:p w14:paraId="5EEB818C" w14:textId="77777777" w:rsidR="00B02D11" w:rsidRPr="006660DF" w:rsidRDefault="00B02D11" w:rsidP="00EE2D6D">
      <w:pPr>
        <w:jc w:val="both"/>
        <w:outlineLvl w:val="0"/>
        <w:rPr>
          <w:rFonts w:ascii="Corbel" w:hAnsi="Corbel" w:cs="Arial"/>
          <w:bCs/>
          <w:sz w:val="20"/>
          <w:szCs w:val="20"/>
          <w:lang w:val="en-GB"/>
        </w:rPr>
      </w:pPr>
    </w:p>
    <w:p w14:paraId="0BD5B646" w14:textId="3B2CEAA7" w:rsidR="00B02D11" w:rsidRPr="006660DF" w:rsidRDefault="00B02D11" w:rsidP="3A16FC02">
      <w:pPr>
        <w:jc w:val="both"/>
        <w:outlineLvl w:val="0"/>
        <w:rPr>
          <w:rFonts w:ascii="Corbel" w:hAnsi="Corbel" w:cs="Arial"/>
          <w:sz w:val="20"/>
          <w:szCs w:val="20"/>
          <w:lang w:val="en-GB"/>
        </w:rPr>
      </w:pPr>
      <w:bookmarkStart w:id="155" w:name="_Toc98082327"/>
      <w:r w:rsidRPr="006660DF">
        <w:rPr>
          <w:rFonts w:ascii="Corbel" w:hAnsi="Corbel" w:cs="Arial"/>
          <w:sz w:val="20"/>
          <w:szCs w:val="20"/>
          <w:lang w:val="en-GB"/>
        </w:rPr>
        <w:t xml:space="preserve">Also, the additional human capacity of the designated Youth Development Delegates has significantly improved the quality of youth programming on the ground through regular reporting, creation of context-specific solutions, cross-border collaboration, and close coordination of activities. It is highly recommended to </w:t>
      </w:r>
      <w:r w:rsidR="14D96F7C" w:rsidRPr="006660DF">
        <w:rPr>
          <w:rFonts w:ascii="Corbel" w:hAnsi="Corbel" w:cs="Arial"/>
          <w:sz w:val="20"/>
          <w:szCs w:val="20"/>
          <w:lang w:val="en-GB"/>
        </w:rPr>
        <w:t>continue the partnership with the Arab Youth Center</w:t>
      </w:r>
      <w:r w:rsidRPr="006660DF">
        <w:rPr>
          <w:rFonts w:ascii="Corbel" w:hAnsi="Corbel" w:cs="Arial"/>
          <w:sz w:val="20"/>
          <w:szCs w:val="20"/>
          <w:lang w:val="en-GB"/>
        </w:rPr>
        <w:t xml:space="preserve"> in order to keep the Youth Development Delegates to support high-quality youth programming at country-office level.</w:t>
      </w:r>
      <w:bookmarkEnd w:id="155"/>
      <w:r w:rsidRPr="006660DF">
        <w:rPr>
          <w:rFonts w:ascii="Corbel" w:hAnsi="Corbel" w:cs="Arial"/>
          <w:sz w:val="20"/>
          <w:szCs w:val="20"/>
          <w:lang w:val="en-GB"/>
        </w:rPr>
        <w:t xml:space="preserve"> </w:t>
      </w:r>
    </w:p>
    <w:p w14:paraId="20BE49D0" w14:textId="77777777" w:rsidR="00B02D11" w:rsidRPr="006660DF" w:rsidRDefault="00B02D11" w:rsidP="00EE2D6D">
      <w:pPr>
        <w:jc w:val="both"/>
        <w:outlineLvl w:val="0"/>
        <w:rPr>
          <w:rFonts w:ascii="Corbel" w:hAnsi="Corbel" w:cs="Arial"/>
          <w:bCs/>
          <w:sz w:val="20"/>
          <w:szCs w:val="20"/>
          <w:lang w:val="en-GB"/>
        </w:rPr>
      </w:pPr>
    </w:p>
    <w:p w14:paraId="3F2274BF" w14:textId="77777777" w:rsidR="00B02D11" w:rsidRPr="006660DF" w:rsidRDefault="00B02D11" w:rsidP="136A4926">
      <w:pPr>
        <w:jc w:val="both"/>
        <w:outlineLvl w:val="0"/>
        <w:rPr>
          <w:rFonts w:ascii="Corbel" w:hAnsi="Corbel" w:cs="Arial"/>
          <w:sz w:val="20"/>
          <w:szCs w:val="20"/>
          <w:lang w:val="en-GB"/>
        </w:rPr>
      </w:pPr>
      <w:bookmarkStart w:id="156" w:name="_Toc98082328"/>
      <w:r w:rsidRPr="006660DF">
        <w:rPr>
          <w:rFonts w:ascii="Corbel" w:hAnsi="Corbel" w:cs="Arial"/>
          <w:sz w:val="20"/>
          <w:szCs w:val="20"/>
          <w:lang w:val="en-GB"/>
        </w:rPr>
        <w:t>Furthermore, a dedicated, context-specific technical support to Youth Teams in Country Offices offered by designated staff of Regional Youth Team assured relevance, consistency and efficient adaptability resulting in improved youth programming on the ground. It is recommended to continue this modality of technical support provision.</w:t>
      </w:r>
      <w:bookmarkEnd w:id="156"/>
      <w:r w:rsidRPr="006660DF">
        <w:rPr>
          <w:rFonts w:ascii="Corbel" w:hAnsi="Corbel" w:cs="Arial"/>
          <w:sz w:val="20"/>
          <w:szCs w:val="20"/>
          <w:lang w:val="en-GB"/>
        </w:rPr>
        <w:t xml:space="preserve"> </w:t>
      </w:r>
    </w:p>
    <w:p w14:paraId="7D97333A" w14:textId="41DDC3A5" w:rsidR="136A4926" w:rsidRPr="006660DF" w:rsidRDefault="136A4926" w:rsidP="136A4926">
      <w:pPr>
        <w:jc w:val="both"/>
        <w:outlineLvl w:val="0"/>
        <w:rPr>
          <w:rFonts w:ascii="Corbel" w:hAnsi="Corbel" w:cs="Arial"/>
          <w:lang w:val="en-GB"/>
        </w:rPr>
      </w:pPr>
    </w:p>
    <w:p w14:paraId="27E5A877" w14:textId="459A695A" w:rsidR="00B02D11" w:rsidRPr="006660DF" w:rsidRDefault="00B7404C" w:rsidP="00EE2D6D">
      <w:pPr>
        <w:jc w:val="both"/>
        <w:outlineLvl w:val="0"/>
        <w:rPr>
          <w:rStyle w:val="eop"/>
          <w:rFonts w:ascii="Corbel" w:hAnsi="Corbel"/>
          <w:color w:val="000000"/>
          <w:sz w:val="20"/>
          <w:szCs w:val="20"/>
          <w:shd w:val="clear" w:color="auto" w:fill="FFFFFF"/>
          <w:lang w:val="en-GB"/>
        </w:rPr>
      </w:pPr>
      <w:bookmarkStart w:id="157" w:name="_Toc98082329"/>
      <w:r w:rsidRPr="006660DF">
        <w:rPr>
          <w:rStyle w:val="normaltextrun"/>
          <w:rFonts w:ascii="Corbel" w:hAnsi="Corbel"/>
          <w:color w:val="000000"/>
          <w:sz w:val="20"/>
          <w:szCs w:val="20"/>
          <w:shd w:val="clear" w:color="auto" w:fill="FFFFFF"/>
          <w:lang w:val="en-GB"/>
        </w:rPr>
        <w:t>Finally, in order to develop a sound project for youth empowerment in the Arab region, investment was required by the Bureau to support the process. The Regional Youth Team was both delivering on activities, testing portions of the approach that became a part of the new project and engaging in consultations with stakeholders on several levels. This required time, agility, and adaptability.</w:t>
      </w:r>
      <w:bookmarkEnd w:id="157"/>
      <w:r w:rsidRPr="006660DF">
        <w:rPr>
          <w:rStyle w:val="eop"/>
          <w:rFonts w:ascii="Corbel" w:hAnsi="Corbel"/>
          <w:color w:val="000000"/>
          <w:sz w:val="20"/>
          <w:szCs w:val="20"/>
          <w:shd w:val="clear" w:color="auto" w:fill="FFFFFF"/>
          <w:lang w:val="en-GB"/>
        </w:rPr>
        <w:t> </w:t>
      </w:r>
    </w:p>
    <w:p w14:paraId="4FC877B7" w14:textId="77777777" w:rsidR="00B7404C" w:rsidRPr="006660DF" w:rsidRDefault="00B7404C" w:rsidP="00EE2D6D">
      <w:pPr>
        <w:jc w:val="both"/>
        <w:outlineLvl w:val="0"/>
        <w:rPr>
          <w:rFonts w:ascii="Corbel" w:hAnsi="Corbel" w:cs="Arial"/>
          <w:bCs/>
          <w:sz w:val="20"/>
          <w:szCs w:val="20"/>
          <w:lang w:val="en-GB"/>
        </w:rPr>
      </w:pPr>
    </w:p>
    <w:p w14:paraId="48DBB3DD" w14:textId="77777777" w:rsidR="00B02D11" w:rsidRPr="006660DF" w:rsidRDefault="5D1F52D0" w:rsidP="008B4EB9">
      <w:pPr>
        <w:jc w:val="both"/>
        <w:outlineLvl w:val="0"/>
        <w:rPr>
          <w:rFonts w:ascii="Corbel" w:hAnsi="Corbel" w:cs="Arial"/>
          <w:sz w:val="20"/>
          <w:szCs w:val="20"/>
          <w:lang w:val="en-GB"/>
        </w:rPr>
      </w:pPr>
      <w:bookmarkStart w:id="158" w:name="_Toc98082330"/>
      <w:r w:rsidRPr="006660DF">
        <w:rPr>
          <w:rFonts w:ascii="Corbel" w:hAnsi="Corbel" w:cs="Arial"/>
          <w:sz w:val="20"/>
          <w:szCs w:val="20"/>
          <w:lang w:val="en-GB"/>
        </w:rPr>
        <w:t>The 18 months of the initiation plan</w:t>
      </w:r>
      <w:r w:rsidR="00B02D11" w:rsidRPr="006660DF">
        <w:rPr>
          <w:rFonts w:ascii="Corbel" w:hAnsi="Corbel" w:cs="Arial"/>
          <w:sz w:val="20"/>
          <w:szCs w:val="20"/>
          <w:lang w:val="en-GB"/>
        </w:rPr>
        <w:t xml:space="preserve"> ha</w:t>
      </w:r>
      <w:r w:rsidR="362B9744" w:rsidRPr="006660DF">
        <w:rPr>
          <w:rFonts w:ascii="Corbel" w:hAnsi="Corbel" w:cs="Arial"/>
          <w:sz w:val="20"/>
          <w:szCs w:val="20"/>
          <w:lang w:val="en-GB"/>
        </w:rPr>
        <w:t>ve</w:t>
      </w:r>
      <w:r w:rsidR="00B02D11" w:rsidRPr="006660DF">
        <w:rPr>
          <w:rFonts w:ascii="Corbel" w:hAnsi="Corbel" w:cs="Arial"/>
          <w:sz w:val="20"/>
          <w:szCs w:val="20"/>
          <w:lang w:val="en-GB"/>
        </w:rPr>
        <w:t xml:space="preserve"> been a huge learning experience for the project team and all recommendation</w:t>
      </w:r>
      <w:r w:rsidR="21A69C44" w:rsidRPr="006660DF">
        <w:rPr>
          <w:rFonts w:ascii="Corbel" w:hAnsi="Corbel" w:cs="Arial"/>
          <w:sz w:val="20"/>
          <w:szCs w:val="20"/>
          <w:lang w:val="en-GB"/>
        </w:rPr>
        <w:t>s</w:t>
      </w:r>
      <w:r w:rsidR="00B02D11" w:rsidRPr="006660DF">
        <w:rPr>
          <w:rFonts w:ascii="Corbel" w:hAnsi="Corbel" w:cs="Arial"/>
          <w:sz w:val="20"/>
          <w:szCs w:val="20"/>
          <w:lang w:val="en-GB"/>
        </w:rPr>
        <w:t xml:space="preserve"> stem directly from the challenges faced by the Regional Youth Team, Youth Focal Points, Youth Development Delegates, partner youth-serving organisations and the youth participants.</w:t>
      </w:r>
      <w:bookmarkEnd w:id="158"/>
      <w:r w:rsidR="00B02D11" w:rsidRPr="006660DF">
        <w:rPr>
          <w:rFonts w:ascii="Corbel" w:hAnsi="Corbel" w:cs="Arial"/>
          <w:sz w:val="20"/>
          <w:szCs w:val="20"/>
          <w:lang w:val="en-GB"/>
        </w:rPr>
        <w:t xml:space="preserve">  </w:t>
      </w:r>
    </w:p>
    <w:p w14:paraId="4066B561" w14:textId="77777777" w:rsidR="008B4EB9" w:rsidRPr="006660DF" w:rsidRDefault="008B4EB9" w:rsidP="008B4EB9">
      <w:pPr>
        <w:jc w:val="both"/>
        <w:outlineLvl w:val="0"/>
        <w:rPr>
          <w:rFonts w:ascii="Corbel" w:hAnsi="Corbel" w:cs="Arial"/>
          <w:sz w:val="20"/>
          <w:szCs w:val="20"/>
          <w:lang w:val="en-GB"/>
        </w:rPr>
      </w:pPr>
    </w:p>
    <w:p w14:paraId="7117262C" w14:textId="77777777" w:rsidR="008B4EB9" w:rsidRPr="006660DF" w:rsidRDefault="008B4EB9" w:rsidP="008B4EB9">
      <w:pPr>
        <w:jc w:val="both"/>
        <w:outlineLvl w:val="0"/>
        <w:rPr>
          <w:rFonts w:ascii="Corbel" w:hAnsi="Corbel" w:cs="Arial"/>
          <w:sz w:val="20"/>
          <w:szCs w:val="20"/>
          <w:lang w:val="en-GB"/>
        </w:rPr>
      </w:pPr>
    </w:p>
    <w:p w14:paraId="13AA0BE2" w14:textId="77777777" w:rsidR="008B4EB9" w:rsidRPr="006660DF" w:rsidRDefault="008B4EB9" w:rsidP="008B4EB9">
      <w:pPr>
        <w:jc w:val="both"/>
        <w:outlineLvl w:val="0"/>
        <w:rPr>
          <w:rFonts w:ascii="Corbel" w:hAnsi="Corbel" w:cs="Arial"/>
          <w:sz w:val="20"/>
          <w:szCs w:val="20"/>
          <w:lang w:val="en-GB"/>
        </w:rPr>
      </w:pPr>
    </w:p>
    <w:p w14:paraId="157FE091" w14:textId="77777777" w:rsidR="008B4EB9" w:rsidRPr="006660DF" w:rsidRDefault="008B4EB9" w:rsidP="008B4EB9">
      <w:pPr>
        <w:jc w:val="both"/>
        <w:outlineLvl w:val="0"/>
        <w:rPr>
          <w:rFonts w:ascii="Corbel" w:hAnsi="Corbel" w:cs="Arial"/>
          <w:sz w:val="20"/>
          <w:szCs w:val="20"/>
          <w:lang w:val="en-GB"/>
        </w:rPr>
      </w:pPr>
    </w:p>
    <w:p w14:paraId="005895AF" w14:textId="77777777" w:rsidR="008B4EB9" w:rsidRPr="006660DF" w:rsidRDefault="008B4EB9" w:rsidP="008B4EB9">
      <w:pPr>
        <w:jc w:val="both"/>
        <w:outlineLvl w:val="0"/>
        <w:rPr>
          <w:rFonts w:ascii="Corbel" w:hAnsi="Corbel" w:cs="Arial"/>
          <w:sz w:val="20"/>
          <w:szCs w:val="20"/>
          <w:lang w:val="en-GB"/>
        </w:rPr>
      </w:pPr>
    </w:p>
    <w:p w14:paraId="15C0DC78" w14:textId="77777777" w:rsidR="008B4EB9" w:rsidRPr="006660DF" w:rsidRDefault="008B4EB9" w:rsidP="008B4EB9">
      <w:pPr>
        <w:jc w:val="both"/>
        <w:outlineLvl w:val="0"/>
        <w:rPr>
          <w:rFonts w:ascii="Corbel" w:hAnsi="Corbel" w:cs="Arial"/>
          <w:sz w:val="20"/>
          <w:szCs w:val="20"/>
          <w:lang w:val="en-GB"/>
        </w:rPr>
      </w:pPr>
    </w:p>
    <w:p w14:paraId="1E808DC8" w14:textId="77777777" w:rsidR="008B4EB9" w:rsidRPr="006660DF" w:rsidRDefault="008B4EB9" w:rsidP="008B4EB9">
      <w:pPr>
        <w:jc w:val="both"/>
        <w:outlineLvl w:val="0"/>
        <w:rPr>
          <w:rFonts w:ascii="Corbel" w:hAnsi="Corbel" w:cs="Arial"/>
          <w:sz w:val="20"/>
          <w:szCs w:val="20"/>
          <w:lang w:val="en-GB"/>
        </w:rPr>
      </w:pPr>
    </w:p>
    <w:p w14:paraId="6BA9AEFA" w14:textId="44CBF76A" w:rsidR="008B4EB9" w:rsidRPr="006660DF" w:rsidRDefault="008B4EB9" w:rsidP="008B4EB9">
      <w:pPr>
        <w:jc w:val="both"/>
        <w:outlineLvl w:val="0"/>
        <w:rPr>
          <w:rFonts w:ascii="Corbel" w:hAnsi="Corbel" w:cs="Arial"/>
          <w:sz w:val="20"/>
          <w:szCs w:val="20"/>
          <w:lang w:val="en-GB"/>
        </w:rPr>
        <w:sectPr w:rsidR="008B4EB9" w:rsidRPr="006660DF" w:rsidSect="007E7EA0">
          <w:pgSz w:w="12240" w:h="15840"/>
          <w:pgMar w:top="1440" w:right="1440" w:bottom="1260" w:left="1440" w:header="720" w:footer="720" w:gutter="0"/>
          <w:cols w:space="720"/>
          <w:titlePg/>
          <w:docGrid w:linePitch="360"/>
        </w:sectPr>
      </w:pPr>
    </w:p>
    <w:p w14:paraId="67AAA0E2" w14:textId="2AF7D2A8" w:rsidR="001975B4" w:rsidRPr="006660DF" w:rsidRDefault="009728C1" w:rsidP="0BB8A402">
      <w:pPr>
        <w:pStyle w:val="ListParagraph"/>
        <w:numPr>
          <w:ilvl w:val="0"/>
          <w:numId w:val="32"/>
        </w:numPr>
        <w:outlineLvl w:val="0"/>
        <w:rPr>
          <w:rFonts w:ascii="Corbel" w:eastAsia="MS Mincho" w:hAnsi="Corbel" w:cs="Arial"/>
          <w:b/>
          <w:bCs/>
          <w:color w:val="1F497D"/>
          <w:sz w:val="28"/>
          <w:szCs w:val="28"/>
          <w:lang w:val="en-GB"/>
        </w:rPr>
      </w:pPr>
      <w:bookmarkStart w:id="159" w:name="_Toc98082331"/>
      <w:r w:rsidRPr="0BB8A402">
        <w:rPr>
          <w:rFonts w:ascii="Corbel" w:eastAsia="MS Mincho" w:hAnsi="Corbel" w:cs="Arial"/>
          <w:b/>
          <w:bCs/>
          <w:color w:val="1F497D"/>
          <w:sz w:val="28"/>
          <w:szCs w:val="28"/>
          <w:lang w:val="en-GB"/>
        </w:rPr>
        <w:lastRenderedPageBreak/>
        <w:t>Update on</w:t>
      </w:r>
      <w:r w:rsidR="001975B4" w:rsidRPr="0BB8A402">
        <w:rPr>
          <w:rFonts w:ascii="Corbel" w:eastAsia="MS Mincho" w:hAnsi="Corbel" w:cs="Arial"/>
          <w:b/>
          <w:bCs/>
          <w:color w:val="1F497D"/>
          <w:sz w:val="28"/>
          <w:szCs w:val="28"/>
          <w:lang w:val="en-GB"/>
        </w:rPr>
        <w:t xml:space="preserve"> risks and mitigation measures</w:t>
      </w:r>
      <w:bookmarkEnd w:id="148"/>
      <w:bookmarkEnd w:id="159"/>
    </w:p>
    <w:p w14:paraId="17EAE5E1" w14:textId="77777777" w:rsidR="001975B4" w:rsidRPr="006660DF" w:rsidRDefault="00BC6D3A" w:rsidP="00CE73AF">
      <w:pPr>
        <w:outlineLvl w:val="0"/>
        <w:rPr>
          <w:rFonts w:ascii="Corbel" w:hAnsi="Corbel" w:cs="Arial"/>
          <w:b/>
          <w:color w:val="1F497D"/>
          <w:sz w:val="28"/>
          <w:szCs w:val="28"/>
          <w:lang w:val="en-GB"/>
        </w:rPr>
      </w:pPr>
      <w:bookmarkStart w:id="160" w:name="_Toc98082332"/>
      <w:r>
        <w:rPr>
          <w:rFonts w:ascii="Corbel" w:hAnsi="Corbel" w:cs="Arial"/>
          <w:noProof/>
          <w:sz w:val="22"/>
          <w:szCs w:val="22"/>
          <w:lang w:val="en-GB"/>
        </w:rPr>
        <w:pict w14:anchorId="2FFD74AA">
          <v:rect id="_x0000_i1030" style="width:468pt;height:.05pt" o:hralign="center" o:hrstd="t" o:hrnoshade="t" o:hr="t" fillcolor="#17365d" stroked="f"/>
        </w:pict>
      </w:r>
      <w:bookmarkEnd w:id="160"/>
    </w:p>
    <w:p w14:paraId="2981B22B" w14:textId="3486E94C" w:rsidR="001975B4" w:rsidRPr="006660DF" w:rsidRDefault="001975B4" w:rsidP="00CE73AF">
      <w:pPr>
        <w:outlineLvl w:val="0"/>
        <w:rPr>
          <w:rFonts w:ascii="Corbel" w:hAnsi="Corbel" w:cs="Arial"/>
          <w:b/>
          <w:color w:val="1F497D"/>
          <w:sz w:val="28"/>
          <w:szCs w:val="28"/>
          <w:lang w:val="en-GB"/>
        </w:rPr>
      </w:pPr>
    </w:p>
    <w:p w14:paraId="137BF9B4" w14:textId="5A1689A5" w:rsidR="003F4B05" w:rsidRPr="006660DF" w:rsidRDefault="24DD4A48" w:rsidP="71CCE13A">
      <w:pPr>
        <w:jc w:val="both"/>
        <w:outlineLvl w:val="0"/>
        <w:rPr>
          <w:rFonts w:ascii="Corbel" w:hAnsi="Corbel" w:cs="Arial"/>
          <w:sz w:val="20"/>
          <w:szCs w:val="20"/>
          <w:lang w:val="en-GB"/>
        </w:rPr>
      </w:pPr>
      <w:bookmarkStart w:id="161" w:name="_Toc98082333"/>
      <w:bookmarkStart w:id="162" w:name="_Toc364027509"/>
      <w:r w:rsidRPr="006660DF">
        <w:rPr>
          <w:rFonts w:ascii="Corbel" w:hAnsi="Corbel" w:cs="Arial"/>
          <w:sz w:val="20"/>
          <w:szCs w:val="20"/>
          <w:lang w:val="en-GB"/>
        </w:rPr>
        <w:t xml:space="preserve">Restrictions and health hazards resulting from </w:t>
      </w:r>
      <w:r w:rsidR="01EEE36B" w:rsidRPr="006660DF">
        <w:rPr>
          <w:rFonts w:ascii="Corbel" w:hAnsi="Corbel" w:cs="Arial"/>
          <w:sz w:val="20"/>
          <w:szCs w:val="20"/>
          <w:lang w:val="en-GB"/>
        </w:rPr>
        <w:t>the COVID-19 Pandemic have severely impacted the number of participants taking part in youth programming on the national level across the Arb region. All Country Offices and partner youth-serving organizations have been encouraged to take up safety measures to prevent spreading the virus among participants, by moving all programme delivery online in order to practice social distancing.  All in-person regional events have been cancelled and travel has been discouraged.  In o</w:t>
      </w:r>
      <w:r w:rsidRPr="006660DF">
        <w:rPr>
          <w:rFonts w:ascii="Corbel" w:hAnsi="Corbel" w:cs="Arial"/>
          <w:sz w:val="20"/>
          <w:szCs w:val="20"/>
          <w:lang w:val="en-GB"/>
        </w:rPr>
        <w:t>rder to enable all partner organizations to deliver youth programming online, a region-wide training on</w:t>
      </w:r>
      <w:r w:rsidR="3F8AF9D5" w:rsidRPr="006660DF">
        <w:rPr>
          <w:rFonts w:ascii="Corbel" w:hAnsi="Corbel" w:cs="Arial"/>
          <w:sz w:val="20"/>
          <w:szCs w:val="20"/>
          <w:lang w:val="en-GB"/>
        </w:rPr>
        <w:t xml:space="preserve"> </w:t>
      </w:r>
      <w:r w:rsidRPr="006660DF">
        <w:rPr>
          <w:rFonts w:ascii="Corbel" w:hAnsi="Corbel" w:cs="Arial"/>
          <w:sz w:val="20"/>
          <w:szCs w:val="20"/>
          <w:lang w:val="en-GB"/>
        </w:rPr>
        <w:t>‘Training Youth Online’ was organized and provided by the Regional Youth Team. Each Country Office Youth Team</w:t>
      </w:r>
      <w:r w:rsidR="3F8AF9D5" w:rsidRPr="006660DF">
        <w:rPr>
          <w:rFonts w:ascii="Corbel" w:hAnsi="Corbel" w:cs="Arial"/>
          <w:sz w:val="20"/>
          <w:szCs w:val="20"/>
          <w:lang w:val="en-GB"/>
        </w:rPr>
        <w:t>s</w:t>
      </w:r>
      <w:r w:rsidRPr="006660DF">
        <w:rPr>
          <w:rFonts w:ascii="Corbel" w:hAnsi="Corbel" w:cs="Arial"/>
          <w:sz w:val="20"/>
          <w:szCs w:val="20"/>
          <w:lang w:val="en-GB"/>
        </w:rPr>
        <w:t xml:space="preserve"> </w:t>
      </w:r>
      <w:r w:rsidR="3F8AF9D5" w:rsidRPr="006660DF">
        <w:rPr>
          <w:rFonts w:ascii="Corbel" w:hAnsi="Corbel" w:cs="Arial"/>
          <w:sz w:val="20"/>
          <w:szCs w:val="20"/>
          <w:lang w:val="en-GB"/>
        </w:rPr>
        <w:t xml:space="preserve">and partner youth-serving </w:t>
      </w:r>
      <w:r w:rsidR="63596B8B" w:rsidRPr="006660DF">
        <w:rPr>
          <w:rFonts w:ascii="Corbel" w:hAnsi="Corbel" w:cs="Arial"/>
          <w:sz w:val="20"/>
          <w:szCs w:val="20"/>
          <w:lang w:val="en-GB"/>
        </w:rPr>
        <w:t>organizations</w:t>
      </w:r>
      <w:r w:rsidR="3F8AF9D5" w:rsidRPr="006660DF">
        <w:rPr>
          <w:rFonts w:ascii="Corbel" w:hAnsi="Corbel" w:cs="Arial"/>
          <w:sz w:val="20"/>
          <w:szCs w:val="20"/>
          <w:lang w:val="en-GB"/>
        </w:rPr>
        <w:t xml:space="preserve"> </w:t>
      </w:r>
      <w:r w:rsidRPr="006660DF">
        <w:rPr>
          <w:rFonts w:ascii="Corbel" w:hAnsi="Corbel" w:cs="Arial"/>
          <w:sz w:val="20"/>
          <w:szCs w:val="20"/>
          <w:lang w:val="en-GB"/>
        </w:rPr>
        <w:t>w</w:t>
      </w:r>
      <w:r w:rsidR="3F8AF9D5" w:rsidRPr="006660DF">
        <w:rPr>
          <w:rFonts w:ascii="Corbel" w:hAnsi="Corbel" w:cs="Arial"/>
          <w:sz w:val="20"/>
          <w:szCs w:val="20"/>
          <w:lang w:val="en-GB"/>
        </w:rPr>
        <w:t>ere</w:t>
      </w:r>
      <w:r w:rsidRPr="006660DF">
        <w:rPr>
          <w:rFonts w:ascii="Corbel" w:hAnsi="Corbel" w:cs="Arial"/>
          <w:sz w:val="20"/>
          <w:szCs w:val="20"/>
          <w:lang w:val="en-GB"/>
        </w:rPr>
        <w:t xml:space="preserve"> provided with access to online tools such as Miro, Zoom and Mentimeter. </w:t>
      </w:r>
      <w:r w:rsidR="03B20110" w:rsidRPr="006660DF">
        <w:rPr>
          <w:rFonts w:ascii="Corbel" w:hAnsi="Corbel" w:cs="Arial"/>
          <w:sz w:val="20"/>
          <w:szCs w:val="20"/>
          <w:lang w:val="en-GB"/>
        </w:rPr>
        <w:t>These measurements</w:t>
      </w:r>
      <w:r w:rsidR="4437B6B6" w:rsidRPr="006660DF">
        <w:rPr>
          <w:rFonts w:ascii="Corbel" w:hAnsi="Corbel" w:cs="Arial"/>
          <w:sz w:val="20"/>
          <w:szCs w:val="20"/>
          <w:lang w:val="en-GB"/>
        </w:rPr>
        <w:t xml:space="preserve"> were carried out until Q3 of 2021 when some Country Offices were </w:t>
      </w:r>
      <w:bookmarkStart w:id="163" w:name="_Int_Gu2VPGo4"/>
      <w:r w:rsidR="4437B6B6" w:rsidRPr="006660DF">
        <w:rPr>
          <w:rFonts w:ascii="Corbel" w:hAnsi="Corbel" w:cs="Arial"/>
          <w:sz w:val="20"/>
          <w:szCs w:val="20"/>
          <w:lang w:val="en-GB"/>
        </w:rPr>
        <w:t xml:space="preserve">in </w:t>
      </w:r>
      <w:r w:rsidR="606C9296" w:rsidRPr="006660DF">
        <w:rPr>
          <w:rFonts w:ascii="Corbel" w:hAnsi="Corbel" w:cs="Arial"/>
          <w:sz w:val="20"/>
          <w:szCs w:val="20"/>
          <w:lang w:val="en-GB"/>
        </w:rPr>
        <w:t>a position</w:t>
      </w:r>
      <w:bookmarkEnd w:id="163"/>
      <w:r w:rsidR="4437B6B6" w:rsidRPr="006660DF">
        <w:rPr>
          <w:rFonts w:ascii="Corbel" w:hAnsi="Corbel" w:cs="Arial"/>
          <w:sz w:val="20"/>
          <w:szCs w:val="20"/>
          <w:lang w:val="en-GB"/>
        </w:rPr>
        <w:t xml:space="preserve"> to deliver events and sessions in </w:t>
      </w:r>
      <w:r w:rsidR="565C972C" w:rsidRPr="006660DF">
        <w:rPr>
          <w:rFonts w:ascii="Corbel" w:hAnsi="Corbel" w:cs="Arial"/>
          <w:sz w:val="20"/>
          <w:szCs w:val="20"/>
          <w:lang w:val="en-GB"/>
        </w:rPr>
        <w:t xml:space="preserve">a </w:t>
      </w:r>
      <w:r w:rsidR="4437B6B6" w:rsidRPr="006660DF">
        <w:rPr>
          <w:rFonts w:ascii="Corbel" w:hAnsi="Corbel" w:cs="Arial"/>
          <w:sz w:val="20"/>
          <w:szCs w:val="20"/>
          <w:lang w:val="en-GB"/>
        </w:rPr>
        <w:t>hybrid approach.</w:t>
      </w:r>
      <w:bookmarkEnd w:id="161"/>
      <w:r w:rsidR="4437B6B6" w:rsidRPr="006660DF">
        <w:rPr>
          <w:rFonts w:ascii="Corbel" w:hAnsi="Corbel" w:cs="Arial"/>
          <w:sz w:val="20"/>
          <w:szCs w:val="20"/>
          <w:lang w:val="en-GB"/>
        </w:rPr>
        <w:t xml:space="preserve"> </w:t>
      </w:r>
    </w:p>
    <w:p w14:paraId="2EFFB2C3" w14:textId="77777777" w:rsidR="006F6249" w:rsidRPr="006660DF" w:rsidRDefault="006F6249" w:rsidP="003F4B05">
      <w:pPr>
        <w:outlineLvl w:val="0"/>
        <w:rPr>
          <w:rFonts w:ascii="Corbel" w:hAnsi="Corbel" w:cs="Arial"/>
          <w:bCs/>
          <w:sz w:val="20"/>
          <w:szCs w:val="20"/>
          <w:lang w:val="en-GB"/>
        </w:rPr>
      </w:pPr>
    </w:p>
    <w:p w14:paraId="777325FF" w14:textId="4C79E0CA" w:rsidR="006F6249" w:rsidRPr="006660DF" w:rsidRDefault="006F6249" w:rsidP="003F4B05">
      <w:pPr>
        <w:outlineLvl w:val="0"/>
        <w:rPr>
          <w:rFonts w:ascii="Corbel" w:hAnsi="Corbel" w:cs="Arial"/>
          <w:bCs/>
          <w:sz w:val="20"/>
          <w:szCs w:val="20"/>
          <w:lang w:val="en-GB"/>
        </w:rPr>
      </w:pPr>
    </w:p>
    <w:p w14:paraId="7AB19387" w14:textId="09759357" w:rsidR="00AF1403" w:rsidRPr="006660DF" w:rsidRDefault="00AF1403" w:rsidP="003F4B05">
      <w:pPr>
        <w:outlineLvl w:val="0"/>
        <w:rPr>
          <w:rFonts w:ascii="Corbel" w:hAnsi="Corbel" w:cs="Arial"/>
          <w:bCs/>
          <w:sz w:val="20"/>
          <w:szCs w:val="20"/>
          <w:lang w:val="en-GB"/>
        </w:rPr>
      </w:pPr>
    </w:p>
    <w:p w14:paraId="7EA2164A" w14:textId="2B3E2319" w:rsidR="00AF1403" w:rsidRPr="006660DF" w:rsidRDefault="00AF1403" w:rsidP="003F4B05">
      <w:pPr>
        <w:outlineLvl w:val="0"/>
        <w:rPr>
          <w:rFonts w:ascii="Corbel" w:hAnsi="Corbel" w:cs="Arial"/>
          <w:bCs/>
          <w:sz w:val="20"/>
          <w:szCs w:val="20"/>
          <w:lang w:val="en-GB"/>
        </w:rPr>
      </w:pPr>
    </w:p>
    <w:p w14:paraId="09D546A2" w14:textId="56037271" w:rsidR="00AF1403" w:rsidRPr="006660DF" w:rsidRDefault="00AF1403" w:rsidP="003F4B05">
      <w:pPr>
        <w:outlineLvl w:val="0"/>
        <w:rPr>
          <w:rFonts w:ascii="Corbel" w:hAnsi="Corbel" w:cs="Arial"/>
          <w:bCs/>
          <w:sz w:val="20"/>
          <w:szCs w:val="20"/>
          <w:lang w:val="en-GB"/>
        </w:rPr>
      </w:pPr>
    </w:p>
    <w:p w14:paraId="5D4A3EBA" w14:textId="04555212" w:rsidR="00AF1403" w:rsidRPr="006660DF" w:rsidRDefault="00AF1403" w:rsidP="003F4B05">
      <w:pPr>
        <w:outlineLvl w:val="0"/>
        <w:rPr>
          <w:rFonts w:ascii="Corbel" w:hAnsi="Corbel" w:cs="Arial"/>
          <w:bCs/>
          <w:sz w:val="20"/>
          <w:szCs w:val="20"/>
          <w:lang w:val="en-GB"/>
        </w:rPr>
      </w:pPr>
    </w:p>
    <w:p w14:paraId="583A309D" w14:textId="4B67DA17" w:rsidR="00AF1403" w:rsidRPr="006660DF" w:rsidRDefault="00AF1403" w:rsidP="003F4B05">
      <w:pPr>
        <w:outlineLvl w:val="0"/>
        <w:rPr>
          <w:rFonts w:ascii="Corbel" w:hAnsi="Corbel" w:cs="Arial"/>
          <w:bCs/>
          <w:sz w:val="20"/>
          <w:szCs w:val="20"/>
          <w:lang w:val="en-GB"/>
        </w:rPr>
      </w:pPr>
    </w:p>
    <w:p w14:paraId="6A268323" w14:textId="6281CD4C" w:rsidR="00AF1403" w:rsidRPr="006660DF" w:rsidRDefault="00AF1403" w:rsidP="003F4B05">
      <w:pPr>
        <w:outlineLvl w:val="0"/>
        <w:rPr>
          <w:rFonts w:ascii="Corbel" w:hAnsi="Corbel" w:cs="Arial"/>
          <w:bCs/>
          <w:sz w:val="20"/>
          <w:szCs w:val="20"/>
          <w:lang w:val="en-GB"/>
        </w:rPr>
      </w:pPr>
    </w:p>
    <w:p w14:paraId="28ADD8EB" w14:textId="30676FF6" w:rsidR="00AF1403" w:rsidRPr="006660DF" w:rsidRDefault="00AF1403" w:rsidP="003F4B05">
      <w:pPr>
        <w:outlineLvl w:val="0"/>
        <w:rPr>
          <w:rFonts w:ascii="Corbel" w:hAnsi="Corbel" w:cs="Arial"/>
          <w:bCs/>
          <w:sz w:val="20"/>
          <w:szCs w:val="20"/>
          <w:lang w:val="en-GB"/>
        </w:rPr>
      </w:pPr>
    </w:p>
    <w:p w14:paraId="0B3EF9E0" w14:textId="0A04C11F" w:rsidR="00AF1403" w:rsidRPr="006660DF" w:rsidRDefault="00AF1403" w:rsidP="003F4B05">
      <w:pPr>
        <w:outlineLvl w:val="0"/>
        <w:rPr>
          <w:rFonts w:ascii="Corbel" w:hAnsi="Corbel" w:cs="Arial"/>
          <w:bCs/>
          <w:sz w:val="20"/>
          <w:szCs w:val="20"/>
          <w:lang w:val="en-GB"/>
        </w:rPr>
      </w:pPr>
    </w:p>
    <w:p w14:paraId="73718552" w14:textId="65148A6E" w:rsidR="00AF1403" w:rsidRPr="006660DF" w:rsidRDefault="00AF1403" w:rsidP="003F4B05">
      <w:pPr>
        <w:outlineLvl w:val="0"/>
        <w:rPr>
          <w:rFonts w:ascii="Corbel" w:hAnsi="Corbel" w:cs="Arial"/>
          <w:bCs/>
          <w:sz w:val="20"/>
          <w:szCs w:val="20"/>
          <w:lang w:val="en-GB"/>
        </w:rPr>
      </w:pPr>
    </w:p>
    <w:p w14:paraId="600F90AD" w14:textId="502E1A35" w:rsidR="00AF1403" w:rsidRPr="006660DF" w:rsidRDefault="00AF1403" w:rsidP="003F4B05">
      <w:pPr>
        <w:outlineLvl w:val="0"/>
        <w:rPr>
          <w:rFonts w:ascii="Corbel" w:hAnsi="Corbel" w:cs="Arial"/>
          <w:bCs/>
          <w:sz w:val="20"/>
          <w:szCs w:val="20"/>
          <w:lang w:val="en-GB"/>
        </w:rPr>
      </w:pPr>
    </w:p>
    <w:p w14:paraId="13B04989" w14:textId="6D01BDEC" w:rsidR="00AF1403" w:rsidRPr="006660DF" w:rsidRDefault="00AF1403" w:rsidP="003F4B05">
      <w:pPr>
        <w:outlineLvl w:val="0"/>
        <w:rPr>
          <w:rFonts w:ascii="Corbel" w:hAnsi="Corbel" w:cs="Arial"/>
          <w:bCs/>
          <w:sz w:val="20"/>
          <w:szCs w:val="20"/>
          <w:lang w:val="en-GB"/>
        </w:rPr>
      </w:pPr>
    </w:p>
    <w:p w14:paraId="76DFE691" w14:textId="069D2ECF" w:rsidR="00AF1403" w:rsidRPr="006660DF" w:rsidRDefault="00AF1403" w:rsidP="003F4B05">
      <w:pPr>
        <w:outlineLvl w:val="0"/>
        <w:rPr>
          <w:rFonts w:ascii="Corbel" w:hAnsi="Corbel" w:cs="Arial"/>
          <w:bCs/>
          <w:sz w:val="20"/>
          <w:szCs w:val="20"/>
          <w:lang w:val="en-GB"/>
        </w:rPr>
      </w:pPr>
    </w:p>
    <w:p w14:paraId="57195E7D" w14:textId="034AD075" w:rsidR="00AF1403" w:rsidRPr="006660DF" w:rsidRDefault="00AF1403" w:rsidP="003F4B05">
      <w:pPr>
        <w:outlineLvl w:val="0"/>
        <w:rPr>
          <w:rFonts w:ascii="Corbel" w:hAnsi="Corbel" w:cs="Arial"/>
          <w:bCs/>
          <w:sz w:val="20"/>
          <w:szCs w:val="20"/>
          <w:lang w:val="en-GB"/>
        </w:rPr>
      </w:pPr>
    </w:p>
    <w:p w14:paraId="682BD352" w14:textId="7456E12E" w:rsidR="00AF1403" w:rsidRPr="006660DF" w:rsidRDefault="00AF1403" w:rsidP="003F4B05">
      <w:pPr>
        <w:outlineLvl w:val="0"/>
        <w:rPr>
          <w:rFonts w:ascii="Corbel" w:hAnsi="Corbel" w:cs="Arial"/>
          <w:bCs/>
          <w:sz w:val="20"/>
          <w:szCs w:val="20"/>
          <w:lang w:val="en-GB"/>
        </w:rPr>
      </w:pPr>
    </w:p>
    <w:p w14:paraId="4409A43C" w14:textId="40EE7BD2" w:rsidR="00AF1403" w:rsidRPr="006660DF" w:rsidRDefault="00AF1403" w:rsidP="003F4B05">
      <w:pPr>
        <w:outlineLvl w:val="0"/>
        <w:rPr>
          <w:rFonts w:ascii="Corbel" w:hAnsi="Corbel" w:cs="Arial"/>
          <w:bCs/>
          <w:sz w:val="20"/>
          <w:szCs w:val="20"/>
          <w:lang w:val="en-GB"/>
        </w:rPr>
      </w:pPr>
    </w:p>
    <w:p w14:paraId="181101F4" w14:textId="5F84BF3C" w:rsidR="00AF1403" w:rsidRPr="006660DF" w:rsidRDefault="00AF1403" w:rsidP="003F4B05">
      <w:pPr>
        <w:outlineLvl w:val="0"/>
        <w:rPr>
          <w:rFonts w:ascii="Corbel" w:hAnsi="Corbel" w:cs="Arial"/>
          <w:bCs/>
          <w:sz w:val="20"/>
          <w:szCs w:val="20"/>
          <w:lang w:val="en-GB"/>
        </w:rPr>
      </w:pPr>
    </w:p>
    <w:p w14:paraId="02A95996" w14:textId="35DE7B7A" w:rsidR="00AF1403" w:rsidRPr="006660DF" w:rsidRDefault="00AF1403" w:rsidP="003F4B05">
      <w:pPr>
        <w:outlineLvl w:val="0"/>
        <w:rPr>
          <w:rFonts w:ascii="Corbel" w:hAnsi="Corbel" w:cs="Arial"/>
          <w:bCs/>
          <w:sz w:val="20"/>
          <w:szCs w:val="20"/>
          <w:lang w:val="en-GB"/>
        </w:rPr>
      </w:pPr>
    </w:p>
    <w:p w14:paraId="3333C2B4" w14:textId="63C13387" w:rsidR="00AF1403" w:rsidRPr="006660DF" w:rsidRDefault="00AF1403" w:rsidP="003F4B05">
      <w:pPr>
        <w:outlineLvl w:val="0"/>
        <w:rPr>
          <w:rFonts w:ascii="Corbel" w:hAnsi="Corbel" w:cs="Arial"/>
          <w:bCs/>
          <w:sz w:val="20"/>
          <w:szCs w:val="20"/>
          <w:lang w:val="en-GB"/>
        </w:rPr>
      </w:pPr>
    </w:p>
    <w:p w14:paraId="05E2AE78" w14:textId="644BDEB3" w:rsidR="00AF1403" w:rsidRPr="006660DF" w:rsidRDefault="00AF1403" w:rsidP="003F4B05">
      <w:pPr>
        <w:outlineLvl w:val="0"/>
        <w:rPr>
          <w:rFonts w:ascii="Corbel" w:hAnsi="Corbel" w:cs="Arial"/>
          <w:bCs/>
          <w:sz w:val="20"/>
          <w:szCs w:val="20"/>
          <w:lang w:val="en-GB"/>
        </w:rPr>
      </w:pPr>
    </w:p>
    <w:p w14:paraId="4DAB6034" w14:textId="4296894D" w:rsidR="00AF1403" w:rsidRPr="006660DF" w:rsidRDefault="00AF1403" w:rsidP="003F4B05">
      <w:pPr>
        <w:outlineLvl w:val="0"/>
        <w:rPr>
          <w:rFonts w:ascii="Corbel" w:hAnsi="Corbel" w:cs="Arial"/>
          <w:bCs/>
          <w:sz w:val="20"/>
          <w:szCs w:val="20"/>
          <w:lang w:val="en-GB"/>
        </w:rPr>
      </w:pPr>
    </w:p>
    <w:p w14:paraId="241E23B8" w14:textId="334D0E08" w:rsidR="00AF1403" w:rsidRPr="006660DF" w:rsidRDefault="00AF1403" w:rsidP="003F4B05">
      <w:pPr>
        <w:outlineLvl w:val="0"/>
        <w:rPr>
          <w:rFonts w:ascii="Corbel" w:hAnsi="Corbel" w:cs="Arial"/>
          <w:bCs/>
          <w:sz w:val="20"/>
          <w:szCs w:val="20"/>
          <w:lang w:val="en-GB"/>
        </w:rPr>
      </w:pPr>
    </w:p>
    <w:p w14:paraId="2E20079F" w14:textId="1DD139E0" w:rsidR="00AF1403" w:rsidRPr="006660DF" w:rsidRDefault="00AF1403" w:rsidP="003F4B05">
      <w:pPr>
        <w:outlineLvl w:val="0"/>
        <w:rPr>
          <w:rFonts w:ascii="Corbel" w:hAnsi="Corbel" w:cs="Arial"/>
          <w:bCs/>
          <w:sz w:val="20"/>
          <w:szCs w:val="20"/>
          <w:lang w:val="en-GB"/>
        </w:rPr>
      </w:pPr>
    </w:p>
    <w:p w14:paraId="7EA61B6A" w14:textId="4576B7EE" w:rsidR="00AF1403" w:rsidRPr="006660DF" w:rsidRDefault="00AF1403" w:rsidP="003F4B05">
      <w:pPr>
        <w:outlineLvl w:val="0"/>
        <w:rPr>
          <w:rFonts w:ascii="Corbel" w:hAnsi="Corbel" w:cs="Arial"/>
          <w:bCs/>
          <w:sz w:val="20"/>
          <w:szCs w:val="20"/>
          <w:lang w:val="en-GB"/>
        </w:rPr>
      </w:pPr>
    </w:p>
    <w:p w14:paraId="767AFA34" w14:textId="66DD8770" w:rsidR="00AF1403" w:rsidRPr="006660DF" w:rsidRDefault="00AF1403" w:rsidP="003F4B05">
      <w:pPr>
        <w:outlineLvl w:val="0"/>
        <w:rPr>
          <w:rFonts w:ascii="Corbel" w:hAnsi="Corbel" w:cs="Arial"/>
          <w:bCs/>
          <w:sz w:val="20"/>
          <w:szCs w:val="20"/>
          <w:lang w:val="en-GB"/>
        </w:rPr>
      </w:pPr>
    </w:p>
    <w:p w14:paraId="5BA1B8EA" w14:textId="663FD20E" w:rsidR="00AF1403" w:rsidRPr="006660DF" w:rsidRDefault="00AF1403" w:rsidP="003F4B05">
      <w:pPr>
        <w:outlineLvl w:val="0"/>
        <w:rPr>
          <w:rFonts w:ascii="Corbel" w:hAnsi="Corbel" w:cs="Arial"/>
          <w:bCs/>
          <w:sz w:val="20"/>
          <w:szCs w:val="20"/>
          <w:lang w:val="en-GB"/>
        </w:rPr>
      </w:pPr>
    </w:p>
    <w:p w14:paraId="396A5640" w14:textId="3F7BB60F" w:rsidR="00AF1403" w:rsidRPr="006660DF" w:rsidRDefault="00AF1403" w:rsidP="003F4B05">
      <w:pPr>
        <w:outlineLvl w:val="0"/>
        <w:rPr>
          <w:rFonts w:ascii="Corbel" w:hAnsi="Corbel" w:cs="Arial"/>
          <w:bCs/>
          <w:sz w:val="20"/>
          <w:szCs w:val="20"/>
          <w:lang w:val="en-GB"/>
        </w:rPr>
      </w:pPr>
    </w:p>
    <w:p w14:paraId="08042B01" w14:textId="22F278C4" w:rsidR="00AF1403" w:rsidRPr="006660DF" w:rsidRDefault="00AF1403" w:rsidP="003F4B05">
      <w:pPr>
        <w:outlineLvl w:val="0"/>
        <w:rPr>
          <w:rFonts w:ascii="Corbel" w:hAnsi="Corbel" w:cs="Arial"/>
          <w:bCs/>
          <w:sz w:val="20"/>
          <w:szCs w:val="20"/>
          <w:lang w:val="en-GB"/>
        </w:rPr>
      </w:pPr>
    </w:p>
    <w:p w14:paraId="4B0FC1E8" w14:textId="368EBECB" w:rsidR="00AF1403" w:rsidRPr="006660DF" w:rsidRDefault="00AF1403" w:rsidP="003F4B05">
      <w:pPr>
        <w:outlineLvl w:val="0"/>
        <w:rPr>
          <w:rFonts w:ascii="Corbel" w:hAnsi="Corbel" w:cs="Arial"/>
          <w:bCs/>
          <w:sz w:val="20"/>
          <w:szCs w:val="20"/>
          <w:lang w:val="en-GB"/>
        </w:rPr>
      </w:pPr>
    </w:p>
    <w:p w14:paraId="1D3A3F99" w14:textId="5EA69FDB" w:rsidR="00AF1403" w:rsidRPr="006660DF" w:rsidRDefault="00AF1403" w:rsidP="003F4B05">
      <w:pPr>
        <w:outlineLvl w:val="0"/>
        <w:rPr>
          <w:rFonts w:ascii="Corbel" w:hAnsi="Corbel" w:cs="Arial"/>
          <w:bCs/>
          <w:sz w:val="20"/>
          <w:szCs w:val="20"/>
          <w:lang w:val="en-GB"/>
        </w:rPr>
      </w:pPr>
    </w:p>
    <w:p w14:paraId="394F7524" w14:textId="384DC517" w:rsidR="00AF1403" w:rsidRPr="006660DF" w:rsidRDefault="00AF1403" w:rsidP="003F4B05">
      <w:pPr>
        <w:outlineLvl w:val="0"/>
        <w:rPr>
          <w:rFonts w:ascii="Corbel" w:hAnsi="Corbel" w:cs="Arial"/>
          <w:bCs/>
          <w:sz w:val="20"/>
          <w:szCs w:val="20"/>
          <w:lang w:val="en-GB"/>
        </w:rPr>
      </w:pPr>
    </w:p>
    <w:p w14:paraId="1A8EC31F" w14:textId="71E045D7" w:rsidR="00AF1403" w:rsidRPr="006660DF" w:rsidRDefault="00AF1403" w:rsidP="003F4B05">
      <w:pPr>
        <w:outlineLvl w:val="0"/>
        <w:rPr>
          <w:rFonts w:ascii="Corbel" w:hAnsi="Corbel" w:cs="Arial"/>
          <w:bCs/>
          <w:sz w:val="20"/>
          <w:szCs w:val="20"/>
          <w:lang w:val="en-GB"/>
        </w:rPr>
      </w:pPr>
    </w:p>
    <w:p w14:paraId="43E4312E" w14:textId="243F9717" w:rsidR="00AF1403" w:rsidRPr="006660DF" w:rsidRDefault="00AF1403" w:rsidP="003F4B05">
      <w:pPr>
        <w:outlineLvl w:val="0"/>
        <w:rPr>
          <w:rFonts w:ascii="Corbel" w:hAnsi="Corbel" w:cs="Arial"/>
          <w:bCs/>
          <w:sz w:val="20"/>
          <w:szCs w:val="20"/>
          <w:lang w:val="en-GB"/>
        </w:rPr>
      </w:pPr>
    </w:p>
    <w:p w14:paraId="36941DFB" w14:textId="6B4EEABE" w:rsidR="00AF1403" w:rsidRPr="006660DF" w:rsidRDefault="00AF1403" w:rsidP="003F4B05">
      <w:pPr>
        <w:outlineLvl w:val="0"/>
        <w:rPr>
          <w:rFonts w:ascii="Corbel" w:hAnsi="Corbel" w:cs="Arial"/>
          <w:bCs/>
          <w:sz w:val="20"/>
          <w:szCs w:val="20"/>
          <w:lang w:val="en-GB"/>
        </w:rPr>
      </w:pPr>
    </w:p>
    <w:p w14:paraId="4D905C94" w14:textId="363C86CA" w:rsidR="00AF1403" w:rsidRPr="006660DF" w:rsidRDefault="00AF1403" w:rsidP="003F4B05">
      <w:pPr>
        <w:outlineLvl w:val="0"/>
        <w:rPr>
          <w:rFonts w:ascii="Corbel" w:hAnsi="Corbel" w:cs="Arial"/>
          <w:bCs/>
          <w:sz w:val="20"/>
          <w:szCs w:val="20"/>
          <w:lang w:val="en-GB"/>
        </w:rPr>
      </w:pPr>
    </w:p>
    <w:p w14:paraId="78BDC988" w14:textId="4B0EFAA1" w:rsidR="00AF1403" w:rsidRPr="006660DF" w:rsidRDefault="00AF1403" w:rsidP="003F4B05">
      <w:pPr>
        <w:outlineLvl w:val="0"/>
        <w:rPr>
          <w:rFonts w:ascii="Corbel" w:hAnsi="Corbel" w:cs="Arial"/>
          <w:bCs/>
          <w:sz w:val="20"/>
          <w:szCs w:val="20"/>
          <w:lang w:val="en-GB"/>
        </w:rPr>
      </w:pPr>
    </w:p>
    <w:p w14:paraId="18B1C3A3" w14:textId="77777777" w:rsidR="00137ADA" w:rsidRPr="006660DF" w:rsidRDefault="00137ADA" w:rsidP="003F4B05">
      <w:pPr>
        <w:outlineLvl w:val="0"/>
        <w:rPr>
          <w:rFonts w:ascii="Corbel" w:hAnsi="Corbel" w:cs="Arial"/>
          <w:bCs/>
          <w:sz w:val="20"/>
          <w:szCs w:val="20"/>
          <w:lang w:val="en-GB"/>
        </w:rPr>
      </w:pPr>
    </w:p>
    <w:p w14:paraId="207E430B" w14:textId="77777777" w:rsidR="006F6249" w:rsidRPr="006660DF" w:rsidRDefault="006F6249" w:rsidP="003F4B05">
      <w:pPr>
        <w:outlineLvl w:val="0"/>
        <w:rPr>
          <w:rFonts w:ascii="Corbel" w:hAnsi="Corbel" w:cs="Arial"/>
          <w:bCs/>
          <w:sz w:val="20"/>
          <w:szCs w:val="20"/>
          <w:lang w:val="en-GB"/>
        </w:rPr>
      </w:pPr>
    </w:p>
    <w:p w14:paraId="1BD58B82" w14:textId="7D5FA14D" w:rsidR="136A4926" w:rsidRPr="00EC519A" w:rsidRDefault="001975B4" w:rsidP="00EC519A">
      <w:pPr>
        <w:pStyle w:val="ListParagraph"/>
        <w:numPr>
          <w:ilvl w:val="0"/>
          <w:numId w:val="32"/>
        </w:numPr>
        <w:outlineLvl w:val="0"/>
        <w:rPr>
          <w:rFonts w:ascii="Corbel" w:eastAsia="MS Mincho" w:hAnsi="Corbel" w:cs="Arial"/>
          <w:b/>
          <w:bCs/>
          <w:color w:val="1F497D"/>
          <w:sz w:val="28"/>
          <w:szCs w:val="28"/>
          <w:lang w:val="en-GB" w:eastAsia="ja-JP"/>
        </w:rPr>
      </w:pPr>
      <w:bookmarkStart w:id="164" w:name="_Toc98082334"/>
      <w:r w:rsidRPr="3771AB65">
        <w:rPr>
          <w:rFonts w:ascii="Corbel" w:eastAsia="MS Mincho" w:hAnsi="Corbel" w:cs="Arial"/>
          <w:b/>
          <w:bCs/>
          <w:color w:val="1F497D"/>
          <w:sz w:val="28"/>
          <w:szCs w:val="28"/>
          <w:lang w:val="en-GB" w:eastAsia="ja-JP"/>
        </w:rPr>
        <w:lastRenderedPageBreak/>
        <w:t>Partnerships and Sustainability</w:t>
      </w:r>
      <w:bookmarkEnd w:id="162"/>
      <w:bookmarkEnd w:id="164"/>
    </w:p>
    <w:p w14:paraId="7CCF3C8E" w14:textId="52C07F0A" w:rsidR="1C1CC421" w:rsidRDefault="1C1CC421" w:rsidP="1C1CC421">
      <w:pPr>
        <w:rPr>
          <w:rFonts w:ascii="Corbel" w:eastAsia="Times New Roman" w:hAnsi="Corbel" w:cs="Arial"/>
          <w:b/>
          <w:bCs/>
          <w:color w:val="000000" w:themeColor="text1"/>
          <w:sz w:val="20"/>
          <w:szCs w:val="20"/>
          <w:lang w:val="en-GB" w:eastAsia="en-GB"/>
        </w:rPr>
      </w:pPr>
    </w:p>
    <w:p w14:paraId="3EABAF45" w14:textId="77777777" w:rsidR="00EC519A" w:rsidRDefault="00EC519A" w:rsidP="003C239F">
      <w:pPr>
        <w:rPr>
          <w:rFonts w:ascii="Corbel" w:eastAsia="Times New Roman" w:hAnsi="Corbel" w:cs="Arial"/>
          <w:b/>
          <w:bCs/>
          <w:color w:val="000000"/>
          <w:sz w:val="20"/>
          <w:szCs w:val="20"/>
          <w:lang w:val="en-GB" w:eastAsia="en-GB"/>
        </w:rPr>
      </w:pPr>
    </w:p>
    <w:p w14:paraId="4AE59292" w14:textId="58BBFB7C" w:rsidR="003C239F" w:rsidRPr="006660DF" w:rsidRDefault="003C239F" w:rsidP="008C08B2">
      <w:pPr>
        <w:jc w:val="both"/>
        <w:rPr>
          <w:rFonts w:ascii="Corbel" w:eastAsia="Times New Roman" w:hAnsi="Corbel" w:cs="Arial"/>
          <w:color w:val="000000"/>
          <w:sz w:val="20"/>
          <w:szCs w:val="20"/>
          <w:lang w:val="en-GB" w:eastAsia="en-GB"/>
        </w:rPr>
      </w:pPr>
      <w:r w:rsidRPr="006660DF">
        <w:rPr>
          <w:rFonts w:ascii="Corbel" w:eastAsia="Times New Roman" w:hAnsi="Corbel" w:cs="Arial"/>
          <w:b/>
          <w:bCs/>
          <w:color w:val="000000"/>
          <w:sz w:val="20"/>
          <w:szCs w:val="20"/>
          <w:lang w:val="en-GB" w:eastAsia="en-GB"/>
        </w:rPr>
        <w:t>SPARK</w:t>
      </w:r>
      <w:r w:rsidRPr="006660DF">
        <w:rPr>
          <w:rFonts w:ascii="Corbel" w:eastAsia="Times New Roman" w:hAnsi="Corbel" w:cs="Arial"/>
          <w:color w:val="000000"/>
          <w:sz w:val="20"/>
          <w:szCs w:val="20"/>
          <w:lang w:val="en-GB" w:eastAsia="en-GB"/>
        </w:rPr>
        <w:t xml:space="preserve"> is an INGO with specific expertise in youth employment and SME development with respect to digital livelihoods. This includes training and job placements in the digital sector (as e-commerce, programming, software and mobile app development, digital marketing, graphic design, translation, and data analysis), support to start ups in the GIG sector or for instance SME digitization support (web-based marketing, online payments etc), and support on access to finance, business skills development and curricula development. SPARK is setting up a SME Loan Guarantee Fund in the Middle East. A corporate MoU exists, which the project team will leverage to consolidate </w:t>
      </w:r>
      <w:r w:rsidR="00DD371C" w:rsidRPr="006660DF">
        <w:rPr>
          <w:rFonts w:ascii="Corbel" w:eastAsia="Times New Roman" w:hAnsi="Corbel" w:cs="Arial"/>
          <w:color w:val="000000"/>
          <w:sz w:val="20"/>
          <w:szCs w:val="20"/>
          <w:lang w:val="en-GB" w:eastAsia="en-GB"/>
        </w:rPr>
        <w:t>a</w:t>
      </w:r>
      <w:r w:rsidRPr="006660DF">
        <w:rPr>
          <w:rFonts w:ascii="Corbel" w:eastAsia="Times New Roman" w:hAnsi="Corbel" w:cs="Arial"/>
          <w:color w:val="000000"/>
          <w:sz w:val="20"/>
          <w:szCs w:val="20"/>
          <w:lang w:val="en-GB" w:eastAsia="en-GB"/>
        </w:rPr>
        <w:t xml:space="preserve"> partnership in the areas of youth entrepreneurship training and incubation support</w:t>
      </w:r>
      <w:r w:rsidR="00DD371C" w:rsidRPr="006660DF">
        <w:rPr>
          <w:rFonts w:ascii="Corbel" w:eastAsia="Times New Roman" w:hAnsi="Corbel" w:cs="Arial"/>
          <w:color w:val="000000"/>
          <w:sz w:val="20"/>
          <w:szCs w:val="20"/>
          <w:lang w:val="en-GB" w:eastAsia="en-GB"/>
        </w:rPr>
        <w:t>.</w:t>
      </w:r>
    </w:p>
    <w:p w14:paraId="1CBEBB50" w14:textId="5C24A3E2" w:rsidR="003C239F" w:rsidRPr="006660DF" w:rsidRDefault="003C239F" w:rsidP="008C08B2">
      <w:pPr>
        <w:jc w:val="both"/>
        <w:rPr>
          <w:rFonts w:ascii="Corbel" w:eastAsia="Times New Roman" w:hAnsi="Corbel" w:cs="Arial"/>
          <w:color w:val="000000"/>
          <w:sz w:val="20"/>
          <w:szCs w:val="20"/>
          <w:lang w:val="en-GB" w:eastAsia="en-GB"/>
        </w:rPr>
      </w:pPr>
    </w:p>
    <w:p w14:paraId="311A5D33" w14:textId="1095CEB9" w:rsidR="00DD371C" w:rsidRPr="006660DF" w:rsidRDefault="00DD371C" w:rsidP="008C08B2">
      <w:pPr>
        <w:jc w:val="both"/>
        <w:rPr>
          <w:rFonts w:ascii="Corbel" w:eastAsia="Times New Roman" w:hAnsi="Corbel" w:cs="Arial"/>
          <w:color w:val="000000"/>
          <w:sz w:val="20"/>
          <w:szCs w:val="20"/>
          <w:lang w:val="en-GB" w:eastAsia="en-GB"/>
        </w:rPr>
      </w:pPr>
      <w:r w:rsidRPr="006660DF">
        <w:rPr>
          <w:rFonts w:ascii="Corbel" w:eastAsia="Times New Roman" w:hAnsi="Corbel" w:cs="Arial"/>
          <w:b/>
          <w:bCs/>
          <w:color w:val="000000"/>
          <w:sz w:val="20"/>
          <w:szCs w:val="20"/>
          <w:lang w:val="en-GB" w:eastAsia="en-GB"/>
        </w:rPr>
        <w:t>i4policy Foundation</w:t>
      </w:r>
      <w:r w:rsidRPr="006660DF">
        <w:rPr>
          <w:rFonts w:ascii="Corbel" w:eastAsia="Times New Roman" w:hAnsi="Corbel" w:cs="Arial"/>
          <w:color w:val="000000"/>
          <w:sz w:val="20"/>
          <w:szCs w:val="20"/>
          <w:lang w:val="en-GB" w:eastAsia="en-GB"/>
        </w:rPr>
        <w:t>:</w:t>
      </w:r>
    </w:p>
    <w:p w14:paraId="471CCD35" w14:textId="59DF4958" w:rsidR="00CE3CE3" w:rsidRPr="006660DF" w:rsidRDefault="003C239F" w:rsidP="008C08B2">
      <w:pPr>
        <w:jc w:val="both"/>
        <w:rPr>
          <w:rFonts w:ascii="Corbel" w:eastAsia="Times New Roman" w:hAnsi="Corbel"/>
          <w:color w:val="000000"/>
          <w:sz w:val="20"/>
          <w:szCs w:val="20"/>
          <w:shd w:val="clear" w:color="auto" w:fill="FFFFFF"/>
          <w:lang w:val="en-GB" w:eastAsia="en-GB"/>
        </w:rPr>
      </w:pPr>
      <w:r w:rsidRPr="006660DF">
        <w:rPr>
          <w:rFonts w:ascii="Corbel" w:eastAsia="Times New Roman" w:hAnsi="Corbel" w:cs="Arial"/>
          <w:color w:val="000000"/>
          <w:sz w:val="20"/>
          <w:szCs w:val="20"/>
          <w:lang w:val="en-GB" w:eastAsia="en-GB"/>
        </w:rPr>
        <w:t>#i4Policy is a movement of 200+ innovation hubs from 45 countries who support innovative public policy for innovation. The i4Policy Foundation supports and facilitates inclusive and deliberative national, regional and global policy making processes, dialogue and reforms. i4policy build tools, methodologies and trainings to support common interest formation and public policy co-creation at scale and has developed a crowd-law framework to leverage the best aspects of public participation and deliberation that we call the Innovation for Policy Process. i4p</w:t>
      </w:r>
      <w:r w:rsidR="00CE3CE3" w:rsidRPr="006660DF">
        <w:rPr>
          <w:rFonts w:ascii="Corbel" w:eastAsia="Times New Roman" w:hAnsi="Corbel" w:cs="Arial"/>
          <w:color w:val="000000"/>
          <w:sz w:val="20"/>
          <w:szCs w:val="20"/>
          <w:lang w:val="en-GB" w:eastAsia="en-GB"/>
        </w:rPr>
        <w:t>oli</w:t>
      </w:r>
      <w:r w:rsidRPr="006660DF">
        <w:rPr>
          <w:rFonts w:ascii="Corbel" w:eastAsia="Times New Roman" w:hAnsi="Corbel" w:cs="Arial"/>
          <w:color w:val="000000"/>
          <w:sz w:val="20"/>
          <w:szCs w:val="20"/>
          <w:lang w:val="en-GB" w:eastAsia="en-GB"/>
        </w:rPr>
        <w:t xml:space="preserve">cy Foundation has supported the co-creation of </w:t>
      </w:r>
      <w:r w:rsidR="00DD371C" w:rsidRPr="006660DF">
        <w:rPr>
          <w:rFonts w:ascii="Corbel" w:eastAsia="Times New Roman" w:hAnsi="Corbel" w:cs="Arial"/>
          <w:color w:val="000000"/>
          <w:sz w:val="20"/>
          <w:szCs w:val="20"/>
          <w:lang w:val="en-GB" w:eastAsia="en-GB"/>
        </w:rPr>
        <w:t xml:space="preserve">policy reform </w:t>
      </w:r>
      <w:r w:rsidR="00DD371C" w:rsidRPr="006660DF">
        <w:rPr>
          <w:rFonts w:ascii="Corbel" w:eastAsia="Times New Roman" w:hAnsi="Corbel"/>
          <w:color w:val="000000"/>
          <w:sz w:val="20"/>
          <w:szCs w:val="20"/>
          <w:shd w:val="clear" w:color="auto" w:fill="FFFFFF"/>
          <w:lang w:val="en-GB" w:eastAsia="en-GB"/>
        </w:rPr>
        <w:t>processes in 1</w:t>
      </w:r>
      <w:r w:rsidR="00CE3CE3" w:rsidRPr="006660DF">
        <w:rPr>
          <w:rFonts w:ascii="Corbel" w:eastAsia="Times New Roman" w:hAnsi="Corbel"/>
          <w:color w:val="000000"/>
          <w:sz w:val="20"/>
          <w:szCs w:val="20"/>
          <w:shd w:val="clear" w:color="auto" w:fill="FFFFFF"/>
          <w:lang w:val="en-GB" w:eastAsia="en-GB"/>
        </w:rPr>
        <w:t>4</w:t>
      </w:r>
      <w:r w:rsidR="00DD371C" w:rsidRPr="006660DF">
        <w:rPr>
          <w:rFonts w:ascii="Corbel" w:eastAsia="Times New Roman" w:hAnsi="Corbel"/>
          <w:color w:val="000000"/>
          <w:sz w:val="20"/>
          <w:szCs w:val="20"/>
          <w:shd w:val="clear" w:color="auto" w:fill="FFFFFF"/>
          <w:lang w:val="en-GB" w:eastAsia="en-GB"/>
        </w:rPr>
        <w:t xml:space="preserve"> African countries</w:t>
      </w:r>
      <w:r w:rsidR="00CE3CE3" w:rsidRPr="006660DF">
        <w:rPr>
          <w:rFonts w:ascii="Corbel" w:eastAsia="Times New Roman" w:hAnsi="Corbel"/>
          <w:color w:val="000000"/>
          <w:sz w:val="20"/>
          <w:szCs w:val="20"/>
          <w:shd w:val="clear" w:color="auto" w:fill="FFFFFF"/>
          <w:lang w:val="en-GB" w:eastAsia="en-GB"/>
        </w:rPr>
        <w:t>. The project teams have had initial discussions with the aim of partnering with i4policy to train young people and youth serving organizations to deploy co-creation tools, methodologies, protocols and software to facilitate collaboration amongst “policy users” (the people affected by public policy), experts, and policy makers.</w:t>
      </w:r>
    </w:p>
    <w:p w14:paraId="660D9F71" w14:textId="33AA9029" w:rsidR="00397117" w:rsidRPr="006660DF" w:rsidRDefault="00397117" w:rsidP="008C08B2">
      <w:pPr>
        <w:jc w:val="both"/>
        <w:rPr>
          <w:rFonts w:ascii="Corbel" w:eastAsia="Times New Roman" w:hAnsi="Corbel"/>
          <w:color w:val="000000"/>
          <w:sz w:val="20"/>
          <w:szCs w:val="20"/>
          <w:shd w:val="clear" w:color="auto" w:fill="FFFFFF"/>
          <w:lang w:val="en-GB" w:eastAsia="en-GB"/>
        </w:rPr>
      </w:pPr>
    </w:p>
    <w:p w14:paraId="587A67F8" w14:textId="65615000" w:rsidR="00397117" w:rsidRPr="006660DF" w:rsidRDefault="00397117" w:rsidP="008C08B2">
      <w:pPr>
        <w:jc w:val="both"/>
        <w:rPr>
          <w:rFonts w:ascii="Corbel" w:eastAsia="Times New Roman" w:hAnsi="Corbel"/>
          <w:color w:val="000000"/>
          <w:sz w:val="20"/>
          <w:szCs w:val="20"/>
          <w:shd w:val="clear" w:color="auto" w:fill="FFFFFF"/>
          <w:lang w:val="en-GB" w:eastAsia="en-GB"/>
        </w:rPr>
      </w:pPr>
      <w:r w:rsidRPr="006660DF">
        <w:rPr>
          <w:rFonts w:ascii="Corbel" w:eastAsia="Times New Roman" w:hAnsi="Corbel"/>
          <w:b/>
          <w:bCs/>
          <w:color w:val="000000"/>
          <w:sz w:val="20"/>
          <w:szCs w:val="20"/>
          <w:shd w:val="clear" w:color="auto" w:fill="FFFFFF"/>
          <w:lang w:val="en-GB" w:eastAsia="en-GB"/>
        </w:rPr>
        <w:t>SMART AFRICA</w:t>
      </w:r>
      <w:r w:rsidRPr="006660DF">
        <w:rPr>
          <w:rFonts w:ascii="Corbel" w:eastAsia="Times New Roman" w:hAnsi="Corbel"/>
          <w:color w:val="000000"/>
          <w:sz w:val="20"/>
          <w:szCs w:val="20"/>
          <w:shd w:val="clear" w:color="auto" w:fill="FFFFFF"/>
          <w:lang w:val="en-GB" w:eastAsia="en-GB"/>
        </w:rPr>
        <w:t>:</w:t>
      </w:r>
    </w:p>
    <w:p w14:paraId="59C352D5" w14:textId="50F2BE1B" w:rsidR="00397117" w:rsidRPr="006660DF" w:rsidRDefault="00397117" w:rsidP="008C08B2">
      <w:pPr>
        <w:jc w:val="both"/>
        <w:rPr>
          <w:rFonts w:ascii="Corbel" w:eastAsia="Times New Roman" w:hAnsi="Corbel"/>
          <w:sz w:val="20"/>
          <w:szCs w:val="20"/>
          <w:lang w:val="en-GB" w:eastAsia="en-GB"/>
        </w:rPr>
      </w:pPr>
      <w:r w:rsidRPr="006660DF">
        <w:rPr>
          <w:rFonts w:ascii="Corbel" w:eastAsia="Times New Roman" w:hAnsi="Corbel"/>
          <w:sz w:val="20"/>
          <w:szCs w:val="20"/>
          <w:shd w:val="clear" w:color="auto" w:fill="FFFFFF"/>
          <w:lang w:val="en-GB" w:eastAsia="en-GB"/>
        </w:rPr>
        <w:t xml:space="preserve">Smart Africa Alliance, which embodies the commitment of African Heads of State to promote affordable access to broadband and ICT in Africa in order to accelerate sustainable socio-economic development on the continent aims to foster conducive framework conditions for technology start-ups as a lever of action for African States, as they can create wealth and jobs, but also improve the efficiency and transparency of the administration, as well as access to basic social services. Preliminary talks have been held to collaborate on policy reform processes. </w:t>
      </w:r>
    </w:p>
    <w:p w14:paraId="31D8EDF7" w14:textId="354DA2DA" w:rsidR="00397117" w:rsidRPr="006660DF" w:rsidRDefault="00397117" w:rsidP="008C08B2">
      <w:pPr>
        <w:jc w:val="both"/>
        <w:rPr>
          <w:rFonts w:ascii="Corbel" w:eastAsia="Times New Roman" w:hAnsi="Corbel"/>
          <w:lang w:val="en-GB" w:eastAsia="en-GB"/>
        </w:rPr>
      </w:pPr>
    </w:p>
    <w:p w14:paraId="6146F155" w14:textId="0706EDF4" w:rsidR="00397117" w:rsidRPr="006660DF" w:rsidRDefault="00905177" w:rsidP="008C08B2">
      <w:pPr>
        <w:jc w:val="both"/>
        <w:rPr>
          <w:rFonts w:ascii="Corbel" w:eastAsia="Times New Roman" w:hAnsi="Corbel"/>
          <w:color w:val="000000"/>
          <w:sz w:val="20"/>
          <w:szCs w:val="20"/>
          <w:shd w:val="clear" w:color="auto" w:fill="FFFFFF"/>
          <w:lang w:val="en-GB" w:eastAsia="en-GB"/>
        </w:rPr>
      </w:pPr>
      <w:r w:rsidRPr="006660DF">
        <w:rPr>
          <w:rFonts w:ascii="Corbel" w:eastAsia="Times New Roman" w:hAnsi="Corbel"/>
          <w:b/>
          <w:bCs/>
          <w:color w:val="000000"/>
          <w:sz w:val="20"/>
          <w:szCs w:val="20"/>
          <w:shd w:val="clear" w:color="auto" w:fill="FFFFFF"/>
          <w:lang w:val="en-GB" w:eastAsia="en-GB"/>
        </w:rPr>
        <w:t xml:space="preserve">The Big </w:t>
      </w:r>
      <w:r w:rsidR="00397117" w:rsidRPr="006660DF">
        <w:rPr>
          <w:rFonts w:ascii="Corbel" w:eastAsia="Times New Roman" w:hAnsi="Corbel"/>
          <w:b/>
          <w:bCs/>
          <w:color w:val="000000"/>
          <w:sz w:val="20"/>
          <w:szCs w:val="20"/>
          <w:shd w:val="clear" w:color="auto" w:fill="FFFFFF"/>
          <w:lang w:val="en-GB" w:eastAsia="en-GB"/>
        </w:rPr>
        <w:t>Heart Foundation</w:t>
      </w:r>
      <w:r w:rsidR="00397117" w:rsidRPr="006660DF">
        <w:rPr>
          <w:rFonts w:ascii="Corbel" w:eastAsia="Times New Roman" w:hAnsi="Corbel"/>
          <w:color w:val="000000"/>
          <w:sz w:val="20"/>
          <w:szCs w:val="20"/>
          <w:shd w:val="clear" w:color="auto" w:fill="FFFFFF"/>
          <w:lang w:val="en-GB" w:eastAsia="en-GB"/>
        </w:rPr>
        <w:t>:</w:t>
      </w:r>
    </w:p>
    <w:p w14:paraId="125FEE4F" w14:textId="1C61B79B" w:rsidR="009C6AB9" w:rsidRPr="006660DF" w:rsidRDefault="76A32E4D" w:rsidP="008C08B2">
      <w:pPr>
        <w:jc w:val="both"/>
        <w:rPr>
          <w:rFonts w:ascii="Corbel" w:eastAsia="Times New Roman" w:hAnsi="Corbel"/>
          <w:color w:val="000000"/>
          <w:sz w:val="20"/>
          <w:szCs w:val="20"/>
          <w:shd w:val="clear" w:color="auto" w:fill="FFFFFF"/>
          <w:lang w:val="en-GB" w:eastAsia="en-GB"/>
        </w:rPr>
      </w:pPr>
      <w:r w:rsidRPr="006660DF">
        <w:rPr>
          <w:rFonts w:ascii="Corbel" w:eastAsia="Times New Roman" w:hAnsi="Corbel"/>
          <w:color w:val="000000"/>
          <w:sz w:val="20"/>
          <w:szCs w:val="20"/>
          <w:shd w:val="clear" w:color="auto" w:fill="FFFFFF"/>
          <w:lang w:val="en-GB" w:eastAsia="en-GB"/>
        </w:rPr>
        <w:t>Consultations</w:t>
      </w:r>
      <w:r w:rsidR="00397117" w:rsidRPr="006660DF">
        <w:rPr>
          <w:rFonts w:ascii="Corbel" w:eastAsia="Times New Roman" w:hAnsi="Corbel"/>
          <w:color w:val="000000"/>
          <w:sz w:val="20"/>
          <w:szCs w:val="20"/>
          <w:shd w:val="clear" w:color="auto" w:fill="FFFFFF"/>
          <w:lang w:val="en-GB" w:eastAsia="en-GB"/>
        </w:rPr>
        <w:t xml:space="preserve"> took place with The</w:t>
      </w:r>
      <w:r w:rsidR="00905177" w:rsidRPr="006660DF">
        <w:rPr>
          <w:rFonts w:ascii="Corbel" w:eastAsia="Times New Roman" w:hAnsi="Corbel"/>
          <w:color w:val="000000"/>
          <w:sz w:val="20"/>
          <w:szCs w:val="20"/>
          <w:shd w:val="clear" w:color="auto" w:fill="FFFFFF"/>
          <w:lang w:val="en-GB" w:eastAsia="en-GB"/>
        </w:rPr>
        <w:t xml:space="preserve"> Big Hear Foundation over the course of 2020 and 2021. Funds were secured in 2021 with implementation beginning in 2020 (after the end of this initiation phase). The activities planned for implementation in Lebanon and the State of Palestine will support livelihoods and income generation projects for youth through local NGOs, thereby strengthening local structures and capacities over time.</w:t>
      </w:r>
    </w:p>
    <w:p w14:paraId="0117C081" w14:textId="0740D442" w:rsidR="009C6AB9" w:rsidRPr="006660DF" w:rsidRDefault="009C6AB9" w:rsidP="008C08B2">
      <w:pPr>
        <w:jc w:val="both"/>
        <w:rPr>
          <w:rFonts w:ascii="Corbel" w:eastAsia="Times New Roman" w:hAnsi="Corbel"/>
          <w:color w:val="000000"/>
          <w:sz w:val="20"/>
          <w:szCs w:val="20"/>
          <w:shd w:val="clear" w:color="auto" w:fill="FFFFFF"/>
          <w:lang w:val="en-GB" w:eastAsia="en-GB"/>
        </w:rPr>
      </w:pPr>
    </w:p>
    <w:p w14:paraId="3282DABF" w14:textId="33BDA6A7" w:rsidR="009C6AB9" w:rsidRPr="006660DF" w:rsidRDefault="009C6AB9" w:rsidP="008C08B2">
      <w:pPr>
        <w:jc w:val="both"/>
        <w:rPr>
          <w:rFonts w:ascii="Corbel" w:eastAsia="Times New Roman" w:hAnsi="Corbel"/>
          <w:b/>
          <w:bCs/>
          <w:color w:val="000000"/>
          <w:sz w:val="20"/>
          <w:szCs w:val="20"/>
          <w:shd w:val="clear" w:color="auto" w:fill="FFFFFF"/>
          <w:lang w:val="en-GB" w:eastAsia="en-GB"/>
        </w:rPr>
      </w:pPr>
      <w:r w:rsidRPr="006660DF">
        <w:rPr>
          <w:rFonts w:ascii="Corbel" w:eastAsia="Times New Roman" w:hAnsi="Corbel"/>
          <w:b/>
          <w:bCs/>
          <w:color w:val="000000"/>
          <w:sz w:val="20"/>
          <w:szCs w:val="20"/>
          <w:shd w:val="clear" w:color="auto" w:fill="FFFFFF"/>
          <w:lang w:val="en-GB" w:eastAsia="en-GB"/>
        </w:rPr>
        <w:t>AYC</w:t>
      </w:r>
    </w:p>
    <w:p w14:paraId="124857C8" w14:textId="78FAF5EE" w:rsidR="136A4926" w:rsidRPr="006660DF" w:rsidRDefault="1C1CC421" w:rsidP="008C08B2">
      <w:pPr>
        <w:jc w:val="both"/>
        <w:rPr>
          <w:rFonts w:ascii="Corbel" w:eastAsia="Corbel" w:hAnsi="Corbel" w:cs="Corbel"/>
          <w:sz w:val="20"/>
          <w:szCs w:val="20"/>
        </w:rPr>
      </w:pPr>
      <w:r w:rsidRPr="3771AB65">
        <w:rPr>
          <w:rFonts w:ascii="Corbel" w:eastAsia="Corbel" w:hAnsi="Corbel" w:cs="Corbel"/>
          <w:sz w:val="20"/>
          <w:szCs w:val="20"/>
        </w:rPr>
        <w:t xml:space="preserve">During the initiation phase a partnership with AYC was established. The pilot year of 2021 was successful and led to the renewal of an on-going partnership with an annual renewal of the associated financial agreement. The partnership contributes to the work on regional youth empowerment through providing young people with working experience at the UNDP Country Offices. </w:t>
      </w:r>
      <w:bookmarkStart w:id="165" w:name="_Int_Y8eBdUFG"/>
      <w:r w:rsidRPr="3771AB65">
        <w:rPr>
          <w:rFonts w:ascii="Corbel" w:eastAsia="Corbel" w:hAnsi="Corbel" w:cs="Corbel"/>
          <w:sz w:val="20"/>
          <w:szCs w:val="20"/>
        </w:rPr>
        <w:t xml:space="preserve">AYC is planning to place </w:t>
      </w:r>
      <w:bookmarkEnd w:id="165"/>
      <w:r w:rsidRPr="3771AB65">
        <w:rPr>
          <w:rFonts w:ascii="Corbel" w:eastAsia="Corbel" w:hAnsi="Corbel" w:cs="Corbel"/>
          <w:sz w:val="20"/>
          <w:szCs w:val="20"/>
        </w:rPr>
        <w:t xml:space="preserve">additional three youth delegates in Algeria, Libya and Kuwait Country Offices to expand the youth work in the region. The total number of youth working with UNDP country offices supported by AYC is 14.  </w:t>
      </w:r>
    </w:p>
    <w:p w14:paraId="300F49C6" w14:textId="19175B4F" w:rsidR="48E2C1C6" w:rsidRDefault="48E2C1C6" w:rsidP="008C08B2">
      <w:pPr>
        <w:jc w:val="both"/>
        <w:rPr>
          <w:rFonts w:ascii="Corbel" w:eastAsia="Times New Roman" w:hAnsi="Corbel"/>
          <w:color w:val="000000" w:themeColor="text1"/>
          <w:sz w:val="20"/>
          <w:szCs w:val="20"/>
          <w:lang w:val="en-GB" w:eastAsia="en-GB"/>
        </w:rPr>
      </w:pPr>
    </w:p>
    <w:p w14:paraId="5D1B8EB7" w14:textId="1E9418A9" w:rsidR="009C6AB9" w:rsidRPr="006660DF" w:rsidRDefault="009C6AB9" w:rsidP="008C08B2">
      <w:pPr>
        <w:jc w:val="both"/>
        <w:rPr>
          <w:rFonts w:ascii="Corbel" w:eastAsia="Times New Roman" w:hAnsi="Corbel"/>
          <w:b/>
          <w:bCs/>
          <w:color w:val="000000"/>
          <w:sz w:val="20"/>
          <w:szCs w:val="20"/>
          <w:shd w:val="clear" w:color="auto" w:fill="FFFFFF"/>
          <w:lang w:val="en-GB" w:eastAsia="en-GB"/>
        </w:rPr>
      </w:pPr>
      <w:r w:rsidRPr="48E2C1C6">
        <w:rPr>
          <w:rFonts w:ascii="Corbel" w:eastAsia="Times New Roman" w:hAnsi="Corbel"/>
          <w:b/>
          <w:bCs/>
          <w:color w:val="000000"/>
          <w:sz w:val="20"/>
          <w:szCs w:val="20"/>
          <w:shd w:val="clear" w:color="auto" w:fill="FFFFFF"/>
          <w:lang w:val="en-GB" w:eastAsia="en-GB"/>
        </w:rPr>
        <w:t>DAPP</w:t>
      </w:r>
    </w:p>
    <w:p w14:paraId="54E40BA4" w14:textId="1E708CD9" w:rsidR="48E2C1C6" w:rsidRDefault="48E2C1C6" w:rsidP="008C08B2">
      <w:pPr>
        <w:jc w:val="both"/>
        <w:rPr>
          <w:rFonts w:ascii="Corbel" w:eastAsia="Times New Roman" w:hAnsi="Corbel"/>
          <w:color w:val="000000" w:themeColor="text1"/>
          <w:sz w:val="20"/>
          <w:szCs w:val="20"/>
          <w:lang w:val="en-GB" w:eastAsia="en-GB"/>
        </w:rPr>
      </w:pPr>
      <w:r w:rsidRPr="3771AB65">
        <w:rPr>
          <w:rFonts w:ascii="Corbel" w:eastAsia="Times New Roman" w:hAnsi="Corbel"/>
          <w:color w:val="000000" w:themeColor="text1"/>
          <w:sz w:val="20"/>
          <w:szCs w:val="20"/>
          <w:lang w:val="en-GB" w:eastAsia="en-GB"/>
        </w:rPr>
        <w:t xml:space="preserve">In 2021 the discussions with the Danish-Arab Partnership Programme (DAPP) began to develop a potential partnership with UNDP to deliver a pilot project in four countries in the region: Jordan, Egypt, Tunisia and Morocco. Building on the project previously tested in Denmark, this initiative aims to create green jobs and contribute to green growth in the entrepreneurial sector. The proposal was submitted end of 2021 with expectations that in 2022 an agreement will be signed for UNDP and DAPP to collaborate on working with local stakeholders and key ecosystem actors to support development of youth led SMEs. </w:t>
      </w:r>
    </w:p>
    <w:p w14:paraId="6D0A770A" w14:textId="0D7B02CB" w:rsidR="48E2C1C6" w:rsidRDefault="48E2C1C6" w:rsidP="008C08B2">
      <w:pPr>
        <w:jc w:val="both"/>
        <w:rPr>
          <w:rFonts w:ascii="Corbel" w:eastAsia="Times New Roman" w:hAnsi="Corbel"/>
          <w:color w:val="000000" w:themeColor="text1"/>
          <w:lang w:val="en-GB" w:eastAsia="en-GB"/>
        </w:rPr>
      </w:pPr>
    </w:p>
    <w:p w14:paraId="695111BC" w14:textId="77777777" w:rsidR="00EC519A" w:rsidRDefault="00EC519A" w:rsidP="008C08B2">
      <w:pPr>
        <w:jc w:val="both"/>
        <w:rPr>
          <w:rFonts w:ascii="Corbel" w:eastAsia="Times New Roman" w:hAnsi="Corbel"/>
          <w:b/>
          <w:bCs/>
          <w:color w:val="000000"/>
          <w:sz w:val="20"/>
          <w:szCs w:val="20"/>
          <w:shd w:val="clear" w:color="auto" w:fill="FFFFFF"/>
          <w:lang w:val="en-GB" w:eastAsia="en-GB"/>
        </w:rPr>
      </w:pPr>
    </w:p>
    <w:p w14:paraId="35909E5E" w14:textId="5B6FC122" w:rsidR="009C6AB9" w:rsidRPr="006660DF" w:rsidRDefault="009C6AB9" w:rsidP="008C08B2">
      <w:pPr>
        <w:jc w:val="both"/>
        <w:rPr>
          <w:rFonts w:ascii="Corbel" w:eastAsia="Times New Roman" w:hAnsi="Corbel"/>
          <w:b/>
          <w:bCs/>
          <w:color w:val="000000"/>
          <w:sz w:val="20"/>
          <w:szCs w:val="20"/>
          <w:shd w:val="clear" w:color="auto" w:fill="FFFFFF"/>
          <w:lang w:val="en-GB" w:eastAsia="en-GB"/>
        </w:rPr>
      </w:pPr>
      <w:r w:rsidRPr="48E2C1C6">
        <w:rPr>
          <w:rFonts w:ascii="Corbel" w:eastAsia="Times New Roman" w:hAnsi="Corbel"/>
          <w:b/>
          <w:bCs/>
          <w:color w:val="000000"/>
          <w:sz w:val="20"/>
          <w:szCs w:val="20"/>
          <w:shd w:val="clear" w:color="auto" w:fill="FFFFFF"/>
          <w:lang w:val="en-GB" w:eastAsia="en-GB"/>
        </w:rPr>
        <w:lastRenderedPageBreak/>
        <w:t xml:space="preserve">Silatech </w:t>
      </w:r>
    </w:p>
    <w:p w14:paraId="639EEAB8" w14:textId="2E4AEB68" w:rsidR="009C6AB9" w:rsidRPr="006660DF" w:rsidRDefault="48E2C1C6" w:rsidP="008C08B2">
      <w:pPr>
        <w:jc w:val="both"/>
        <w:rPr>
          <w:rFonts w:ascii="Corbel" w:eastAsia="Times New Roman" w:hAnsi="Corbel"/>
          <w:color w:val="000000"/>
          <w:sz w:val="20"/>
          <w:szCs w:val="20"/>
          <w:shd w:val="clear" w:color="auto" w:fill="FFFFFF"/>
          <w:lang w:val="en-GB" w:eastAsia="en-GB"/>
        </w:rPr>
      </w:pPr>
      <w:r w:rsidRPr="3771AB65">
        <w:rPr>
          <w:rFonts w:ascii="Corbel" w:eastAsia="Times New Roman" w:hAnsi="Corbel"/>
          <w:color w:val="000000" w:themeColor="text1"/>
          <w:sz w:val="20"/>
          <w:szCs w:val="20"/>
          <w:lang w:val="en-GB" w:eastAsia="en-GB"/>
        </w:rPr>
        <w:t xml:space="preserve">Consultations with Silatech began in 2021, following a senior level meeting between the RBAS Director and the CEO of Silatech. Discussions continued into the end of the year, with further developments opening a solid opportunity for joint collaboration. </w:t>
      </w:r>
    </w:p>
    <w:p w14:paraId="69B2F442" w14:textId="0BE390B8" w:rsidR="3771AB65" w:rsidRDefault="3771AB65" w:rsidP="008C08B2">
      <w:pPr>
        <w:jc w:val="both"/>
        <w:rPr>
          <w:rFonts w:ascii="Corbel" w:eastAsia="Times New Roman" w:hAnsi="Corbel"/>
          <w:color w:val="000000" w:themeColor="text1"/>
          <w:sz w:val="20"/>
          <w:szCs w:val="20"/>
          <w:lang w:val="en-GB" w:eastAsia="en-GB"/>
        </w:rPr>
      </w:pPr>
    </w:p>
    <w:p w14:paraId="11582D62" w14:textId="32A5DF9A" w:rsidR="009C6AB9" w:rsidRPr="006660DF" w:rsidRDefault="009C6AB9" w:rsidP="008C08B2">
      <w:pPr>
        <w:jc w:val="both"/>
        <w:rPr>
          <w:rFonts w:ascii="Corbel" w:eastAsia="Times New Roman" w:hAnsi="Corbel"/>
          <w:b/>
          <w:bCs/>
          <w:color w:val="000000"/>
          <w:sz w:val="20"/>
          <w:szCs w:val="20"/>
          <w:shd w:val="clear" w:color="auto" w:fill="FFFFFF"/>
          <w:lang w:val="en-GB" w:eastAsia="en-GB"/>
        </w:rPr>
      </w:pPr>
      <w:r w:rsidRPr="3771AB65">
        <w:rPr>
          <w:rFonts w:ascii="Corbel" w:eastAsia="Times New Roman" w:hAnsi="Corbel"/>
          <w:b/>
          <w:bCs/>
          <w:color w:val="000000"/>
          <w:sz w:val="20"/>
          <w:szCs w:val="20"/>
          <w:shd w:val="clear" w:color="auto" w:fill="FFFFFF"/>
          <w:lang w:val="en-GB" w:eastAsia="en-GB"/>
        </w:rPr>
        <w:t>ILO</w:t>
      </w:r>
    </w:p>
    <w:p w14:paraId="0B9911B7" w14:textId="1FF9694D" w:rsidR="003C239F" w:rsidRPr="006660DF" w:rsidRDefault="3771AB65" w:rsidP="008C08B2">
      <w:pPr>
        <w:jc w:val="both"/>
        <w:rPr>
          <w:rFonts w:ascii="Corbel" w:eastAsia="Times New Roman" w:hAnsi="Corbel"/>
          <w:color w:val="000000" w:themeColor="text1"/>
          <w:sz w:val="20"/>
          <w:szCs w:val="20"/>
          <w:lang w:val="en-GB" w:eastAsia="en-GB"/>
        </w:rPr>
      </w:pPr>
      <w:r w:rsidRPr="3771AB65">
        <w:rPr>
          <w:rFonts w:ascii="Corbel" w:eastAsia="Times New Roman" w:hAnsi="Corbel"/>
          <w:color w:val="000000" w:themeColor="text1"/>
          <w:sz w:val="20"/>
          <w:szCs w:val="20"/>
          <w:lang w:val="en-GB" w:eastAsia="en-GB"/>
        </w:rPr>
        <w:t xml:space="preserve">Discussion with ILO began in 2020 to discuss joint efforts to address youth unemployment in crisis countries. Several rounds of discussions took place and the year 2021 ended with more discussions required. At the working level, there was an agreement to move forward in 2022 is mapping out specific joint collaboration. </w:t>
      </w:r>
    </w:p>
    <w:p w14:paraId="04AFFB4F" w14:textId="77777777" w:rsidR="003C239F" w:rsidRPr="006660DF" w:rsidRDefault="003C239F" w:rsidP="008C08B2">
      <w:pPr>
        <w:jc w:val="both"/>
        <w:rPr>
          <w:rFonts w:ascii="Corbel" w:eastAsia="Times New Roman" w:hAnsi="Corbel"/>
          <w:lang w:val="en-GB" w:eastAsia="en-GB"/>
        </w:rPr>
      </w:pPr>
    </w:p>
    <w:p w14:paraId="0614E99E" w14:textId="6434D822" w:rsidR="003C239F" w:rsidRPr="006660DF" w:rsidRDefault="003C239F" w:rsidP="0070783A">
      <w:pPr>
        <w:jc w:val="both"/>
        <w:outlineLvl w:val="0"/>
        <w:rPr>
          <w:rFonts w:ascii="Corbel" w:hAnsi="Corbel" w:cs="Arial"/>
          <w:i/>
          <w:color w:val="A6A6A6"/>
          <w:sz w:val="20"/>
          <w:szCs w:val="22"/>
          <w:lang w:val="en-GB"/>
        </w:rPr>
      </w:pPr>
    </w:p>
    <w:p w14:paraId="7BD5DBFC" w14:textId="77777777" w:rsidR="00FC5276" w:rsidRPr="006660DF" w:rsidRDefault="00FC5276" w:rsidP="0BB8A402">
      <w:pPr>
        <w:pStyle w:val="ListParagraph"/>
        <w:numPr>
          <w:ilvl w:val="0"/>
          <w:numId w:val="32"/>
        </w:numPr>
        <w:outlineLvl w:val="0"/>
        <w:rPr>
          <w:rFonts w:ascii="Corbel" w:eastAsia="MS Mincho" w:hAnsi="Corbel" w:cs="Arial"/>
          <w:b/>
          <w:bCs/>
          <w:color w:val="1F497D"/>
          <w:sz w:val="28"/>
          <w:szCs w:val="28"/>
          <w:lang w:val="en-GB" w:eastAsia="ja-JP"/>
        </w:rPr>
        <w:sectPr w:rsidR="00FC5276" w:rsidRPr="006660DF" w:rsidSect="007E7EA0">
          <w:pgSz w:w="12240" w:h="15840"/>
          <w:pgMar w:top="1440" w:right="1440" w:bottom="1260" w:left="1440" w:header="720" w:footer="720" w:gutter="0"/>
          <w:cols w:space="720"/>
          <w:titlePg/>
          <w:docGrid w:linePitch="360"/>
        </w:sectPr>
      </w:pPr>
      <w:bookmarkStart w:id="166" w:name="_Toc364027513"/>
    </w:p>
    <w:p w14:paraId="56654629" w14:textId="77777777" w:rsidR="001975B4" w:rsidRPr="006660DF" w:rsidRDefault="001975B4" w:rsidP="71CCE13A">
      <w:pPr>
        <w:pStyle w:val="ListParagraph"/>
        <w:numPr>
          <w:ilvl w:val="0"/>
          <w:numId w:val="32"/>
        </w:numPr>
        <w:outlineLvl w:val="0"/>
        <w:rPr>
          <w:rFonts w:ascii="Corbel" w:eastAsia="MS Mincho" w:hAnsi="Corbel" w:cs="Arial"/>
          <w:b/>
          <w:bCs/>
          <w:color w:val="1F497D"/>
          <w:sz w:val="28"/>
          <w:szCs w:val="28"/>
          <w:lang w:val="en-GB" w:eastAsia="ja-JP"/>
        </w:rPr>
      </w:pPr>
      <w:bookmarkStart w:id="167" w:name="_Toc98082336"/>
      <w:r w:rsidRPr="3771AB65">
        <w:rPr>
          <w:rFonts w:ascii="Corbel" w:eastAsia="MS Mincho" w:hAnsi="Corbel" w:cs="Arial"/>
          <w:b/>
          <w:bCs/>
          <w:color w:val="1F497D"/>
          <w:sz w:val="28"/>
          <w:szCs w:val="28"/>
          <w:lang w:val="en-GB" w:eastAsia="ja-JP"/>
        </w:rPr>
        <w:lastRenderedPageBreak/>
        <w:t>Financial Summary</w:t>
      </w:r>
      <w:bookmarkEnd w:id="166"/>
      <w:bookmarkEnd w:id="167"/>
    </w:p>
    <w:p w14:paraId="4F1717A9" w14:textId="3BA914BA" w:rsidR="00570EFB" w:rsidRPr="00210582" w:rsidRDefault="00BC6D3A" w:rsidP="00210582">
      <w:pPr>
        <w:outlineLvl w:val="0"/>
        <w:rPr>
          <w:rFonts w:ascii="Corbel" w:hAnsi="Corbel" w:cs="Arial"/>
          <w:b/>
          <w:lang w:val="en-GB"/>
        </w:rPr>
      </w:pPr>
      <w:bookmarkStart w:id="168" w:name="_Toc98082337"/>
      <w:r>
        <w:rPr>
          <w:rFonts w:ascii="Corbel" w:hAnsi="Corbel" w:cs="Arial"/>
          <w:noProof/>
          <w:sz w:val="22"/>
          <w:szCs w:val="22"/>
          <w:lang w:val="en-GB"/>
        </w:rPr>
        <w:pict w14:anchorId="235D0C74">
          <v:rect id="_x0000_i1031" style="width:451.3pt;height:.05pt" o:hralign="center" o:hrstd="t" o:hrnoshade="t" o:hr="t" fillcolor="#17365d" stroked="f"/>
        </w:pict>
      </w:r>
      <w:bookmarkEnd w:id="168"/>
    </w:p>
    <w:p w14:paraId="6F7C45F3" w14:textId="77777777" w:rsidR="008F0C4B" w:rsidRPr="006660DF" w:rsidRDefault="008F0C4B" w:rsidP="00CE73AF">
      <w:pPr>
        <w:outlineLvl w:val="0"/>
        <w:rPr>
          <w:rFonts w:ascii="Corbel" w:hAnsi="Corbel" w:cs="Arial"/>
          <w:b/>
          <w:sz w:val="22"/>
          <w:szCs w:val="22"/>
          <w:lang w:val="en-GB"/>
        </w:rPr>
      </w:pPr>
      <w:bookmarkStart w:id="169" w:name="_Toc364027515"/>
      <w:bookmarkStart w:id="170" w:name="_Toc98082339"/>
      <w:r w:rsidRPr="006660DF">
        <w:rPr>
          <w:rFonts w:ascii="Corbel" w:hAnsi="Corbel" w:cs="Arial"/>
          <w:b/>
          <w:sz w:val="22"/>
          <w:szCs w:val="22"/>
          <w:lang w:val="en-GB"/>
        </w:rPr>
        <w:t>Table 1: Overview of available resources for the project duration</w:t>
      </w:r>
      <w:bookmarkEnd w:id="169"/>
      <w:bookmarkEnd w:id="170"/>
      <w:r w:rsidRPr="006660DF">
        <w:rPr>
          <w:rFonts w:ascii="Corbel" w:hAnsi="Corbel" w:cs="Arial"/>
          <w:b/>
          <w:sz w:val="22"/>
          <w:szCs w:val="22"/>
          <w:lang w:val="en-GB"/>
        </w:rPr>
        <w:t xml:space="preserve"> </w:t>
      </w:r>
    </w:p>
    <w:p w14:paraId="146EAE24" w14:textId="77777777" w:rsidR="0077129C" w:rsidRPr="006660DF" w:rsidRDefault="0077129C" w:rsidP="0077129C">
      <w:pPr>
        <w:outlineLvl w:val="0"/>
        <w:rPr>
          <w:rFonts w:ascii="Corbel" w:hAnsi="Corbel" w:cs="Arial"/>
          <w:i/>
          <w:color w:val="A6A6A6"/>
          <w:sz w:val="22"/>
          <w:szCs w:val="22"/>
          <w:lang w:val="en-GB"/>
        </w:rPr>
      </w:pPr>
      <w:bookmarkStart w:id="171" w:name="_Toc364027516"/>
    </w:p>
    <w:tbl>
      <w:tblPr>
        <w:tblW w:w="0" w:type="auto"/>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1399"/>
        <w:gridCol w:w="1780"/>
        <w:gridCol w:w="2305"/>
        <w:gridCol w:w="2151"/>
      </w:tblGrid>
      <w:tr w:rsidR="000B43F7" w:rsidRPr="000B43F7" w14:paraId="540A35BF" w14:textId="77777777" w:rsidTr="3771AB65">
        <w:tc>
          <w:tcPr>
            <w:tcW w:w="1399" w:type="dxa"/>
            <w:tcMar>
              <w:top w:w="0" w:type="dxa"/>
              <w:left w:w="108" w:type="dxa"/>
              <w:bottom w:w="0" w:type="dxa"/>
              <w:right w:w="108" w:type="dxa"/>
            </w:tcMar>
            <w:hideMark/>
          </w:tcPr>
          <w:p w14:paraId="751B5239" w14:textId="77777777" w:rsidR="0077129C" w:rsidRPr="000B43F7" w:rsidRDefault="0077129C" w:rsidP="00DE6B72">
            <w:pPr>
              <w:outlineLvl w:val="0"/>
              <w:rPr>
                <w:rFonts w:ascii="Corbel" w:hAnsi="Corbel" w:cs="Arial"/>
                <w:i/>
                <w:sz w:val="22"/>
                <w:szCs w:val="22"/>
                <w:lang w:val="en-GB"/>
              </w:rPr>
            </w:pPr>
            <w:bookmarkStart w:id="172" w:name="_Toc98082341"/>
            <w:r w:rsidRPr="000B43F7">
              <w:rPr>
                <w:rFonts w:ascii="Corbel" w:hAnsi="Corbel" w:cs="Arial"/>
                <w:i/>
                <w:sz w:val="22"/>
                <w:szCs w:val="22"/>
                <w:lang w:val="en-GB"/>
              </w:rPr>
              <w:t>Donor</w:t>
            </w:r>
            <w:bookmarkEnd w:id="172"/>
          </w:p>
        </w:tc>
        <w:tc>
          <w:tcPr>
            <w:tcW w:w="1780" w:type="dxa"/>
            <w:tcMar>
              <w:top w:w="0" w:type="dxa"/>
              <w:left w:w="108" w:type="dxa"/>
              <w:bottom w:w="0" w:type="dxa"/>
              <w:right w:w="108" w:type="dxa"/>
            </w:tcMar>
            <w:hideMark/>
          </w:tcPr>
          <w:p w14:paraId="342E48EC" w14:textId="77777777" w:rsidR="0077129C" w:rsidRPr="000B43F7" w:rsidRDefault="0077129C" w:rsidP="00DE6B72">
            <w:pPr>
              <w:outlineLvl w:val="0"/>
              <w:rPr>
                <w:rFonts w:ascii="Corbel" w:hAnsi="Corbel" w:cs="Arial"/>
                <w:i/>
                <w:sz w:val="22"/>
                <w:szCs w:val="22"/>
                <w:lang w:val="en-GB"/>
              </w:rPr>
            </w:pPr>
            <w:bookmarkStart w:id="173" w:name="_Toc98082342"/>
            <w:r w:rsidRPr="000B43F7">
              <w:rPr>
                <w:rFonts w:ascii="Corbel" w:hAnsi="Corbel" w:cs="Arial"/>
                <w:i/>
                <w:sz w:val="22"/>
                <w:szCs w:val="22"/>
                <w:lang w:val="en-GB"/>
              </w:rPr>
              <w:t>Opening Balance</w:t>
            </w:r>
            <w:bookmarkEnd w:id="173"/>
          </w:p>
        </w:tc>
        <w:tc>
          <w:tcPr>
            <w:tcW w:w="2305" w:type="dxa"/>
            <w:tcMar>
              <w:top w:w="0" w:type="dxa"/>
              <w:left w:w="108" w:type="dxa"/>
              <w:bottom w:w="0" w:type="dxa"/>
              <w:right w:w="108" w:type="dxa"/>
            </w:tcMar>
            <w:hideMark/>
          </w:tcPr>
          <w:p w14:paraId="6EB05515" w14:textId="77777777" w:rsidR="0077129C" w:rsidRPr="000B43F7" w:rsidRDefault="0077129C" w:rsidP="00DE6B72">
            <w:pPr>
              <w:outlineLvl w:val="0"/>
              <w:rPr>
                <w:rFonts w:ascii="Corbel" w:hAnsi="Corbel" w:cs="Arial"/>
                <w:i/>
                <w:sz w:val="22"/>
                <w:szCs w:val="22"/>
                <w:lang w:val="en-GB"/>
              </w:rPr>
            </w:pPr>
            <w:bookmarkStart w:id="174" w:name="_Toc98082343"/>
            <w:r w:rsidRPr="000B43F7">
              <w:rPr>
                <w:rFonts w:ascii="Corbel" w:hAnsi="Corbel" w:cs="Arial"/>
                <w:i/>
                <w:sz w:val="22"/>
                <w:szCs w:val="22"/>
                <w:lang w:val="en-GB"/>
              </w:rPr>
              <w:t>Contribution Received</w:t>
            </w:r>
            <w:bookmarkEnd w:id="174"/>
          </w:p>
        </w:tc>
        <w:tc>
          <w:tcPr>
            <w:tcW w:w="2151" w:type="dxa"/>
            <w:tcMar>
              <w:top w:w="0" w:type="dxa"/>
              <w:left w:w="108" w:type="dxa"/>
              <w:bottom w:w="0" w:type="dxa"/>
              <w:right w:w="108" w:type="dxa"/>
            </w:tcMar>
            <w:hideMark/>
          </w:tcPr>
          <w:p w14:paraId="7DBCEE2D" w14:textId="77777777" w:rsidR="0077129C" w:rsidRPr="000B43F7" w:rsidRDefault="0077129C" w:rsidP="00DE6B72">
            <w:pPr>
              <w:outlineLvl w:val="0"/>
              <w:rPr>
                <w:rFonts w:ascii="Corbel" w:hAnsi="Corbel" w:cs="Arial"/>
                <w:i/>
                <w:sz w:val="22"/>
                <w:szCs w:val="22"/>
                <w:lang w:val="en-GB"/>
              </w:rPr>
            </w:pPr>
            <w:bookmarkStart w:id="175" w:name="_Toc98082344"/>
            <w:r w:rsidRPr="000B43F7">
              <w:rPr>
                <w:rFonts w:ascii="Corbel" w:hAnsi="Corbel" w:cs="Arial"/>
                <w:i/>
                <w:sz w:val="22"/>
                <w:szCs w:val="22"/>
                <w:lang w:val="en-GB"/>
              </w:rPr>
              <w:t>Available Resources</w:t>
            </w:r>
            <w:bookmarkEnd w:id="175"/>
          </w:p>
        </w:tc>
      </w:tr>
      <w:tr w:rsidR="000B43F7" w:rsidRPr="000B43F7" w14:paraId="3B412D6A" w14:textId="77777777" w:rsidTr="3771AB65">
        <w:tc>
          <w:tcPr>
            <w:tcW w:w="1399" w:type="dxa"/>
            <w:tcMar>
              <w:top w:w="0" w:type="dxa"/>
              <w:left w:w="108" w:type="dxa"/>
              <w:bottom w:w="0" w:type="dxa"/>
              <w:right w:w="108" w:type="dxa"/>
            </w:tcMar>
            <w:hideMark/>
          </w:tcPr>
          <w:p w14:paraId="26BCD4E7" w14:textId="57676974" w:rsidR="0077129C" w:rsidRPr="000B43F7" w:rsidRDefault="3771AB65" w:rsidP="3771AB65">
            <w:pPr>
              <w:outlineLvl w:val="0"/>
              <w:rPr>
                <w:rFonts w:ascii="Corbel" w:hAnsi="Corbel" w:cs="Arial"/>
                <w:i/>
                <w:iCs/>
                <w:sz w:val="22"/>
                <w:szCs w:val="22"/>
                <w:lang w:val="en-GB"/>
              </w:rPr>
            </w:pPr>
            <w:r w:rsidRPr="000B43F7">
              <w:rPr>
                <w:rFonts w:ascii="Corbel" w:hAnsi="Corbel" w:cs="Arial"/>
                <w:i/>
                <w:iCs/>
                <w:sz w:val="22"/>
                <w:szCs w:val="22"/>
                <w:lang w:val="en-GB"/>
              </w:rPr>
              <w:t>Arab Youth Center</w:t>
            </w:r>
          </w:p>
        </w:tc>
        <w:tc>
          <w:tcPr>
            <w:tcW w:w="1780" w:type="dxa"/>
            <w:tcMar>
              <w:top w:w="0" w:type="dxa"/>
              <w:left w:w="108" w:type="dxa"/>
              <w:bottom w:w="0" w:type="dxa"/>
              <w:right w:w="108" w:type="dxa"/>
            </w:tcMar>
            <w:hideMark/>
          </w:tcPr>
          <w:p w14:paraId="354066B4" w14:textId="7086FB64" w:rsidR="0077129C" w:rsidRPr="000B43F7" w:rsidRDefault="3771AB65" w:rsidP="3771AB65">
            <w:pPr>
              <w:outlineLvl w:val="0"/>
              <w:rPr>
                <w:rFonts w:ascii="Corbel" w:hAnsi="Corbel" w:cs="Arial"/>
                <w:i/>
                <w:iCs/>
                <w:sz w:val="22"/>
                <w:szCs w:val="22"/>
                <w:lang w:val="en-GB"/>
              </w:rPr>
            </w:pPr>
            <w:r w:rsidRPr="000B43F7">
              <w:rPr>
                <w:rFonts w:ascii="Corbel" w:hAnsi="Corbel" w:cs="Arial"/>
                <w:i/>
                <w:iCs/>
                <w:sz w:val="22"/>
                <w:szCs w:val="22"/>
                <w:lang w:val="en-GB"/>
              </w:rPr>
              <w:t>0</w:t>
            </w:r>
          </w:p>
        </w:tc>
        <w:tc>
          <w:tcPr>
            <w:tcW w:w="2305" w:type="dxa"/>
            <w:tcMar>
              <w:top w:w="0" w:type="dxa"/>
              <w:left w:w="108" w:type="dxa"/>
              <w:bottom w:w="0" w:type="dxa"/>
              <w:right w:w="108" w:type="dxa"/>
            </w:tcMar>
            <w:hideMark/>
          </w:tcPr>
          <w:p w14:paraId="02B0D77E" w14:textId="5FAA29B2" w:rsidR="0077129C" w:rsidRPr="000B43F7" w:rsidRDefault="00201A24" w:rsidP="3771AB65">
            <w:pPr>
              <w:spacing w:line="259" w:lineRule="auto"/>
              <w:rPr>
                <w:rFonts w:ascii="Corbel" w:hAnsi="Corbel" w:cs="Arial"/>
                <w:i/>
                <w:iCs/>
                <w:lang w:val="en-GB"/>
              </w:rPr>
            </w:pPr>
            <w:r w:rsidRPr="00201A24">
              <w:rPr>
                <w:rFonts w:ascii="Corbel" w:hAnsi="Corbel" w:cs="Arial"/>
                <w:i/>
                <w:iCs/>
                <w:lang w:val="en-GB"/>
              </w:rPr>
              <w:t>149</w:t>
            </w:r>
            <w:r>
              <w:rPr>
                <w:rFonts w:ascii="Corbel" w:hAnsi="Corbel" w:cs="Arial"/>
                <w:i/>
                <w:iCs/>
                <w:lang w:val="en-GB"/>
              </w:rPr>
              <w:t>,</w:t>
            </w:r>
            <w:r w:rsidRPr="00201A24">
              <w:rPr>
                <w:rFonts w:ascii="Corbel" w:hAnsi="Corbel" w:cs="Arial"/>
                <w:i/>
                <w:iCs/>
                <w:lang w:val="en-GB"/>
              </w:rPr>
              <w:t>078</w:t>
            </w:r>
          </w:p>
        </w:tc>
        <w:tc>
          <w:tcPr>
            <w:tcW w:w="2151" w:type="dxa"/>
            <w:tcMar>
              <w:top w:w="0" w:type="dxa"/>
              <w:left w:w="108" w:type="dxa"/>
              <w:bottom w:w="0" w:type="dxa"/>
              <w:right w:w="108" w:type="dxa"/>
            </w:tcMar>
            <w:hideMark/>
          </w:tcPr>
          <w:p w14:paraId="5547B6EB" w14:textId="1D38D94B" w:rsidR="0077129C" w:rsidRPr="000B43F7" w:rsidRDefault="3771AB65" w:rsidP="3771AB65">
            <w:pPr>
              <w:spacing w:line="259" w:lineRule="auto"/>
              <w:rPr>
                <w:rFonts w:ascii="Corbel" w:hAnsi="Corbel" w:cs="Arial"/>
                <w:i/>
                <w:iCs/>
                <w:lang w:val="en-GB"/>
              </w:rPr>
            </w:pPr>
            <w:r w:rsidRPr="000B43F7">
              <w:rPr>
                <w:rFonts w:ascii="Corbel" w:hAnsi="Corbel" w:cs="Arial"/>
                <w:i/>
                <w:iCs/>
                <w:sz w:val="22"/>
                <w:szCs w:val="22"/>
                <w:lang w:val="en-GB"/>
              </w:rPr>
              <w:t>0</w:t>
            </w:r>
          </w:p>
        </w:tc>
      </w:tr>
      <w:tr w:rsidR="000B43F7" w:rsidRPr="000B43F7" w14:paraId="0D633266" w14:textId="77777777" w:rsidTr="3771AB65">
        <w:tc>
          <w:tcPr>
            <w:tcW w:w="1399" w:type="dxa"/>
            <w:tcMar>
              <w:top w:w="0" w:type="dxa"/>
              <w:left w:w="108" w:type="dxa"/>
              <w:bottom w:w="0" w:type="dxa"/>
              <w:right w:w="108" w:type="dxa"/>
            </w:tcMar>
            <w:hideMark/>
          </w:tcPr>
          <w:p w14:paraId="4E781665" w14:textId="480502F8" w:rsidR="0077129C" w:rsidRPr="000B43F7" w:rsidRDefault="3771AB65" w:rsidP="3771AB65">
            <w:pPr>
              <w:spacing w:line="259" w:lineRule="auto"/>
              <w:rPr>
                <w:rFonts w:ascii="Corbel" w:hAnsi="Corbel" w:cs="Arial"/>
                <w:i/>
                <w:iCs/>
                <w:lang w:val="en-GB"/>
              </w:rPr>
            </w:pPr>
            <w:r w:rsidRPr="000B43F7">
              <w:rPr>
                <w:rFonts w:ascii="Corbel" w:hAnsi="Corbel" w:cs="Arial"/>
                <w:i/>
                <w:iCs/>
                <w:sz w:val="22"/>
                <w:szCs w:val="22"/>
                <w:lang w:val="en-GB"/>
              </w:rPr>
              <w:t>TRAC</w:t>
            </w:r>
          </w:p>
        </w:tc>
        <w:tc>
          <w:tcPr>
            <w:tcW w:w="1780" w:type="dxa"/>
            <w:tcMar>
              <w:top w:w="0" w:type="dxa"/>
              <w:left w:w="108" w:type="dxa"/>
              <w:bottom w:w="0" w:type="dxa"/>
              <w:right w:w="108" w:type="dxa"/>
            </w:tcMar>
            <w:hideMark/>
          </w:tcPr>
          <w:p w14:paraId="70000731" w14:textId="137F310C" w:rsidR="0077129C" w:rsidRPr="000B43F7" w:rsidRDefault="3771AB65" w:rsidP="3771AB65">
            <w:pPr>
              <w:outlineLvl w:val="0"/>
              <w:rPr>
                <w:rFonts w:ascii="Corbel" w:hAnsi="Corbel" w:cs="Arial"/>
                <w:i/>
                <w:iCs/>
                <w:sz w:val="22"/>
                <w:szCs w:val="22"/>
                <w:lang w:val="en-GB"/>
              </w:rPr>
            </w:pPr>
            <w:r w:rsidRPr="000B43F7">
              <w:rPr>
                <w:rFonts w:ascii="Corbel" w:hAnsi="Corbel" w:cs="Arial"/>
                <w:i/>
                <w:iCs/>
                <w:sz w:val="22"/>
                <w:szCs w:val="22"/>
                <w:lang w:val="en-GB"/>
              </w:rPr>
              <w:t>0</w:t>
            </w:r>
          </w:p>
        </w:tc>
        <w:tc>
          <w:tcPr>
            <w:tcW w:w="2305" w:type="dxa"/>
            <w:tcMar>
              <w:top w:w="0" w:type="dxa"/>
              <w:left w:w="108" w:type="dxa"/>
              <w:bottom w:w="0" w:type="dxa"/>
              <w:right w:w="108" w:type="dxa"/>
            </w:tcMar>
            <w:hideMark/>
          </w:tcPr>
          <w:p w14:paraId="4C20CF39" w14:textId="6B2C3FC4" w:rsidR="0077129C" w:rsidRPr="000B43F7" w:rsidRDefault="00201A24" w:rsidP="3771AB65">
            <w:pPr>
              <w:outlineLvl w:val="0"/>
              <w:rPr>
                <w:rFonts w:ascii="Corbel" w:hAnsi="Corbel" w:cs="Arial"/>
                <w:i/>
                <w:iCs/>
                <w:sz w:val="22"/>
                <w:szCs w:val="22"/>
                <w:lang w:val="en-GB"/>
              </w:rPr>
            </w:pPr>
            <w:r w:rsidRPr="00201A24">
              <w:rPr>
                <w:rFonts w:ascii="Corbel" w:hAnsi="Corbel" w:cs="Arial"/>
                <w:i/>
                <w:iCs/>
                <w:sz w:val="22"/>
                <w:szCs w:val="22"/>
                <w:lang w:val="en-GB"/>
              </w:rPr>
              <w:t>863,449</w:t>
            </w:r>
          </w:p>
        </w:tc>
        <w:tc>
          <w:tcPr>
            <w:tcW w:w="2151" w:type="dxa"/>
            <w:tcMar>
              <w:top w:w="0" w:type="dxa"/>
              <w:left w:w="108" w:type="dxa"/>
              <w:bottom w:w="0" w:type="dxa"/>
              <w:right w:w="108" w:type="dxa"/>
            </w:tcMar>
            <w:hideMark/>
          </w:tcPr>
          <w:p w14:paraId="21BA9141" w14:textId="07063F54" w:rsidR="0077129C" w:rsidRPr="000B43F7" w:rsidRDefault="3771AB65" w:rsidP="3771AB65">
            <w:pPr>
              <w:outlineLvl w:val="0"/>
              <w:rPr>
                <w:rFonts w:ascii="Corbel" w:hAnsi="Corbel" w:cs="Arial"/>
                <w:i/>
                <w:iCs/>
                <w:sz w:val="22"/>
                <w:szCs w:val="22"/>
                <w:lang w:val="en-GB"/>
              </w:rPr>
            </w:pPr>
            <w:r w:rsidRPr="000B43F7">
              <w:rPr>
                <w:rFonts w:ascii="Corbel" w:hAnsi="Corbel" w:cs="Arial"/>
                <w:i/>
                <w:iCs/>
                <w:sz w:val="22"/>
                <w:szCs w:val="22"/>
                <w:lang w:val="en-GB"/>
              </w:rPr>
              <w:t>0</w:t>
            </w:r>
          </w:p>
        </w:tc>
      </w:tr>
      <w:tr w:rsidR="000B43F7" w:rsidRPr="000B43F7" w14:paraId="7B1A87F1" w14:textId="77777777" w:rsidTr="3771AB65">
        <w:tc>
          <w:tcPr>
            <w:tcW w:w="1399" w:type="dxa"/>
            <w:tcMar>
              <w:top w:w="0" w:type="dxa"/>
              <w:left w:w="108" w:type="dxa"/>
              <w:bottom w:w="0" w:type="dxa"/>
              <w:right w:w="108" w:type="dxa"/>
            </w:tcMar>
            <w:hideMark/>
          </w:tcPr>
          <w:p w14:paraId="319126FB" w14:textId="77777777" w:rsidR="0077129C" w:rsidRPr="000B43F7" w:rsidRDefault="0077129C" w:rsidP="00DE6B72">
            <w:pPr>
              <w:outlineLvl w:val="0"/>
              <w:rPr>
                <w:rFonts w:ascii="Corbel" w:hAnsi="Corbel" w:cs="Arial"/>
                <w:i/>
                <w:sz w:val="22"/>
                <w:szCs w:val="22"/>
                <w:lang w:val="en-GB"/>
              </w:rPr>
            </w:pPr>
            <w:bookmarkStart w:id="176" w:name="_Toc98082353"/>
            <w:r w:rsidRPr="000B43F7">
              <w:rPr>
                <w:rFonts w:ascii="Corbel" w:hAnsi="Corbel" w:cs="Arial"/>
                <w:i/>
                <w:sz w:val="22"/>
                <w:szCs w:val="22"/>
                <w:lang w:val="en-GB"/>
              </w:rPr>
              <w:t>Total</w:t>
            </w:r>
            <w:bookmarkEnd w:id="176"/>
          </w:p>
        </w:tc>
        <w:tc>
          <w:tcPr>
            <w:tcW w:w="1780" w:type="dxa"/>
            <w:tcMar>
              <w:top w:w="0" w:type="dxa"/>
              <w:left w:w="108" w:type="dxa"/>
              <w:bottom w:w="0" w:type="dxa"/>
              <w:right w:w="108" w:type="dxa"/>
            </w:tcMar>
            <w:hideMark/>
          </w:tcPr>
          <w:p w14:paraId="2891404E" w14:textId="09D61D80" w:rsidR="0077129C" w:rsidRPr="000B43F7" w:rsidRDefault="3771AB65" w:rsidP="3771AB65">
            <w:pPr>
              <w:outlineLvl w:val="0"/>
              <w:rPr>
                <w:rFonts w:ascii="Corbel" w:hAnsi="Corbel" w:cs="Arial"/>
                <w:i/>
                <w:iCs/>
                <w:sz w:val="22"/>
                <w:szCs w:val="22"/>
                <w:lang w:val="en-GB"/>
              </w:rPr>
            </w:pPr>
            <w:r w:rsidRPr="000B43F7">
              <w:rPr>
                <w:rFonts w:ascii="Corbel" w:hAnsi="Corbel" w:cs="Arial"/>
                <w:i/>
                <w:iCs/>
                <w:sz w:val="22"/>
                <w:szCs w:val="22"/>
                <w:lang w:val="en-GB"/>
              </w:rPr>
              <w:t>0</w:t>
            </w:r>
          </w:p>
        </w:tc>
        <w:tc>
          <w:tcPr>
            <w:tcW w:w="2305" w:type="dxa"/>
            <w:tcMar>
              <w:top w:w="0" w:type="dxa"/>
              <w:left w:w="108" w:type="dxa"/>
              <w:bottom w:w="0" w:type="dxa"/>
              <w:right w:w="108" w:type="dxa"/>
            </w:tcMar>
            <w:hideMark/>
          </w:tcPr>
          <w:p w14:paraId="302D7C58" w14:textId="475FC3B4" w:rsidR="0077129C" w:rsidRPr="000B43F7" w:rsidRDefault="00201A24" w:rsidP="3771AB65">
            <w:pPr>
              <w:spacing w:line="259" w:lineRule="auto"/>
              <w:rPr>
                <w:rFonts w:ascii="Corbel" w:hAnsi="Corbel" w:cs="Arial"/>
                <w:i/>
                <w:iCs/>
                <w:lang w:val="en-GB"/>
              </w:rPr>
            </w:pPr>
            <w:r>
              <w:rPr>
                <w:rFonts w:ascii="Corbel" w:hAnsi="Corbel" w:cs="Arial"/>
                <w:i/>
                <w:iCs/>
                <w:lang w:val="en-GB"/>
              </w:rPr>
              <w:t>1,012,527</w:t>
            </w:r>
          </w:p>
          <w:p w14:paraId="675CB0FF" w14:textId="48298AEF" w:rsidR="0077129C" w:rsidRPr="000B43F7" w:rsidRDefault="0077129C" w:rsidP="3771AB65">
            <w:pPr>
              <w:outlineLvl w:val="0"/>
              <w:rPr>
                <w:rFonts w:ascii="Corbel" w:hAnsi="Corbel" w:cs="Arial"/>
                <w:i/>
                <w:iCs/>
                <w:lang w:val="en-GB"/>
              </w:rPr>
            </w:pPr>
          </w:p>
        </w:tc>
        <w:tc>
          <w:tcPr>
            <w:tcW w:w="2151" w:type="dxa"/>
            <w:tcMar>
              <w:top w:w="0" w:type="dxa"/>
              <w:left w:w="108" w:type="dxa"/>
              <w:bottom w:w="0" w:type="dxa"/>
              <w:right w:w="108" w:type="dxa"/>
            </w:tcMar>
            <w:hideMark/>
          </w:tcPr>
          <w:p w14:paraId="69FF1D79" w14:textId="3FCC2CF9" w:rsidR="0077129C" w:rsidRPr="000B43F7" w:rsidRDefault="3771AB65" w:rsidP="3771AB65">
            <w:pPr>
              <w:spacing w:line="259" w:lineRule="auto"/>
              <w:rPr>
                <w:rFonts w:ascii="Corbel" w:hAnsi="Corbel" w:cs="Arial"/>
                <w:i/>
                <w:iCs/>
                <w:sz w:val="22"/>
                <w:szCs w:val="22"/>
                <w:lang w:val="en-GB"/>
              </w:rPr>
            </w:pPr>
            <w:r w:rsidRPr="000B43F7">
              <w:rPr>
                <w:rFonts w:ascii="Corbel" w:hAnsi="Corbel" w:cs="Arial"/>
                <w:i/>
                <w:iCs/>
                <w:sz w:val="22"/>
                <w:szCs w:val="22"/>
                <w:lang w:val="en-GB"/>
              </w:rPr>
              <w:t>0</w:t>
            </w:r>
          </w:p>
        </w:tc>
      </w:tr>
    </w:tbl>
    <w:p w14:paraId="43DE125A" w14:textId="77777777" w:rsidR="0077129C" w:rsidRPr="006660DF" w:rsidRDefault="0077129C" w:rsidP="0077129C">
      <w:pPr>
        <w:outlineLvl w:val="0"/>
        <w:rPr>
          <w:rFonts w:ascii="Corbel" w:hAnsi="Corbel" w:cs="Arial"/>
          <w:sz w:val="22"/>
          <w:szCs w:val="22"/>
          <w:lang w:val="en-GB"/>
        </w:rPr>
      </w:pPr>
    </w:p>
    <w:bookmarkEnd w:id="171"/>
    <w:p w14:paraId="3972CC74" w14:textId="77777777" w:rsidR="008F0C4B" w:rsidRPr="006660DF" w:rsidRDefault="008F0C4B" w:rsidP="00CE73AF">
      <w:pPr>
        <w:outlineLvl w:val="0"/>
        <w:rPr>
          <w:rFonts w:ascii="Corbel" w:hAnsi="Corbel" w:cs="Arial"/>
          <w:sz w:val="22"/>
          <w:szCs w:val="22"/>
          <w:lang w:val="en-GB"/>
        </w:rPr>
      </w:pPr>
    </w:p>
    <w:p w14:paraId="041A5C1B" w14:textId="77777777" w:rsidR="008F0C4B" w:rsidRPr="006660DF" w:rsidRDefault="008F0C4B" w:rsidP="00CE73AF">
      <w:pPr>
        <w:outlineLvl w:val="0"/>
        <w:rPr>
          <w:rFonts w:ascii="Corbel" w:hAnsi="Corbel" w:cs="Arial"/>
          <w:b/>
          <w:sz w:val="22"/>
          <w:szCs w:val="22"/>
          <w:lang w:val="en-GB"/>
        </w:rPr>
      </w:pPr>
      <w:bookmarkStart w:id="177" w:name="_Toc364027517"/>
      <w:bookmarkStart w:id="178" w:name="_Toc98082357"/>
      <w:r w:rsidRPr="006660DF">
        <w:rPr>
          <w:rFonts w:ascii="Corbel" w:hAnsi="Corbel" w:cs="Arial"/>
          <w:b/>
          <w:sz w:val="22"/>
          <w:szCs w:val="22"/>
          <w:lang w:val="en-GB"/>
        </w:rPr>
        <w:t>Table 2: Overview of allocation and expenditure per output</w:t>
      </w:r>
      <w:bookmarkEnd w:id="177"/>
      <w:bookmarkEnd w:id="178"/>
    </w:p>
    <w:p w14:paraId="3DDDAFEF" w14:textId="77777777" w:rsidR="008F0C4B" w:rsidRPr="006660DF" w:rsidRDefault="008F0C4B" w:rsidP="00CE73AF">
      <w:pPr>
        <w:outlineLvl w:val="0"/>
        <w:rPr>
          <w:rFonts w:ascii="Corbel" w:hAnsi="Corbel" w:cs="Arial"/>
          <w:sz w:val="22"/>
          <w:szCs w:val="22"/>
          <w:lang w:val="en-GB"/>
        </w:rPr>
      </w:pPr>
    </w:p>
    <w:tbl>
      <w:tblPr>
        <w:tblW w:w="10869" w:type="dxa"/>
        <w:tblInd w:w="-861" w:type="dxa"/>
        <w:tblCellMar>
          <w:left w:w="0" w:type="dxa"/>
          <w:right w:w="0" w:type="dxa"/>
        </w:tblCellMar>
        <w:tblLook w:val="04A0" w:firstRow="1" w:lastRow="0" w:firstColumn="1" w:lastColumn="0" w:noHBand="0" w:noVBand="1"/>
      </w:tblPr>
      <w:tblGrid>
        <w:gridCol w:w="2348"/>
        <w:gridCol w:w="911"/>
        <w:gridCol w:w="1032"/>
        <w:gridCol w:w="940"/>
        <w:gridCol w:w="944"/>
        <w:gridCol w:w="1282"/>
        <w:gridCol w:w="1282"/>
        <w:gridCol w:w="1065"/>
        <w:gridCol w:w="1065"/>
      </w:tblGrid>
      <w:tr w:rsidR="003C6A44" w14:paraId="6736F4BF" w14:textId="77777777" w:rsidTr="003C6A44">
        <w:tc>
          <w:tcPr>
            <w:tcW w:w="2348" w:type="dxa"/>
            <w:vMerge w:val="restart"/>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14:paraId="748CB7C2" w14:textId="77777777" w:rsidR="003C6A44" w:rsidRPr="003C6A44" w:rsidRDefault="003C6A44">
            <w:pPr>
              <w:rPr>
                <w:rFonts w:ascii="Corbel" w:hAnsi="Corbel"/>
                <w:i/>
                <w:iCs/>
                <w:sz w:val="22"/>
                <w:szCs w:val="22"/>
                <w:lang w:val="en-GB" w:eastAsia="en-GB"/>
              </w:rPr>
            </w:pPr>
            <w:bookmarkStart w:id="179" w:name="_Hlk100751977"/>
            <w:bookmarkStart w:id="180" w:name="_Toc98082359"/>
            <w:r w:rsidRPr="003C6A44">
              <w:rPr>
                <w:rFonts w:ascii="Corbel" w:hAnsi="Corbel"/>
                <w:i/>
                <w:iCs/>
                <w:sz w:val="22"/>
                <w:szCs w:val="22"/>
              </w:rPr>
              <w:t>Output</w:t>
            </w:r>
            <w:bookmarkEnd w:id="180"/>
          </w:p>
        </w:tc>
        <w:tc>
          <w:tcPr>
            <w:tcW w:w="1943" w:type="dxa"/>
            <w:gridSpan w:val="2"/>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5572745A" w14:textId="77777777" w:rsidR="003C6A44" w:rsidRPr="003C6A44" w:rsidRDefault="003C6A44">
            <w:pPr>
              <w:spacing w:line="252" w:lineRule="auto"/>
              <w:rPr>
                <w:rFonts w:ascii="Corbel" w:hAnsi="Corbel"/>
                <w:i/>
                <w:iCs/>
                <w:sz w:val="22"/>
                <w:szCs w:val="22"/>
              </w:rPr>
            </w:pPr>
            <w:r w:rsidRPr="003C6A44">
              <w:rPr>
                <w:rFonts w:ascii="Corbel" w:hAnsi="Corbel"/>
                <w:i/>
                <w:iCs/>
                <w:sz w:val="22"/>
                <w:szCs w:val="22"/>
              </w:rPr>
              <w:t>AYC</w:t>
            </w:r>
          </w:p>
        </w:tc>
        <w:tc>
          <w:tcPr>
            <w:tcW w:w="1884" w:type="dxa"/>
            <w:gridSpan w:val="2"/>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22E689AC" w14:textId="77777777" w:rsidR="003C6A44" w:rsidRPr="003C6A44" w:rsidRDefault="003C6A44">
            <w:pPr>
              <w:rPr>
                <w:rFonts w:ascii="Corbel" w:hAnsi="Corbel"/>
                <w:i/>
                <w:iCs/>
                <w:sz w:val="22"/>
                <w:szCs w:val="22"/>
              </w:rPr>
            </w:pPr>
            <w:r w:rsidRPr="003C6A44">
              <w:rPr>
                <w:rFonts w:ascii="Corbel" w:hAnsi="Corbel"/>
                <w:i/>
                <w:iCs/>
                <w:sz w:val="22"/>
                <w:szCs w:val="22"/>
              </w:rPr>
              <w:t>TRAC</w:t>
            </w:r>
          </w:p>
        </w:tc>
        <w:tc>
          <w:tcPr>
            <w:tcW w:w="1282"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013C5152" w14:textId="77777777" w:rsidR="003C6A44" w:rsidRPr="003C6A44" w:rsidRDefault="003C6A44">
            <w:pPr>
              <w:rPr>
                <w:rFonts w:ascii="Corbel" w:hAnsi="Corbel"/>
                <w:i/>
                <w:iCs/>
                <w:sz w:val="22"/>
                <w:szCs w:val="22"/>
              </w:rPr>
            </w:pPr>
            <w:r w:rsidRPr="003C6A44">
              <w:rPr>
                <w:rFonts w:ascii="Corbel" w:hAnsi="Corbel"/>
                <w:i/>
                <w:iCs/>
                <w:sz w:val="22"/>
                <w:szCs w:val="22"/>
              </w:rPr>
              <w:t>Country office contribution</w:t>
            </w:r>
          </w:p>
        </w:tc>
        <w:tc>
          <w:tcPr>
            <w:tcW w:w="1282" w:type="dxa"/>
            <w:tcBorders>
              <w:top w:val="single" w:sz="8" w:space="0" w:color="BFBFBF"/>
              <w:left w:val="nil"/>
              <w:bottom w:val="single" w:sz="8" w:space="0" w:color="BFBFBF"/>
              <w:right w:val="single" w:sz="8" w:space="0" w:color="BFBFBF"/>
            </w:tcBorders>
            <w:tcMar>
              <w:top w:w="0" w:type="dxa"/>
              <w:left w:w="108" w:type="dxa"/>
              <w:bottom w:w="0" w:type="dxa"/>
              <w:right w:w="108" w:type="dxa"/>
            </w:tcMar>
          </w:tcPr>
          <w:p w14:paraId="0208755C" w14:textId="77777777" w:rsidR="003C6A44" w:rsidRPr="003C6A44" w:rsidRDefault="003C6A44">
            <w:pPr>
              <w:rPr>
                <w:rFonts w:ascii="Corbel" w:hAnsi="Corbel"/>
                <w:i/>
                <w:iCs/>
                <w:sz w:val="22"/>
                <w:szCs w:val="22"/>
              </w:rPr>
            </w:pPr>
            <w:r w:rsidRPr="003C6A44">
              <w:rPr>
                <w:rFonts w:ascii="Corbel" w:hAnsi="Corbel"/>
                <w:i/>
                <w:iCs/>
                <w:sz w:val="22"/>
                <w:szCs w:val="22"/>
              </w:rPr>
              <w:t>Country office contribution</w:t>
            </w:r>
          </w:p>
          <w:p w14:paraId="198AF13D" w14:textId="77777777" w:rsidR="003C6A44" w:rsidRPr="003C6A44" w:rsidRDefault="003C6A44">
            <w:pPr>
              <w:rPr>
                <w:rFonts w:ascii="Corbel" w:hAnsi="Corbel"/>
                <w:i/>
                <w:iCs/>
                <w:sz w:val="22"/>
                <w:szCs w:val="22"/>
              </w:rPr>
            </w:pPr>
          </w:p>
        </w:tc>
        <w:tc>
          <w:tcPr>
            <w:tcW w:w="1065" w:type="dxa"/>
            <w:vMerge w:val="restart"/>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02557396" w14:textId="77777777" w:rsidR="003C6A44" w:rsidRPr="003C6A44" w:rsidRDefault="003C6A44">
            <w:pPr>
              <w:rPr>
                <w:rFonts w:ascii="Corbel" w:hAnsi="Corbel"/>
                <w:i/>
                <w:iCs/>
                <w:sz w:val="22"/>
                <w:szCs w:val="22"/>
              </w:rPr>
            </w:pPr>
            <w:bookmarkStart w:id="181" w:name="_Toc98082362"/>
            <w:r w:rsidRPr="003C6A44">
              <w:rPr>
                <w:rFonts w:ascii="Corbel" w:hAnsi="Corbel"/>
                <w:i/>
                <w:iCs/>
                <w:sz w:val="22"/>
                <w:szCs w:val="22"/>
              </w:rPr>
              <w:t>Total Budget</w:t>
            </w:r>
            <w:bookmarkEnd w:id="181"/>
          </w:p>
        </w:tc>
        <w:tc>
          <w:tcPr>
            <w:tcW w:w="1065" w:type="dxa"/>
            <w:vMerge w:val="restart"/>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233FF216" w14:textId="77777777" w:rsidR="003C6A44" w:rsidRPr="003C6A44" w:rsidRDefault="003C6A44">
            <w:pPr>
              <w:rPr>
                <w:rFonts w:ascii="Corbel" w:hAnsi="Corbel"/>
                <w:i/>
                <w:iCs/>
                <w:sz w:val="22"/>
                <w:szCs w:val="22"/>
              </w:rPr>
            </w:pPr>
            <w:bookmarkStart w:id="182" w:name="_Toc98082363"/>
            <w:r w:rsidRPr="003C6A44">
              <w:rPr>
                <w:rFonts w:ascii="Corbel" w:hAnsi="Corbel"/>
                <w:i/>
                <w:iCs/>
                <w:sz w:val="22"/>
                <w:szCs w:val="22"/>
              </w:rPr>
              <w:t>Total Expenses</w:t>
            </w:r>
            <w:bookmarkEnd w:id="182"/>
          </w:p>
        </w:tc>
      </w:tr>
      <w:tr w:rsidR="003C6A44" w14:paraId="2763F56D" w14:textId="77777777" w:rsidTr="003C6A44">
        <w:tc>
          <w:tcPr>
            <w:tcW w:w="2348" w:type="dxa"/>
            <w:vMerge/>
            <w:tcBorders>
              <w:top w:val="single" w:sz="8" w:space="0" w:color="BFBFBF"/>
              <w:left w:val="single" w:sz="8" w:space="0" w:color="BFBFBF"/>
              <w:bottom w:val="single" w:sz="8" w:space="0" w:color="BFBFBF"/>
              <w:right w:val="single" w:sz="8" w:space="0" w:color="BFBFBF"/>
            </w:tcBorders>
            <w:vAlign w:val="center"/>
            <w:hideMark/>
          </w:tcPr>
          <w:p w14:paraId="425825CE" w14:textId="77777777" w:rsidR="003C6A44" w:rsidRPr="003C6A44" w:rsidRDefault="003C6A44">
            <w:pPr>
              <w:rPr>
                <w:rFonts w:ascii="Corbel" w:eastAsiaTheme="minorHAnsi" w:hAnsi="Corbel" w:cs="Calibri"/>
                <w:i/>
                <w:iCs/>
                <w:sz w:val="22"/>
                <w:szCs w:val="22"/>
              </w:rPr>
            </w:pPr>
          </w:p>
        </w:tc>
        <w:tc>
          <w:tcPr>
            <w:tcW w:w="911" w:type="dxa"/>
            <w:tcBorders>
              <w:top w:val="nil"/>
              <w:left w:val="nil"/>
              <w:bottom w:val="single" w:sz="8" w:space="0" w:color="BFBFBF"/>
              <w:right w:val="single" w:sz="8" w:space="0" w:color="BFBFBF"/>
            </w:tcBorders>
            <w:tcMar>
              <w:top w:w="0" w:type="dxa"/>
              <w:left w:w="108" w:type="dxa"/>
              <w:bottom w:w="0" w:type="dxa"/>
              <w:right w:w="108" w:type="dxa"/>
            </w:tcMar>
            <w:hideMark/>
          </w:tcPr>
          <w:p w14:paraId="4AAF2CE6" w14:textId="77777777" w:rsidR="003C6A44" w:rsidRPr="003C6A44" w:rsidRDefault="003C6A44">
            <w:pPr>
              <w:rPr>
                <w:rFonts w:ascii="Corbel" w:hAnsi="Corbel"/>
                <w:i/>
                <w:iCs/>
                <w:sz w:val="22"/>
                <w:szCs w:val="22"/>
              </w:rPr>
            </w:pPr>
            <w:bookmarkStart w:id="183" w:name="_Toc98082364"/>
            <w:r w:rsidRPr="003C6A44">
              <w:rPr>
                <w:rFonts w:ascii="Corbel" w:hAnsi="Corbel"/>
                <w:i/>
                <w:iCs/>
                <w:sz w:val="22"/>
                <w:szCs w:val="22"/>
              </w:rPr>
              <w:t>Budget</w:t>
            </w:r>
            <w:bookmarkEnd w:id="183"/>
          </w:p>
        </w:tc>
        <w:tc>
          <w:tcPr>
            <w:tcW w:w="1032" w:type="dxa"/>
            <w:tcBorders>
              <w:top w:val="nil"/>
              <w:left w:val="nil"/>
              <w:bottom w:val="single" w:sz="8" w:space="0" w:color="BFBFBF"/>
              <w:right w:val="single" w:sz="8" w:space="0" w:color="BFBFBF"/>
            </w:tcBorders>
            <w:tcMar>
              <w:top w:w="0" w:type="dxa"/>
              <w:left w:w="108" w:type="dxa"/>
              <w:bottom w:w="0" w:type="dxa"/>
              <w:right w:w="108" w:type="dxa"/>
            </w:tcMar>
            <w:hideMark/>
          </w:tcPr>
          <w:p w14:paraId="3D5A3DF5" w14:textId="77777777" w:rsidR="003C6A44" w:rsidRPr="003C6A44" w:rsidRDefault="003C6A44">
            <w:pPr>
              <w:rPr>
                <w:rFonts w:ascii="Corbel" w:hAnsi="Corbel"/>
                <w:i/>
                <w:iCs/>
                <w:sz w:val="22"/>
                <w:szCs w:val="22"/>
              </w:rPr>
            </w:pPr>
            <w:bookmarkStart w:id="184" w:name="_Toc98082365"/>
            <w:r w:rsidRPr="003C6A44">
              <w:rPr>
                <w:rFonts w:ascii="Corbel" w:hAnsi="Corbel"/>
                <w:i/>
                <w:iCs/>
                <w:sz w:val="22"/>
                <w:szCs w:val="22"/>
              </w:rPr>
              <w:t>Expenses</w:t>
            </w:r>
            <w:bookmarkEnd w:id="184"/>
          </w:p>
        </w:tc>
        <w:tc>
          <w:tcPr>
            <w:tcW w:w="940" w:type="dxa"/>
            <w:tcBorders>
              <w:top w:val="nil"/>
              <w:left w:val="nil"/>
              <w:bottom w:val="single" w:sz="8" w:space="0" w:color="BFBFBF"/>
              <w:right w:val="single" w:sz="8" w:space="0" w:color="BFBFBF"/>
            </w:tcBorders>
            <w:tcMar>
              <w:top w:w="0" w:type="dxa"/>
              <w:left w:w="108" w:type="dxa"/>
              <w:bottom w:w="0" w:type="dxa"/>
              <w:right w:w="108" w:type="dxa"/>
            </w:tcMar>
            <w:hideMark/>
          </w:tcPr>
          <w:p w14:paraId="4A07C801" w14:textId="77777777" w:rsidR="003C6A44" w:rsidRPr="003C6A44" w:rsidRDefault="003C6A44">
            <w:pPr>
              <w:rPr>
                <w:rFonts w:ascii="Corbel" w:hAnsi="Corbel"/>
                <w:i/>
                <w:iCs/>
                <w:sz w:val="22"/>
                <w:szCs w:val="22"/>
              </w:rPr>
            </w:pPr>
            <w:bookmarkStart w:id="185" w:name="_Toc98082366"/>
            <w:r w:rsidRPr="003C6A44">
              <w:rPr>
                <w:rFonts w:ascii="Corbel" w:hAnsi="Corbel"/>
                <w:i/>
                <w:iCs/>
                <w:sz w:val="22"/>
                <w:szCs w:val="22"/>
              </w:rPr>
              <w:t>Budget</w:t>
            </w:r>
            <w:bookmarkEnd w:id="185"/>
          </w:p>
        </w:tc>
        <w:tc>
          <w:tcPr>
            <w:tcW w:w="944" w:type="dxa"/>
            <w:tcBorders>
              <w:top w:val="nil"/>
              <w:left w:val="nil"/>
              <w:bottom w:val="single" w:sz="8" w:space="0" w:color="BFBFBF"/>
              <w:right w:val="single" w:sz="8" w:space="0" w:color="BFBFBF"/>
            </w:tcBorders>
            <w:tcMar>
              <w:top w:w="0" w:type="dxa"/>
              <w:left w:w="108" w:type="dxa"/>
              <w:bottom w:w="0" w:type="dxa"/>
              <w:right w:w="108" w:type="dxa"/>
            </w:tcMar>
            <w:hideMark/>
          </w:tcPr>
          <w:p w14:paraId="2790ACB3" w14:textId="77777777" w:rsidR="003C6A44" w:rsidRPr="003C6A44" w:rsidRDefault="003C6A44">
            <w:pPr>
              <w:rPr>
                <w:rFonts w:ascii="Corbel" w:hAnsi="Corbel"/>
                <w:i/>
                <w:iCs/>
                <w:sz w:val="22"/>
                <w:szCs w:val="22"/>
              </w:rPr>
            </w:pPr>
            <w:bookmarkStart w:id="186" w:name="_Toc98082367"/>
            <w:r w:rsidRPr="003C6A44">
              <w:rPr>
                <w:rFonts w:ascii="Corbel" w:hAnsi="Corbel"/>
                <w:i/>
                <w:iCs/>
                <w:sz w:val="22"/>
                <w:szCs w:val="22"/>
              </w:rPr>
              <w:t>Expense</w:t>
            </w:r>
            <w:bookmarkEnd w:id="186"/>
          </w:p>
        </w:tc>
        <w:tc>
          <w:tcPr>
            <w:tcW w:w="1282" w:type="dxa"/>
            <w:tcBorders>
              <w:top w:val="nil"/>
              <w:left w:val="nil"/>
              <w:bottom w:val="single" w:sz="8" w:space="0" w:color="BFBFBF"/>
              <w:right w:val="single" w:sz="8" w:space="0" w:color="BFBFBF"/>
            </w:tcBorders>
            <w:tcMar>
              <w:top w:w="0" w:type="dxa"/>
              <w:left w:w="108" w:type="dxa"/>
              <w:bottom w:w="0" w:type="dxa"/>
              <w:right w:w="108" w:type="dxa"/>
            </w:tcMar>
            <w:hideMark/>
          </w:tcPr>
          <w:p w14:paraId="743E1CCD" w14:textId="77777777" w:rsidR="003C6A44" w:rsidRPr="003C6A44" w:rsidRDefault="003C6A44">
            <w:pPr>
              <w:rPr>
                <w:rFonts w:ascii="Corbel" w:hAnsi="Corbel"/>
                <w:i/>
                <w:iCs/>
                <w:sz w:val="22"/>
                <w:szCs w:val="22"/>
              </w:rPr>
            </w:pPr>
            <w:r w:rsidRPr="003C6A44">
              <w:rPr>
                <w:rFonts w:ascii="Corbel" w:hAnsi="Corbel"/>
                <w:i/>
                <w:iCs/>
                <w:sz w:val="22"/>
                <w:szCs w:val="22"/>
              </w:rPr>
              <w:t xml:space="preserve">Budget </w:t>
            </w:r>
          </w:p>
        </w:tc>
        <w:tc>
          <w:tcPr>
            <w:tcW w:w="1282" w:type="dxa"/>
            <w:tcBorders>
              <w:top w:val="nil"/>
              <w:left w:val="nil"/>
              <w:bottom w:val="single" w:sz="8" w:space="0" w:color="BFBFBF"/>
              <w:right w:val="single" w:sz="8" w:space="0" w:color="BFBFBF"/>
            </w:tcBorders>
            <w:tcMar>
              <w:top w:w="0" w:type="dxa"/>
              <w:left w:w="108" w:type="dxa"/>
              <w:bottom w:w="0" w:type="dxa"/>
              <w:right w:w="108" w:type="dxa"/>
            </w:tcMar>
            <w:hideMark/>
          </w:tcPr>
          <w:p w14:paraId="0DE3D325" w14:textId="77777777" w:rsidR="003C6A44" w:rsidRPr="003C6A44" w:rsidRDefault="003C6A44">
            <w:pPr>
              <w:rPr>
                <w:rFonts w:ascii="Corbel" w:hAnsi="Corbel"/>
                <w:i/>
                <w:iCs/>
                <w:sz w:val="22"/>
                <w:szCs w:val="22"/>
              </w:rPr>
            </w:pPr>
            <w:r w:rsidRPr="003C6A44">
              <w:rPr>
                <w:rFonts w:ascii="Corbel" w:hAnsi="Corbel"/>
                <w:i/>
                <w:iCs/>
                <w:sz w:val="22"/>
                <w:szCs w:val="22"/>
              </w:rPr>
              <w:t>Expense</w:t>
            </w:r>
          </w:p>
        </w:tc>
        <w:tc>
          <w:tcPr>
            <w:tcW w:w="0" w:type="auto"/>
            <w:vMerge/>
            <w:tcBorders>
              <w:top w:val="single" w:sz="8" w:space="0" w:color="BFBFBF"/>
              <w:left w:val="nil"/>
              <w:bottom w:val="single" w:sz="8" w:space="0" w:color="BFBFBF"/>
              <w:right w:val="single" w:sz="8" w:space="0" w:color="BFBFBF"/>
            </w:tcBorders>
            <w:vAlign w:val="center"/>
            <w:hideMark/>
          </w:tcPr>
          <w:p w14:paraId="7827F0DB" w14:textId="77777777" w:rsidR="003C6A44" w:rsidRPr="003C6A44" w:rsidRDefault="003C6A44">
            <w:pPr>
              <w:rPr>
                <w:rFonts w:ascii="Corbel" w:eastAsiaTheme="minorHAnsi" w:hAnsi="Corbel" w:cs="Calibri"/>
                <w:i/>
                <w:iCs/>
                <w:sz w:val="22"/>
                <w:szCs w:val="22"/>
              </w:rPr>
            </w:pPr>
          </w:p>
        </w:tc>
        <w:tc>
          <w:tcPr>
            <w:tcW w:w="0" w:type="auto"/>
            <w:vMerge/>
            <w:tcBorders>
              <w:top w:val="single" w:sz="8" w:space="0" w:color="BFBFBF"/>
              <w:left w:val="nil"/>
              <w:bottom w:val="single" w:sz="8" w:space="0" w:color="BFBFBF"/>
              <w:right w:val="single" w:sz="8" w:space="0" w:color="BFBFBF"/>
            </w:tcBorders>
            <w:vAlign w:val="center"/>
            <w:hideMark/>
          </w:tcPr>
          <w:p w14:paraId="2F4FE72A" w14:textId="77777777" w:rsidR="003C6A44" w:rsidRPr="003C6A44" w:rsidRDefault="003C6A44">
            <w:pPr>
              <w:rPr>
                <w:rFonts w:ascii="Corbel" w:eastAsiaTheme="minorHAnsi" w:hAnsi="Corbel" w:cs="Calibri"/>
                <w:i/>
                <w:iCs/>
                <w:sz w:val="22"/>
                <w:szCs w:val="22"/>
              </w:rPr>
            </w:pPr>
          </w:p>
        </w:tc>
      </w:tr>
      <w:tr w:rsidR="003C6A44" w14:paraId="5BF893FF" w14:textId="77777777" w:rsidTr="003C6A44">
        <w:trPr>
          <w:trHeight w:val="2717"/>
        </w:trPr>
        <w:tc>
          <w:tcPr>
            <w:tcW w:w="23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40CB0ECB" w14:textId="77777777" w:rsidR="003C6A44" w:rsidRPr="003C6A44" w:rsidRDefault="003C6A44">
            <w:pPr>
              <w:rPr>
                <w:rFonts w:ascii="Corbel" w:hAnsi="Corbel"/>
                <w:i/>
                <w:iCs/>
                <w:sz w:val="22"/>
                <w:szCs w:val="22"/>
              </w:rPr>
            </w:pPr>
            <w:bookmarkStart w:id="187" w:name="_Toc98082368"/>
            <w:bookmarkEnd w:id="187"/>
            <w:r w:rsidRPr="003C6A44">
              <w:rPr>
                <w:rFonts w:ascii="Corbel" w:hAnsi="Corbel"/>
                <w:i/>
                <w:iCs/>
                <w:sz w:val="22"/>
                <w:szCs w:val="22"/>
              </w:rPr>
              <w:t>Output 1:  Youth and partner networks expanded, and mechanisms institutionalized to create an environment for acceleration of youth innovation and SDGs</w:t>
            </w:r>
          </w:p>
        </w:tc>
        <w:tc>
          <w:tcPr>
            <w:tcW w:w="911" w:type="dxa"/>
            <w:tcBorders>
              <w:top w:val="nil"/>
              <w:left w:val="nil"/>
              <w:bottom w:val="single" w:sz="8" w:space="0" w:color="BFBFBF"/>
              <w:right w:val="single" w:sz="8" w:space="0" w:color="BFBFBF"/>
            </w:tcBorders>
            <w:tcMar>
              <w:top w:w="0" w:type="dxa"/>
              <w:left w:w="108" w:type="dxa"/>
              <w:bottom w:w="0" w:type="dxa"/>
              <w:right w:w="108" w:type="dxa"/>
            </w:tcMar>
            <w:hideMark/>
          </w:tcPr>
          <w:p w14:paraId="4903646D" w14:textId="77777777" w:rsidR="003C6A44" w:rsidRPr="003C6A44" w:rsidRDefault="003C6A44">
            <w:pPr>
              <w:rPr>
                <w:rFonts w:ascii="Corbel" w:hAnsi="Corbel"/>
                <w:i/>
                <w:iCs/>
                <w:sz w:val="22"/>
                <w:szCs w:val="22"/>
              </w:rPr>
            </w:pPr>
            <w:r w:rsidRPr="003C6A44">
              <w:rPr>
                <w:rFonts w:ascii="Corbel" w:hAnsi="Corbel"/>
                <w:i/>
                <w:iCs/>
                <w:sz w:val="22"/>
                <w:szCs w:val="22"/>
              </w:rPr>
              <w:t>149,078</w:t>
            </w:r>
          </w:p>
        </w:tc>
        <w:tc>
          <w:tcPr>
            <w:tcW w:w="1032" w:type="dxa"/>
            <w:tcBorders>
              <w:top w:val="nil"/>
              <w:left w:val="nil"/>
              <w:bottom w:val="single" w:sz="8" w:space="0" w:color="BFBFBF"/>
              <w:right w:val="single" w:sz="8" w:space="0" w:color="BFBFBF"/>
            </w:tcBorders>
            <w:tcMar>
              <w:top w:w="0" w:type="dxa"/>
              <w:left w:w="108" w:type="dxa"/>
              <w:bottom w:w="0" w:type="dxa"/>
              <w:right w:w="108" w:type="dxa"/>
            </w:tcMar>
            <w:hideMark/>
          </w:tcPr>
          <w:p w14:paraId="22308BE8" w14:textId="77777777" w:rsidR="003C6A44" w:rsidRPr="003C6A44" w:rsidRDefault="003C6A44">
            <w:pPr>
              <w:rPr>
                <w:rFonts w:ascii="Corbel" w:hAnsi="Corbel"/>
                <w:i/>
                <w:iCs/>
                <w:sz w:val="22"/>
                <w:szCs w:val="22"/>
              </w:rPr>
            </w:pPr>
            <w:r w:rsidRPr="003C6A44">
              <w:rPr>
                <w:rFonts w:ascii="Corbel" w:hAnsi="Corbel"/>
                <w:i/>
                <w:iCs/>
                <w:sz w:val="22"/>
                <w:szCs w:val="22"/>
              </w:rPr>
              <w:t>149,078</w:t>
            </w:r>
          </w:p>
        </w:tc>
        <w:tc>
          <w:tcPr>
            <w:tcW w:w="940" w:type="dxa"/>
            <w:tcBorders>
              <w:top w:val="nil"/>
              <w:left w:val="nil"/>
              <w:bottom w:val="single" w:sz="8" w:space="0" w:color="BFBFBF"/>
              <w:right w:val="single" w:sz="8" w:space="0" w:color="BFBFBF"/>
            </w:tcBorders>
            <w:tcMar>
              <w:top w:w="0" w:type="dxa"/>
              <w:left w:w="108" w:type="dxa"/>
              <w:bottom w:w="0" w:type="dxa"/>
              <w:right w:w="108" w:type="dxa"/>
            </w:tcMar>
            <w:hideMark/>
          </w:tcPr>
          <w:p w14:paraId="3B7402BF" w14:textId="77777777" w:rsidR="003C6A44" w:rsidRPr="003C6A44" w:rsidRDefault="003C6A44">
            <w:pPr>
              <w:rPr>
                <w:rFonts w:ascii="Corbel" w:hAnsi="Corbel"/>
                <w:i/>
                <w:iCs/>
                <w:sz w:val="22"/>
                <w:szCs w:val="22"/>
              </w:rPr>
            </w:pPr>
            <w:r w:rsidRPr="003C6A44">
              <w:rPr>
                <w:rFonts w:ascii="Corbel" w:hAnsi="Corbel"/>
                <w:i/>
                <w:iCs/>
                <w:sz w:val="22"/>
                <w:szCs w:val="22"/>
              </w:rPr>
              <w:t>220,048</w:t>
            </w:r>
          </w:p>
        </w:tc>
        <w:tc>
          <w:tcPr>
            <w:tcW w:w="944" w:type="dxa"/>
            <w:tcBorders>
              <w:top w:val="nil"/>
              <w:left w:val="nil"/>
              <w:bottom w:val="single" w:sz="8" w:space="0" w:color="BFBFBF"/>
              <w:right w:val="single" w:sz="8" w:space="0" w:color="BFBFBF"/>
            </w:tcBorders>
            <w:tcMar>
              <w:top w:w="0" w:type="dxa"/>
              <w:left w:w="108" w:type="dxa"/>
              <w:bottom w:w="0" w:type="dxa"/>
              <w:right w:w="108" w:type="dxa"/>
            </w:tcMar>
            <w:hideMark/>
          </w:tcPr>
          <w:p w14:paraId="6C9A2D74" w14:textId="77777777" w:rsidR="003C6A44" w:rsidRPr="003C6A44" w:rsidRDefault="003C6A44">
            <w:pPr>
              <w:rPr>
                <w:rFonts w:ascii="Corbel" w:hAnsi="Corbel"/>
                <w:i/>
                <w:iCs/>
                <w:sz w:val="22"/>
                <w:szCs w:val="22"/>
              </w:rPr>
            </w:pPr>
            <w:r w:rsidRPr="003C6A44">
              <w:rPr>
                <w:rFonts w:ascii="Corbel" w:hAnsi="Corbel"/>
                <w:i/>
                <w:iCs/>
                <w:sz w:val="22"/>
                <w:szCs w:val="22"/>
              </w:rPr>
              <w:t>220,048</w:t>
            </w:r>
          </w:p>
        </w:tc>
        <w:tc>
          <w:tcPr>
            <w:tcW w:w="1282" w:type="dxa"/>
            <w:tcBorders>
              <w:top w:val="nil"/>
              <w:left w:val="nil"/>
              <w:bottom w:val="single" w:sz="8" w:space="0" w:color="BFBFBF"/>
              <w:right w:val="single" w:sz="8" w:space="0" w:color="BFBFBF"/>
            </w:tcBorders>
            <w:tcMar>
              <w:top w:w="0" w:type="dxa"/>
              <w:left w:w="108" w:type="dxa"/>
              <w:bottom w:w="0" w:type="dxa"/>
              <w:right w:w="108" w:type="dxa"/>
            </w:tcMar>
          </w:tcPr>
          <w:p w14:paraId="71CEB3B3" w14:textId="77777777" w:rsidR="003C6A44" w:rsidRPr="003C6A44" w:rsidRDefault="003C6A44">
            <w:pPr>
              <w:rPr>
                <w:rFonts w:ascii="Corbel" w:hAnsi="Corbel"/>
                <w:i/>
                <w:iCs/>
                <w:sz w:val="22"/>
                <w:szCs w:val="22"/>
              </w:rPr>
            </w:pPr>
          </w:p>
        </w:tc>
        <w:tc>
          <w:tcPr>
            <w:tcW w:w="1282" w:type="dxa"/>
            <w:tcBorders>
              <w:top w:val="nil"/>
              <w:left w:val="nil"/>
              <w:bottom w:val="single" w:sz="8" w:space="0" w:color="BFBFBF"/>
              <w:right w:val="single" w:sz="8" w:space="0" w:color="BFBFBF"/>
            </w:tcBorders>
            <w:tcMar>
              <w:top w:w="0" w:type="dxa"/>
              <w:left w:w="108" w:type="dxa"/>
              <w:bottom w:w="0" w:type="dxa"/>
              <w:right w:w="108" w:type="dxa"/>
            </w:tcMar>
          </w:tcPr>
          <w:p w14:paraId="21D0BDE9" w14:textId="77777777" w:rsidR="003C6A44" w:rsidRPr="003C6A44" w:rsidRDefault="003C6A44">
            <w:pPr>
              <w:rPr>
                <w:rFonts w:ascii="Corbel" w:hAnsi="Corbel"/>
                <w:i/>
                <w:iCs/>
                <w:sz w:val="22"/>
                <w:szCs w:val="22"/>
              </w:rPr>
            </w:pPr>
          </w:p>
        </w:tc>
        <w:tc>
          <w:tcPr>
            <w:tcW w:w="1065" w:type="dxa"/>
            <w:tcBorders>
              <w:top w:val="nil"/>
              <w:left w:val="nil"/>
              <w:bottom w:val="single" w:sz="8" w:space="0" w:color="BFBFBF"/>
              <w:right w:val="single" w:sz="8" w:space="0" w:color="BFBFBF"/>
            </w:tcBorders>
            <w:tcMar>
              <w:top w:w="0" w:type="dxa"/>
              <w:left w:w="108" w:type="dxa"/>
              <w:bottom w:w="0" w:type="dxa"/>
              <w:right w:w="108" w:type="dxa"/>
            </w:tcMar>
            <w:hideMark/>
          </w:tcPr>
          <w:p w14:paraId="60124C10" w14:textId="77777777" w:rsidR="003C6A44" w:rsidRPr="003C6A44" w:rsidRDefault="003C6A44">
            <w:pPr>
              <w:rPr>
                <w:rFonts w:ascii="Corbel" w:hAnsi="Corbel"/>
                <w:i/>
                <w:iCs/>
                <w:sz w:val="22"/>
                <w:szCs w:val="22"/>
              </w:rPr>
            </w:pPr>
            <w:r w:rsidRPr="003C6A44">
              <w:rPr>
                <w:rFonts w:ascii="Corbel" w:hAnsi="Corbel"/>
                <w:i/>
                <w:iCs/>
                <w:sz w:val="22"/>
                <w:szCs w:val="22"/>
              </w:rPr>
              <w:t>369,126</w:t>
            </w:r>
          </w:p>
        </w:tc>
        <w:tc>
          <w:tcPr>
            <w:tcW w:w="1065" w:type="dxa"/>
            <w:tcBorders>
              <w:top w:val="nil"/>
              <w:left w:val="nil"/>
              <w:bottom w:val="single" w:sz="8" w:space="0" w:color="BFBFBF"/>
              <w:right w:val="single" w:sz="8" w:space="0" w:color="BFBFBF"/>
            </w:tcBorders>
            <w:tcMar>
              <w:top w:w="0" w:type="dxa"/>
              <w:left w:w="108" w:type="dxa"/>
              <w:bottom w:w="0" w:type="dxa"/>
              <w:right w:w="108" w:type="dxa"/>
            </w:tcMar>
            <w:hideMark/>
          </w:tcPr>
          <w:p w14:paraId="38FCF966" w14:textId="77777777" w:rsidR="003C6A44" w:rsidRPr="003C6A44" w:rsidRDefault="003C6A44">
            <w:pPr>
              <w:rPr>
                <w:rFonts w:ascii="Corbel" w:hAnsi="Corbel"/>
                <w:i/>
                <w:iCs/>
                <w:sz w:val="22"/>
                <w:szCs w:val="22"/>
              </w:rPr>
            </w:pPr>
            <w:r w:rsidRPr="003C6A44">
              <w:rPr>
                <w:rFonts w:ascii="Corbel" w:hAnsi="Corbel"/>
                <w:i/>
                <w:iCs/>
                <w:sz w:val="22"/>
                <w:szCs w:val="22"/>
              </w:rPr>
              <w:t>369,126</w:t>
            </w:r>
          </w:p>
        </w:tc>
      </w:tr>
      <w:tr w:rsidR="003C6A44" w14:paraId="7A54C24F" w14:textId="77777777" w:rsidTr="003C6A44">
        <w:tc>
          <w:tcPr>
            <w:tcW w:w="23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6A528496" w14:textId="77777777" w:rsidR="003C6A44" w:rsidRPr="003C6A44" w:rsidRDefault="003C6A44">
            <w:pPr>
              <w:rPr>
                <w:rFonts w:ascii="Corbel" w:hAnsi="Corbel"/>
                <w:i/>
                <w:iCs/>
                <w:sz w:val="22"/>
                <w:szCs w:val="22"/>
              </w:rPr>
            </w:pPr>
            <w:r w:rsidRPr="003C6A44">
              <w:rPr>
                <w:rFonts w:ascii="Corbel" w:hAnsi="Corbel"/>
                <w:i/>
                <w:iCs/>
                <w:sz w:val="22"/>
                <w:szCs w:val="22"/>
              </w:rPr>
              <w:t>Output 2:  Youth Empowerment and Engagement Project developed with identified partners and funding</w:t>
            </w:r>
          </w:p>
        </w:tc>
        <w:tc>
          <w:tcPr>
            <w:tcW w:w="911" w:type="dxa"/>
            <w:tcBorders>
              <w:top w:val="nil"/>
              <w:left w:val="nil"/>
              <w:bottom w:val="single" w:sz="8" w:space="0" w:color="BFBFBF"/>
              <w:right w:val="single" w:sz="8" w:space="0" w:color="BFBFBF"/>
            </w:tcBorders>
            <w:tcMar>
              <w:top w:w="0" w:type="dxa"/>
              <w:left w:w="108" w:type="dxa"/>
              <w:bottom w:w="0" w:type="dxa"/>
              <w:right w:w="108" w:type="dxa"/>
            </w:tcMar>
            <w:hideMark/>
          </w:tcPr>
          <w:p w14:paraId="7AB55E5B" w14:textId="77777777" w:rsidR="003C6A44" w:rsidRPr="003C6A44" w:rsidRDefault="003C6A44">
            <w:pPr>
              <w:rPr>
                <w:rFonts w:ascii="Corbel" w:hAnsi="Corbel"/>
                <w:i/>
                <w:iCs/>
                <w:sz w:val="22"/>
                <w:szCs w:val="22"/>
              </w:rPr>
            </w:pPr>
            <w:r w:rsidRPr="003C6A44">
              <w:rPr>
                <w:rFonts w:ascii="Corbel" w:hAnsi="Corbel"/>
                <w:i/>
                <w:iCs/>
                <w:sz w:val="22"/>
                <w:szCs w:val="22"/>
              </w:rPr>
              <w:t>0</w:t>
            </w:r>
          </w:p>
        </w:tc>
        <w:tc>
          <w:tcPr>
            <w:tcW w:w="1032" w:type="dxa"/>
            <w:tcBorders>
              <w:top w:val="nil"/>
              <w:left w:val="nil"/>
              <w:bottom w:val="single" w:sz="8" w:space="0" w:color="BFBFBF"/>
              <w:right w:val="single" w:sz="8" w:space="0" w:color="BFBFBF"/>
            </w:tcBorders>
            <w:tcMar>
              <w:top w:w="0" w:type="dxa"/>
              <w:left w:w="108" w:type="dxa"/>
              <w:bottom w:w="0" w:type="dxa"/>
              <w:right w:w="108" w:type="dxa"/>
            </w:tcMar>
            <w:hideMark/>
          </w:tcPr>
          <w:p w14:paraId="1AF1D088" w14:textId="77777777" w:rsidR="003C6A44" w:rsidRPr="003C6A44" w:rsidRDefault="003C6A44">
            <w:pPr>
              <w:rPr>
                <w:rFonts w:ascii="Corbel" w:hAnsi="Corbel"/>
                <w:i/>
                <w:iCs/>
                <w:sz w:val="22"/>
                <w:szCs w:val="22"/>
              </w:rPr>
            </w:pPr>
            <w:r w:rsidRPr="003C6A44">
              <w:rPr>
                <w:rFonts w:ascii="Corbel" w:hAnsi="Corbel"/>
                <w:i/>
                <w:iCs/>
                <w:sz w:val="22"/>
                <w:szCs w:val="22"/>
              </w:rPr>
              <w:t>0</w:t>
            </w:r>
          </w:p>
        </w:tc>
        <w:tc>
          <w:tcPr>
            <w:tcW w:w="940" w:type="dxa"/>
            <w:tcBorders>
              <w:top w:val="nil"/>
              <w:left w:val="nil"/>
              <w:bottom w:val="single" w:sz="8" w:space="0" w:color="BFBFBF"/>
              <w:right w:val="single" w:sz="8" w:space="0" w:color="BFBFBF"/>
            </w:tcBorders>
            <w:tcMar>
              <w:top w:w="0" w:type="dxa"/>
              <w:left w:w="108" w:type="dxa"/>
              <w:bottom w:w="0" w:type="dxa"/>
              <w:right w:w="108" w:type="dxa"/>
            </w:tcMar>
            <w:hideMark/>
          </w:tcPr>
          <w:p w14:paraId="49D9B478" w14:textId="77777777" w:rsidR="003C6A44" w:rsidRPr="003C6A44" w:rsidRDefault="003C6A44">
            <w:pPr>
              <w:rPr>
                <w:rFonts w:ascii="Corbel" w:hAnsi="Corbel"/>
                <w:i/>
                <w:iCs/>
                <w:sz w:val="22"/>
                <w:szCs w:val="22"/>
              </w:rPr>
            </w:pPr>
            <w:r w:rsidRPr="003C6A44">
              <w:rPr>
                <w:rFonts w:ascii="Corbel" w:hAnsi="Corbel"/>
                <w:i/>
                <w:iCs/>
                <w:sz w:val="22"/>
                <w:szCs w:val="22"/>
              </w:rPr>
              <w:t>409,677</w:t>
            </w:r>
          </w:p>
        </w:tc>
        <w:tc>
          <w:tcPr>
            <w:tcW w:w="944" w:type="dxa"/>
            <w:tcBorders>
              <w:top w:val="nil"/>
              <w:left w:val="nil"/>
              <w:bottom w:val="single" w:sz="8" w:space="0" w:color="BFBFBF"/>
              <w:right w:val="single" w:sz="8" w:space="0" w:color="BFBFBF"/>
            </w:tcBorders>
            <w:tcMar>
              <w:top w:w="0" w:type="dxa"/>
              <w:left w:w="108" w:type="dxa"/>
              <w:bottom w:w="0" w:type="dxa"/>
              <w:right w:w="108" w:type="dxa"/>
            </w:tcMar>
            <w:hideMark/>
          </w:tcPr>
          <w:p w14:paraId="3FED28E0" w14:textId="77777777" w:rsidR="003C6A44" w:rsidRPr="003C6A44" w:rsidRDefault="003C6A44">
            <w:pPr>
              <w:rPr>
                <w:rFonts w:ascii="Corbel" w:hAnsi="Corbel"/>
                <w:i/>
                <w:iCs/>
                <w:sz w:val="22"/>
                <w:szCs w:val="22"/>
              </w:rPr>
            </w:pPr>
            <w:r w:rsidRPr="003C6A44">
              <w:rPr>
                <w:rFonts w:ascii="Corbel" w:hAnsi="Corbel"/>
                <w:i/>
                <w:iCs/>
                <w:sz w:val="22"/>
                <w:szCs w:val="22"/>
              </w:rPr>
              <w:t>409,677</w:t>
            </w:r>
          </w:p>
        </w:tc>
        <w:tc>
          <w:tcPr>
            <w:tcW w:w="1282" w:type="dxa"/>
            <w:tcBorders>
              <w:top w:val="nil"/>
              <w:left w:val="nil"/>
              <w:bottom w:val="single" w:sz="8" w:space="0" w:color="BFBFBF"/>
              <w:right w:val="single" w:sz="8" w:space="0" w:color="BFBFBF"/>
            </w:tcBorders>
            <w:tcMar>
              <w:top w:w="0" w:type="dxa"/>
              <w:left w:w="108" w:type="dxa"/>
              <w:bottom w:w="0" w:type="dxa"/>
              <w:right w:w="108" w:type="dxa"/>
            </w:tcMar>
            <w:hideMark/>
          </w:tcPr>
          <w:p w14:paraId="0845E595" w14:textId="0B8E229C" w:rsidR="003C6A44" w:rsidRPr="003C6A44" w:rsidRDefault="003C6A44">
            <w:pPr>
              <w:rPr>
                <w:rFonts w:ascii="Corbel" w:hAnsi="Corbel"/>
                <w:i/>
                <w:iCs/>
                <w:sz w:val="22"/>
                <w:szCs w:val="22"/>
              </w:rPr>
            </w:pPr>
            <w:r w:rsidRPr="003C6A44">
              <w:rPr>
                <w:rFonts w:ascii="Corbel" w:hAnsi="Corbel"/>
                <w:i/>
                <w:iCs/>
                <w:sz w:val="22"/>
                <w:szCs w:val="22"/>
              </w:rPr>
              <w:t>6</w:t>
            </w:r>
            <w:r>
              <w:rPr>
                <w:rFonts w:ascii="Corbel" w:hAnsi="Corbel"/>
                <w:i/>
                <w:iCs/>
                <w:sz w:val="22"/>
                <w:szCs w:val="22"/>
              </w:rPr>
              <w:t>,</w:t>
            </w:r>
            <w:r w:rsidRPr="003C6A44">
              <w:rPr>
                <w:rFonts w:ascii="Corbel" w:hAnsi="Corbel"/>
                <w:i/>
                <w:iCs/>
                <w:sz w:val="22"/>
                <w:szCs w:val="22"/>
              </w:rPr>
              <w:t>500</w:t>
            </w:r>
          </w:p>
        </w:tc>
        <w:tc>
          <w:tcPr>
            <w:tcW w:w="1282" w:type="dxa"/>
            <w:tcBorders>
              <w:top w:val="nil"/>
              <w:left w:val="nil"/>
              <w:bottom w:val="single" w:sz="8" w:space="0" w:color="BFBFBF"/>
              <w:right w:val="single" w:sz="8" w:space="0" w:color="BFBFBF"/>
            </w:tcBorders>
            <w:tcMar>
              <w:top w:w="0" w:type="dxa"/>
              <w:left w:w="108" w:type="dxa"/>
              <w:bottom w:w="0" w:type="dxa"/>
              <w:right w:w="108" w:type="dxa"/>
            </w:tcMar>
            <w:hideMark/>
          </w:tcPr>
          <w:p w14:paraId="7C852E30" w14:textId="66D27809" w:rsidR="003C6A44" w:rsidRPr="003C6A44" w:rsidRDefault="003C6A44">
            <w:pPr>
              <w:rPr>
                <w:rFonts w:ascii="Corbel" w:hAnsi="Corbel"/>
                <w:i/>
                <w:iCs/>
                <w:sz w:val="22"/>
                <w:szCs w:val="22"/>
              </w:rPr>
            </w:pPr>
            <w:r w:rsidRPr="003C6A44">
              <w:rPr>
                <w:rFonts w:ascii="Corbel" w:hAnsi="Corbel"/>
                <w:i/>
                <w:iCs/>
                <w:sz w:val="22"/>
                <w:szCs w:val="22"/>
              </w:rPr>
              <w:t>6</w:t>
            </w:r>
            <w:r>
              <w:rPr>
                <w:rFonts w:ascii="Corbel" w:hAnsi="Corbel"/>
                <w:i/>
                <w:iCs/>
                <w:sz w:val="22"/>
                <w:szCs w:val="22"/>
              </w:rPr>
              <w:t>,</w:t>
            </w:r>
            <w:r w:rsidRPr="003C6A44">
              <w:rPr>
                <w:rFonts w:ascii="Corbel" w:hAnsi="Corbel"/>
                <w:i/>
                <w:iCs/>
                <w:sz w:val="22"/>
                <w:szCs w:val="22"/>
              </w:rPr>
              <w:t>500</w:t>
            </w:r>
          </w:p>
        </w:tc>
        <w:tc>
          <w:tcPr>
            <w:tcW w:w="1065" w:type="dxa"/>
            <w:tcBorders>
              <w:top w:val="nil"/>
              <w:left w:val="nil"/>
              <w:bottom w:val="single" w:sz="8" w:space="0" w:color="BFBFBF"/>
              <w:right w:val="single" w:sz="8" w:space="0" w:color="BFBFBF"/>
            </w:tcBorders>
            <w:tcMar>
              <w:top w:w="0" w:type="dxa"/>
              <w:left w:w="108" w:type="dxa"/>
              <w:bottom w:w="0" w:type="dxa"/>
              <w:right w:w="108" w:type="dxa"/>
            </w:tcMar>
            <w:hideMark/>
          </w:tcPr>
          <w:p w14:paraId="1C49D5F6" w14:textId="77777777" w:rsidR="003C6A44" w:rsidRPr="003C6A44" w:rsidRDefault="003C6A44">
            <w:pPr>
              <w:rPr>
                <w:rFonts w:ascii="Corbel" w:hAnsi="Corbel"/>
                <w:i/>
                <w:iCs/>
                <w:sz w:val="22"/>
                <w:szCs w:val="22"/>
              </w:rPr>
            </w:pPr>
            <w:r w:rsidRPr="003C6A44">
              <w:rPr>
                <w:rFonts w:ascii="Corbel" w:hAnsi="Corbel"/>
                <w:i/>
                <w:iCs/>
                <w:sz w:val="22"/>
                <w:szCs w:val="22"/>
              </w:rPr>
              <w:t>416,177</w:t>
            </w:r>
          </w:p>
        </w:tc>
        <w:tc>
          <w:tcPr>
            <w:tcW w:w="1065" w:type="dxa"/>
            <w:tcBorders>
              <w:top w:val="nil"/>
              <w:left w:val="nil"/>
              <w:bottom w:val="single" w:sz="8" w:space="0" w:color="BFBFBF"/>
              <w:right w:val="single" w:sz="8" w:space="0" w:color="BFBFBF"/>
            </w:tcBorders>
            <w:tcMar>
              <w:top w:w="0" w:type="dxa"/>
              <w:left w:w="108" w:type="dxa"/>
              <w:bottom w:w="0" w:type="dxa"/>
              <w:right w:w="108" w:type="dxa"/>
            </w:tcMar>
            <w:hideMark/>
          </w:tcPr>
          <w:p w14:paraId="57A1EED8" w14:textId="77777777" w:rsidR="003C6A44" w:rsidRPr="003C6A44" w:rsidRDefault="003C6A44">
            <w:pPr>
              <w:rPr>
                <w:rFonts w:ascii="Corbel" w:hAnsi="Corbel"/>
                <w:i/>
                <w:iCs/>
                <w:sz w:val="22"/>
                <w:szCs w:val="22"/>
              </w:rPr>
            </w:pPr>
            <w:r w:rsidRPr="003C6A44">
              <w:rPr>
                <w:rFonts w:ascii="Corbel" w:hAnsi="Corbel"/>
                <w:i/>
                <w:iCs/>
                <w:sz w:val="22"/>
                <w:szCs w:val="22"/>
              </w:rPr>
              <w:t>416,177</w:t>
            </w:r>
          </w:p>
        </w:tc>
      </w:tr>
      <w:tr w:rsidR="003C6A44" w14:paraId="3048BCF5" w14:textId="77777777" w:rsidTr="003C6A44">
        <w:tc>
          <w:tcPr>
            <w:tcW w:w="23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20AF5BD8" w14:textId="77777777" w:rsidR="003C6A44" w:rsidRPr="003C6A44" w:rsidRDefault="003C6A44">
            <w:pPr>
              <w:rPr>
                <w:rFonts w:ascii="Corbel" w:hAnsi="Corbel"/>
                <w:i/>
                <w:iCs/>
                <w:sz w:val="22"/>
                <w:szCs w:val="22"/>
              </w:rPr>
            </w:pPr>
            <w:r w:rsidRPr="003C6A44">
              <w:rPr>
                <w:rFonts w:ascii="Corbel" w:hAnsi="Corbel"/>
                <w:i/>
                <w:iCs/>
                <w:sz w:val="22"/>
                <w:szCs w:val="22"/>
              </w:rPr>
              <w:t>Output 3:  Youth leaders’ capacity strengthened, and their knowledge enhanced</w:t>
            </w:r>
          </w:p>
        </w:tc>
        <w:tc>
          <w:tcPr>
            <w:tcW w:w="911" w:type="dxa"/>
            <w:tcBorders>
              <w:top w:val="nil"/>
              <w:left w:val="nil"/>
              <w:bottom w:val="single" w:sz="8" w:space="0" w:color="BFBFBF"/>
              <w:right w:val="single" w:sz="8" w:space="0" w:color="BFBFBF"/>
            </w:tcBorders>
            <w:tcMar>
              <w:top w:w="0" w:type="dxa"/>
              <w:left w:w="108" w:type="dxa"/>
              <w:bottom w:w="0" w:type="dxa"/>
              <w:right w:w="108" w:type="dxa"/>
            </w:tcMar>
            <w:hideMark/>
          </w:tcPr>
          <w:p w14:paraId="02632CCA" w14:textId="77777777" w:rsidR="003C6A44" w:rsidRPr="003C6A44" w:rsidRDefault="003C6A44">
            <w:pPr>
              <w:rPr>
                <w:rFonts w:ascii="Corbel" w:hAnsi="Corbel"/>
                <w:i/>
                <w:iCs/>
                <w:sz w:val="22"/>
                <w:szCs w:val="22"/>
              </w:rPr>
            </w:pPr>
            <w:r w:rsidRPr="003C6A44">
              <w:rPr>
                <w:rFonts w:ascii="Corbel" w:hAnsi="Corbel"/>
                <w:i/>
                <w:iCs/>
                <w:sz w:val="22"/>
                <w:szCs w:val="22"/>
              </w:rPr>
              <w:t>0</w:t>
            </w:r>
          </w:p>
        </w:tc>
        <w:tc>
          <w:tcPr>
            <w:tcW w:w="1032" w:type="dxa"/>
            <w:tcBorders>
              <w:top w:val="nil"/>
              <w:left w:val="nil"/>
              <w:bottom w:val="single" w:sz="8" w:space="0" w:color="BFBFBF"/>
              <w:right w:val="single" w:sz="8" w:space="0" w:color="BFBFBF"/>
            </w:tcBorders>
            <w:tcMar>
              <w:top w:w="0" w:type="dxa"/>
              <w:left w:w="108" w:type="dxa"/>
              <w:bottom w:w="0" w:type="dxa"/>
              <w:right w:w="108" w:type="dxa"/>
            </w:tcMar>
            <w:hideMark/>
          </w:tcPr>
          <w:p w14:paraId="31B9E127" w14:textId="77777777" w:rsidR="003C6A44" w:rsidRPr="003C6A44" w:rsidRDefault="003C6A44">
            <w:pPr>
              <w:rPr>
                <w:rFonts w:ascii="Corbel" w:hAnsi="Corbel"/>
                <w:i/>
                <w:iCs/>
                <w:sz w:val="22"/>
                <w:szCs w:val="22"/>
              </w:rPr>
            </w:pPr>
            <w:r w:rsidRPr="003C6A44">
              <w:rPr>
                <w:rFonts w:ascii="Corbel" w:hAnsi="Corbel"/>
                <w:i/>
                <w:iCs/>
                <w:sz w:val="22"/>
                <w:szCs w:val="22"/>
              </w:rPr>
              <w:t>0</w:t>
            </w:r>
          </w:p>
        </w:tc>
        <w:tc>
          <w:tcPr>
            <w:tcW w:w="940" w:type="dxa"/>
            <w:tcBorders>
              <w:top w:val="nil"/>
              <w:left w:val="nil"/>
              <w:bottom w:val="single" w:sz="8" w:space="0" w:color="BFBFBF"/>
              <w:right w:val="single" w:sz="8" w:space="0" w:color="BFBFBF"/>
            </w:tcBorders>
            <w:tcMar>
              <w:top w:w="0" w:type="dxa"/>
              <w:left w:w="108" w:type="dxa"/>
              <w:bottom w:w="0" w:type="dxa"/>
              <w:right w:w="108" w:type="dxa"/>
            </w:tcMar>
            <w:hideMark/>
          </w:tcPr>
          <w:p w14:paraId="42FF6F9C" w14:textId="77777777" w:rsidR="003C6A44" w:rsidRPr="003C6A44" w:rsidRDefault="003C6A44">
            <w:pPr>
              <w:rPr>
                <w:rFonts w:ascii="Corbel" w:hAnsi="Corbel"/>
                <w:i/>
                <w:iCs/>
                <w:sz w:val="22"/>
                <w:szCs w:val="22"/>
              </w:rPr>
            </w:pPr>
            <w:r w:rsidRPr="003C6A44">
              <w:rPr>
                <w:rFonts w:ascii="Corbel" w:hAnsi="Corbel"/>
                <w:i/>
                <w:iCs/>
                <w:sz w:val="22"/>
                <w:szCs w:val="22"/>
              </w:rPr>
              <w:t>181,724</w:t>
            </w:r>
          </w:p>
        </w:tc>
        <w:tc>
          <w:tcPr>
            <w:tcW w:w="944" w:type="dxa"/>
            <w:tcBorders>
              <w:top w:val="nil"/>
              <w:left w:val="nil"/>
              <w:bottom w:val="single" w:sz="8" w:space="0" w:color="BFBFBF"/>
              <w:right w:val="single" w:sz="8" w:space="0" w:color="BFBFBF"/>
            </w:tcBorders>
            <w:tcMar>
              <w:top w:w="0" w:type="dxa"/>
              <w:left w:w="108" w:type="dxa"/>
              <w:bottom w:w="0" w:type="dxa"/>
              <w:right w:w="108" w:type="dxa"/>
            </w:tcMar>
            <w:hideMark/>
          </w:tcPr>
          <w:p w14:paraId="5C69875E" w14:textId="77777777" w:rsidR="003C6A44" w:rsidRPr="003C6A44" w:rsidRDefault="003C6A44">
            <w:pPr>
              <w:rPr>
                <w:rFonts w:ascii="Corbel" w:hAnsi="Corbel"/>
                <w:i/>
                <w:iCs/>
                <w:sz w:val="22"/>
                <w:szCs w:val="22"/>
              </w:rPr>
            </w:pPr>
            <w:r w:rsidRPr="003C6A44">
              <w:rPr>
                <w:rFonts w:ascii="Corbel" w:hAnsi="Corbel"/>
                <w:i/>
                <w:iCs/>
                <w:sz w:val="22"/>
                <w:szCs w:val="22"/>
              </w:rPr>
              <w:t>181,724</w:t>
            </w:r>
          </w:p>
        </w:tc>
        <w:tc>
          <w:tcPr>
            <w:tcW w:w="1282" w:type="dxa"/>
            <w:tcBorders>
              <w:top w:val="nil"/>
              <w:left w:val="nil"/>
              <w:bottom w:val="single" w:sz="8" w:space="0" w:color="BFBFBF"/>
              <w:right w:val="single" w:sz="8" w:space="0" w:color="BFBFBF"/>
            </w:tcBorders>
            <w:tcMar>
              <w:top w:w="0" w:type="dxa"/>
              <w:left w:w="108" w:type="dxa"/>
              <w:bottom w:w="0" w:type="dxa"/>
              <w:right w:w="108" w:type="dxa"/>
            </w:tcMar>
            <w:hideMark/>
          </w:tcPr>
          <w:p w14:paraId="577AF6DE" w14:textId="3353E868" w:rsidR="003C6A44" w:rsidRPr="003C6A44" w:rsidRDefault="003C6A44">
            <w:pPr>
              <w:rPr>
                <w:rFonts w:ascii="Corbel" w:hAnsi="Corbel"/>
                <w:i/>
                <w:iCs/>
                <w:sz w:val="22"/>
                <w:szCs w:val="22"/>
              </w:rPr>
            </w:pPr>
            <w:r w:rsidRPr="003C6A44">
              <w:rPr>
                <w:rFonts w:ascii="Corbel" w:hAnsi="Corbel"/>
                <w:i/>
                <w:iCs/>
                <w:sz w:val="22"/>
                <w:szCs w:val="22"/>
              </w:rPr>
              <w:t>45</w:t>
            </w:r>
            <w:r>
              <w:rPr>
                <w:rFonts w:ascii="Corbel" w:hAnsi="Corbel"/>
                <w:i/>
                <w:iCs/>
                <w:sz w:val="22"/>
                <w:szCs w:val="22"/>
              </w:rPr>
              <w:t>,</w:t>
            </w:r>
            <w:r w:rsidRPr="003C6A44">
              <w:rPr>
                <w:rFonts w:ascii="Corbel" w:hAnsi="Corbel"/>
                <w:i/>
                <w:iCs/>
                <w:sz w:val="22"/>
                <w:szCs w:val="22"/>
              </w:rPr>
              <w:t>500</w:t>
            </w:r>
          </w:p>
        </w:tc>
        <w:tc>
          <w:tcPr>
            <w:tcW w:w="1282" w:type="dxa"/>
            <w:tcBorders>
              <w:top w:val="nil"/>
              <w:left w:val="nil"/>
              <w:bottom w:val="single" w:sz="8" w:space="0" w:color="BFBFBF"/>
              <w:right w:val="single" w:sz="8" w:space="0" w:color="BFBFBF"/>
            </w:tcBorders>
            <w:tcMar>
              <w:top w:w="0" w:type="dxa"/>
              <w:left w:w="108" w:type="dxa"/>
              <w:bottom w:w="0" w:type="dxa"/>
              <w:right w:w="108" w:type="dxa"/>
            </w:tcMar>
            <w:hideMark/>
          </w:tcPr>
          <w:p w14:paraId="235D74B2" w14:textId="3507B047" w:rsidR="003C6A44" w:rsidRPr="003C6A44" w:rsidRDefault="003C6A44">
            <w:pPr>
              <w:rPr>
                <w:rFonts w:ascii="Corbel" w:hAnsi="Corbel"/>
                <w:i/>
                <w:iCs/>
                <w:sz w:val="22"/>
                <w:szCs w:val="22"/>
              </w:rPr>
            </w:pPr>
            <w:r w:rsidRPr="003C6A44">
              <w:rPr>
                <w:rFonts w:ascii="Corbel" w:hAnsi="Corbel"/>
                <w:i/>
                <w:iCs/>
                <w:sz w:val="22"/>
                <w:szCs w:val="22"/>
              </w:rPr>
              <w:t>45</w:t>
            </w:r>
            <w:r>
              <w:rPr>
                <w:rFonts w:ascii="Corbel" w:hAnsi="Corbel"/>
                <w:i/>
                <w:iCs/>
                <w:sz w:val="22"/>
                <w:szCs w:val="22"/>
              </w:rPr>
              <w:t>,</w:t>
            </w:r>
            <w:r w:rsidRPr="003C6A44">
              <w:rPr>
                <w:rFonts w:ascii="Corbel" w:hAnsi="Corbel"/>
                <w:i/>
                <w:iCs/>
                <w:sz w:val="22"/>
                <w:szCs w:val="22"/>
              </w:rPr>
              <w:t>500</w:t>
            </w:r>
          </w:p>
        </w:tc>
        <w:tc>
          <w:tcPr>
            <w:tcW w:w="1065" w:type="dxa"/>
            <w:tcBorders>
              <w:top w:val="nil"/>
              <w:left w:val="nil"/>
              <w:bottom w:val="single" w:sz="8" w:space="0" w:color="BFBFBF"/>
              <w:right w:val="single" w:sz="8" w:space="0" w:color="BFBFBF"/>
            </w:tcBorders>
            <w:tcMar>
              <w:top w:w="0" w:type="dxa"/>
              <w:left w:w="108" w:type="dxa"/>
              <w:bottom w:w="0" w:type="dxa"/>
              <w:right w:w="108" w:type="dxa"/>
            </w:tcMar>
            <w:hideMark/>
          </w:tcPr>
          <w:p w14:paraId="5352A688" w14:textId="77777777" w:rsidR="003C6A44" w:rsidRPr="003C6A44" w:rsidRDefault="003C6A44">
            <w:pPr>
              <w:rPr>
                <w:rFonts w:ascii="Corbel" w:hAnsi="Corbel"/>
                <w:i/>
                <w:iCs/>
                <w:sz w:val="22"/>
                <w:szCs w:val="22"/>
              </w:rPr>
            </w:pPr>
            <w:r w:rsidRPr="003C6A44">
              <w:rPr>
                <w:rFonts w:ascii="Corbel" w:hAnsi="Corbel"/>
                <w:i/>
                <w:iCs/>
                <w:sz w:val="22"/>
                <w:szCs w:val="22"/>
              </w:rPr>
              <w:t>227,224</w:t>
            </w:r>
          </w:p>
        </w:tc>
        <w:tc>
          <w:tcPr>
            <w:tcW w:w="1065" w:type="dxa"/>
            <w:tcBorders>
              <w:top w:val="nil"/>
              <w:left w:val="nil"/>
              <w:bottom w:val="single" w:sz="8" w:space="0" w:color="BFBFBF"/>
              <w:right w:val="single" w:sz="8" w:space="0" w:color="BFBFBF"/>
            </w:tcBorders>
            <w:tcMar>
              <w:top w:w="0" w:type="dxa"/>
              <w:left w:w="108" w:type="dxa"/>
              <w:bottom w:w="0" w:type="dxa"/>
              <w:right w:w="108" w:type="dxa"/>
            </w:tcMar>
            <w:hideMark/>
          </w:tcPr>
          <w:p w14:paraId="24CB8F64" w14:textId="77777777" w:rsidR="003C6A44" w:rsidRPr="003C6A44" w:rsidRDefault="003C6A44">
            <w:pPr>
              <w:rPr>
                <w:rFonts w:ascii="Corbel" w:hAnsi="Corbel"/>
                <w:i/>
                <w:iCs/>
                <w:sz w:val="22"/>
                <w:szCs w:val="22"/>
              </w:rPr>
            </w:pPr>
            <w:r w:rsidRPr="003C6A44">
              <w:rPr>
                <w:rFonts w:ascii="Corbel" w:hAnsi="Corbel"/>
                <w:i/>
                <w:iCs/>
                <w:sz w:val="22"/>
                <w:szCs w:val="22"/>
              </w:rPr>
              <w:t>227,224</w:t>
            </w:r>
          </w:p>
        </w:tc>
      </w:tr>
      <w:tr w:rsidR="003C6A44" w14:paraId="7EADC1AB" w14:textId="77777777" w:rsidTr="003C6A44">
        <w:tc>
          <w:tcPr>
            <w:tcW w:w="23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185BD5F" w14:textId="555A30BD" w:rsidR="003C6A44" w:rsidRPr="003C6A44" w:rsidRDefault="003C6A44">
            <w:pPr>
              <w:rPr>
                <w:rFonts w:ascii="Corbel" w:hAnsi="Corbel"/>
                <w:i/>
                <w:iCs/>
                <w:sz w:val="22"/>
                <w:szCs w:val="22"/>
              </w:rPr>
            </w:pPr>
            <w:bookmarkStart w:id="188" w:name="_Toc98082389"/>
            <w:r w:rsidRPr="003C6A44">
              <w:rPr>
                <w:rFonts w:ascii="Corbel" w:hAnsi="Corbel"/>
                <w:i/>
                <w:iCs/>
                <w:sz w:val="22"/>
                <w:szCs w:val="22"/>
              </w:rPr>
              <w:t>Total</w:t>
            </w:r>
            <w:bookmarkEnd w:id="188"/>
          </w:p>
        </w:tc>
        <w:tc>
          <w:tcPr>
            <w:tcW w:w="911" w:type="dxa"/>
            <w:tcBorders>
              <w:top w:val="nil"/>
              <w:left w:val="nil"/>
              <w:bottom w:val="single" w:sz="8" w:space="0" w:color="BFBFBF"/>
              <w:right w:val="single" w:sz="8" w:space="0" w:color="BFBFBF"/>
            </w:tcBorders>
            <w:tcMar>
              <w:top w:w="0" w:type="dxa"/>
              <w:left w:w="108" w:type="dxa"/>
              <w:bottom w:w="0" w:type="dxa"/>
              <w:right w:w="108" w:type="dxa"/>
            </w:tcMar>
            <w:hideMark/>
          </w:tcPr>
          <w:p w14:paraId="32BED275" w14:textId="77777777" w:rsidR="003C6A44" w:rsidRPr="003C6A44" w:rsidRDefault="003C6A44">
            <w:pPr>
              <w:rPr>
                <w:rFonts w:ascii="Corbel" w:hAnsi="Corbel"/>
                <w:i/>
                <w:iCs/>
                <w:sz w:val="22"/>
                <w:szCs w:val="22"/>
              </w:rPr>
            </w:pPr>
            <w:r w:rsidRPr="003C6A44">
              <w:rPr>
                <w:rFonts w:ascii="Corbel" w:hAnsi="Corbel"/>
                <w:i/>
                <w:iCs/>
                <w:sz w:val="22"/>
                <w:szCs w:val="22"/>
              </w:rPr>
              <w:t>149,078</w:t>
            </w:r>
          </w:p>
        </w:tc>
        <w:tc>
          <w:tcPr>
            <w:tcW w:w="1032" w:type="dxa"/>
            <w:tcBorders>
              <w:top w:val="nil"/>
              <w:left w:val="nil"/>
              <w:bottom w:val="single" w:sz="8" w:space="0" w:color="BFBFBF"/>
              <w:right w:val="single" w:sz="8" w:space="0" w:color="BFBFBF"/>
            </w:tcBorders>
            <w:tcMar>
              <w:top w:w="0" w:type="dxa"/>
              <w:left w:w="108" w:type="dxa"/>
              <w:bottom w:w="0" w:type="dxa"/>
              <w:right w:w="108" w:type="dxa"/>
            </w:tcMar>
            <w:hideMark/>
          </w:tcPr>
          <w:p w14:paraId="5D9CB08A" w14:textId="77777777" w:rsidR="003C6A44" w:rsidRPr="003C6A44" w:rsidRDefault="003C6A44">
            <w:pPr>
              <w:rPr>
                <w:rFonts w:ascii="Corbel" w:hAnsi="Corbel"/>
                <w:i/>
                <w:iCs/>
                <w:sz w:val="22"/>
                <w:szCs w:val="22"/>
              </w:rPr>
            </w:pPr>
            <w:r w:rsidRPr="003C6A44">
              <w:rPr>
                <w:rFonts w:ascii="Corbel" w:hAnsi="Corbel"/>
                <w:i/>
                <w:iCs/>
                <w:sz w:val="22"/>
                <w:szCs w:val="22"/>
              </w:rPr>
              <w:t>149,078</w:t>
            </w:r>
          </w:p>
        </w:tc>
        <w:tc>
          <w:tcPr>
            <w:tcW w:w="940" w:type="dxa"/>
            <w:tcBorders>
              <w:top w:val="nil"/>
              <w:left w:val="nil"/>
              <w:bottom w:val="single" w:sz="8" w:space="0" w:color="BFBFBF"/>
              <w:right w:val="single" w:sz="8" w:space="0" w:color="BFBFBF"/>
            </w:tcBorders>
            <w:tcMar>
              <w:top w:w="0" w:type="dxa"/>
              <w:left w:w="108" w:type="dxa"/>
              <w:bottom w:w="0" w:type="dxa"/>
              <w:right w:w="108" w:type="dxa"/>
            </w:tcMar>
            <w:hideMark/>
          </w:tcPr>
          <w:p w14:paraId="5F2D7666" w14:textId="77777777" w:rsidR="003C6A44" w:rsidRPr="003C6A44" w:rsidRDefault="003C6A44">
            <w:pPr>
              <w:rPr>
                <w:rFonts w:ascii="Corbel" w:hAnsi="Corbel"/>
                <w:i/>
                <w:iCs/>
                <w:sz w:val="22"/>
                <w:szCs w:val="22"/>
              </w:rPr>
            </w:pPr>
            <w:r w:rsidRPr="003C6A44">
              <w:rPr>
                <w:rFonts w:ascii="Corbel" w:hAnsi="Corbel"/>
                <w:i/>
                <w:iCs/>
                <w:sz w:val="22"/>
                <w:szCs w:val="22"/>
              </w:rPr>
              <w:t>811,449</w:t>
            </w:r>
          </w:p>
        </w:tc>
        <w:tc>
          <w:tcPr>
            <w:tcW w:w="944" w:type="dxa"/>
            <w:tcBorders>
              <w:top w:val="nil"/>
              <w:left w:val="nil"/>
              <w:bottom w:val="single" w:sz="8" w:space="0" w:color="BFBFBF"/>
              <w:right w:val="single" w:sz="8" w:space="0" w:color="BFBFBF"/>
            </w:tcBorders>
            <w:tcMar>
              <w:top w:w="0" w:type="dxa"/>
              <w:left w:w="108" w:type="dxa"/>
              <w:bottom w:w="0" w:type="dxa"/>
              <w:right w:w="108" w:type="dxa"/>
            </w:tcMar>
            <w:hideMark/>
          </w:tcPr>
          <w:p w14:paraId="6E23FFD8" w14:textId="77777777" w:rsidR="003C6A44" w:rsidRPr="003C6A44" w:rsidRDefault="003C6A44">
            <w:pPr>
              <w:rPr>
                <w:rFonts w:ascii="Corbel" w:hAnsi="Corbel"/>
                <w:i/>
                <w:iCs/>
                <w:sz w:val="22"/>
                <w:szCs w:val="22"/>
              </w:rPr>
            </w:pPr>
            <w:r w:rsidRPr="003C6A44">
              <w:rPr>
                <w:rFonts w:ascii="Corbel" w:hAnsi="Corbel"/>
                <w:i/>
                <w:iCs/>
                <w:sz w:val="22"/>
                <w:szCs w:val="22"/>
              </w:rPr>
              <w:t>811,449</w:t>
            </w:r>
          </w:p>
        </w:tc>
        <w:tc>
          <w:tcPr>
            <w:tcW w:w="1282" w:type="dxa"/>
            <w:tcBorders>
              <w:top w:val="nil"/>
              <w:left w:val="nil"/>
              <w:bottom w:val="single" w:sz="8" w:space="0" w:color="BFBFBF"/>
              <w:right w:val="single" w:sz="8" w:space="0" w:color="BFBFBF"/>
            </w:tcBorders>
            <w:tcMar>
              <w:top w:w="0" w:type="dxa"/>
              <w:left w:w="108" w:type="dxa"/>
              <w:bottom w:w="0" w:type="dxa"/>
              <w:right w:w="108" w:type="dxa"/>
            </w:tcMar>
            <w:hideMark/>
          </w:tcPr>
          <w:p w14:paraId="761AE4AC" w14:textId="77777777" w:rsidR="003C6A44" w:rsidRPr="003C6A44" w:rsidRDefault="003C6A44">
            <w:pPr>
              <w:rPr>
                <w:rFonts w:ascii="Corbel" w:hAnsi="Corbel"/>
                <w:i/>
                <w:iCs/>
                <w:sz w:val="22"/>
                <w:szCs w:val="22"/>
              </w:rPr>
            </w:pPr>
            <w:r w:rsidRPr="003C6A44">
              <w:rPr>
                <w:rFonts w:ascii="Corbel" w:hAnsi="Corbel"/>
                <w:i/>
                <w:iCs/>
                <w:sz w:val="22"/>
                <w:szCs w:val="22"/>
              </w:rPr>
              <w:t>67,000</w:t>
            </w:r>
          </w:p>
        </w:tc>
        <w:tc>
          <w:tcPr>
            <w:tcW w:w="1282" w:type="dxa"/>
            <w:tcBorders>
              <w:top w:val="nil"/>
              <w:left w:val="nil"/>
              <w:bottom w:val="single" w:sz="8" w:space="0" w:color="BFBFBF"/>
              <w:right w:val="single" w:sz="8" w:space="0" w:color="BFBFBF"/>
            </w:tcBorders>
            <w:tcMar>
              <w:top w:w="0" w:type="dxa"/>
              <w:left w:w="108" w:type="dxa"/>
              <w:bottom w:w="0" w:type="dxa"/>
              <w:right w:w="108" w:type="dxa"/>
            </w:tcMar>
            <w:hideMark/>
          </w:tcPr>
          <w:p w14:paraId="00C38736" w14:textId="77777777" w:rsidR="003C6A44" w:rsidRPr="003C6A44" w:rsidRDefault="003C6A44">
            <w:pPr>
              <w:rPr>
                <w:rFonts w:ascii="Corbel" w:hAnsi="Corbel"/>
                <w:i/>
                <w:iCs/>
                <w:sz w:val="22"/>
                <w:szCs w:val="22"/>
              </w:rPr>
            </w:pPr>
            <w:r w:rsidRPr="003C6A44">
              <w:rPr>
                <w:rFonts w:ascii="Corbel" w:hAnsi="Corbel"/>
                <w:i/>
                <w:iCs/>
                <w:sz w:val="22"/>
                <w:szCs w:val="22"/>
              </w:rPr>
              <w:t>67,000</w:t>
            </w:r>
          </w:p>
        </w:tc>
        <w:tc>
          <w:tcPr>
            <w:tcW w:w="1065" w:type="dxa"/>
            <w:tcBorders>
              <w:top w:val="nil"/>
              <w:left w:val="nil"/>
              <w:bottom w:val="single" w:sz="8" w:space="0" w:color="BFBFBF"/>
              <w:right w:val="single" w:sz="8" w:space="0" w:color="BFBFBF"/>
            </w:tcBorders>
            <w:tcMar>
              <w:top w:w="0" w:type="dxa"/>
              <w:left w:w="108" w:type="dxa"/>
              <w:bottom w:w="0" w:type="dxa"/>
              <w:right w:w="108" w:type="dxa"/>
            </w:tcMar>
            <w:hideMark/>
          </w:tcPr>
          <w:p w14:paraId="6826C54F" w14:textId="77777777" w:rsidR="003C6A44" w:rsidRPr="003C6A44" w:rsidRDefault="003C6A44">
            <w:pPr>
              <w:rPr>
                <w:rFonts w:ascii="Corbel" w:hAnsi="Corbel"/>
                <w:i/>
                <w:iCs/>
                <w:sz w:val="22"/>
                <w:szCs w:val="22"/>
              </w:rPr>
            </w:pPr>
            <w:r w:rsidRPr="003C6A44">
              <w:rPr>
                <w:rFonts w:ascii="Corbel" w:hAnsi="Corbel"/>
                <w:i/>
                <w:iCs/>
                <w:sz w:val="22"/>
                <w:szCs w:val="22"/>
              </w:rPr>
              <w:t>1,012,527</w:t>
            </w:r>
          </w:p>
        </w:tc>
        <w:tc>
          <w:tcPr>
            <w:tcW w:w="1065" w:type="dxa"/>
            <w:tcBorders>
              <w:top w:val="nil"/>
              <w:left w:val="nil"/>
              <w:bottom w:val="single" w:sz="8" w:space="0" w:color="BFBFBF"/>
              <w:right w:val="single" w:sz="8" w:space="0" w:color="BFBFBF"/>
            </w:tcBorders>
            <w:tcMar>
              <w:top w:w="0" w:type="dxa"/>
              <w:left w:w="108" w:type="dxa"/>
              <w:bottom w:w="0" w:type="dxa"/>
              <w:right w:w="108" w:type="dxa"/>
            </w:tcMar>
            <w:hideMark/>
          </w:tcPr>
          <w:p w14:paraId="326C455D" w14:textId="77777777" w:rsidR="003C6A44" w:rsidRPr="003C6A44" w:rsidRDefault="003C6A44">
            <w:pPr>
              <w:rPr>
                <w:rFonts w:ascii="Corbel" w:hAnsi="Corbel"/>
                <w:i/>
                <w:iCs/>
                <w:sz w:val="22"/>
                <w:szCs w:val="22"/>
              </w:rPr>
            </w:pPr>
            <w:r w:rsidRPr="003C6A44">
              <w:rPr>
                <w:rFonts w:ascii="Corbel" w:hAnsi="Corbel"/>
                <w:i/>
                <w:iCs/>
                <w:sz w:val="22"/>
                <w:szCs w:val="22"/>
              </w:rPr>
              <w:t>1,012,527</w:t>
            </w:r>
          </w:p>
        </w:tc>
        <w:bookmarkEnd w:id="179"/>
      </w:tr>
    </w:tbl>
    <w:p w14:paraId="3DE6E727" w14:textId="77777777" w:rsidR="0077129C" w:rsidRPr="006660DF" w:rsidRDefault="0077129C" w:rsidP="00CE73AF">
      <w:pPr>
        <w:outlineLvl w:val="0"/>
        <w:rPr>
          <w:rFonts w:ascii="Corbel" w:hAnsi="Corbel" w:cs="Arial"/>
          <w:sz w:val="22"/>
          <w:szCs w:val="22"/>
          <w:lang w:val="en-GB"/>
        </w:rPr>
      </w:pPr>
    </w:p>
    <w:p w14:paraId="4D38FF7D" w14:textId="3ED0BB67" w:rsidR="0044338D" w:rsidRPr="000B43F7" w:rsidRDefault="0044338D" w:rsidP="000B43F7">
      <w:pPr>
        <w:outlineLvl w:val="0"/>
        <w:rPr>
          <w:rFonts w:ascii="Corbel" w:hAnsi="Corbel" w:cs="Arial"/>
          <w:i/>
          <w:color w:val="A6A6A6"/>
          <w:sz w:val="22"/>
          <w:szCs w:val="22"/>
          <w:lang w:val="en-GB"/>
        </w:rPr>
      </w:pPr>
    </w:p>
    <w:tbl>
      <w:tblPr>
        <w:tblW w:w="8608" w:type="dxa"/>
        <w:tblInd w:w="93" w:type="dxa"/>
        <w:tblLook w:val="04A0" w:firstRow="1" w:lastRow="0" w:firstColumn="1" w:lastColumn="0" w:noHBand="0" w:noVBand="1"/>
      </w:tblPr>
      <w:tblGrid>
        <w:gridCol w:w="8608"/>
      </w:tblGrid>
      <w:tr w:rsidR="007346AA" w:rsidRPr="006660DF" w14:paraId="1F8C37BA" w14:textId="77777777" w:rsidTr="00201A24">
        <w:trPr>
          <w:trHeight w:val="231"/>
        </w:trPr>
        <w:tc>
          <w:tcPr>
            <w:tcW w:w="8608" w:type="dxa"/>
            <w:tcBorders>
              <w:top w:val="nil"/>
              <w:left w:val="nil"/>
              <w:bottom w:val="nil"/>
              <w:right w:val="nil"/>
            </w:tcBorders>
            <w:shd w:val="clear" w:color="000000" w:fill="FFFFFF"/>
            <w:noWrap/>
            <w:vAlign w:val="bottom"/>
          </w:tcPr>
          <w:p w14:paraId="5B351C51" w14:textId="3AC2B02E" w:rsidR="007346AA" w:rsidRPr="006660DF" w:rsidRDefault="007346AA" w:rsidP="00C74269">
            <w:pPr>
              <w:rPr>
                <w:rFonts w:ascii="Corbel" w:eastAsia="Times New Roman" w:hAnsi="Corbel"/>
                <w:b/>
                <w:bCs/>
                <w:sz w:val="18"/>
                <w:szCs w:val="18"/>
                <w:lang w:val="en-GB" w:eastAsia="en-US"/>
              </w:rPr>
            </w:pPr>
          </w:p>
        </w:tc>
      </w:tr>
    </w:tbl>
    <w:p w14:paraId="6142AE6A" w14:textId="71DA62BF" w:rsidR="00201A24" w:rsidRPr="00201A24" w:rsidRDefault="00201A24" w:rsidP="00201A24">
      <w:pPr>
        <w:tabs>
          <w:tab w:val="left" w:pos="2076"/>
        </w:tabs>
        <w:rPr>
          <w:rFonts w:ascii="Corbel" w:hAnsi="Corbel" w:cs="Arial"/>
          <w:sz w:val="20"/>
          <w:szCs w:val="20"/>
          <w:lang w:val="en-GB"/>
        </w:rPr>
        <w:sectPr w:rsidR="00201A24" w:rsidRPr="00201A24" w:rsidSect="007E7EA0">
          <w:pgSz w:w="12240" w:h="15840"/>
          <w:pgMar w:top="1440" w:right="1440" w:bottom="1260" w:left="1440" w:header="720" w:footer="720" w:gutter="0"/>
          <w:cols w:space="720"/>
          <w:titlePg/>
          <w:docGrid w:linePitch="360"/>
        </w:sectPr>
      </w:pPr>
      <w:r>
        <w:rPr>
          <w:rFonts w:ascii="Corbel" w:hAnsi="Corbel" w:cs="Arial"/>
          <w:sz w:val="20"/>
          <w:szCs w:val="20"/>
          <w:lang w:val="en-GB"/>
        </w:rPr>
        <w:tab/>
      </w:r>
    </w:p>
    <w:p w14:paraId="67739190" w14:textId="25F9E84B" w:rsidR="00F27911" w:rsidRPr="006660DF" w:rsidRDefault="00F27911" w:rsidP="00F27911">
      <w:pPr>
        <w:pStyle w:val="TOCHeading"/>
        <w:numPr>
          <w:ilvl w:val="0"/>
          <w:numId w:val="32"/>
        </w:numPr>
        <w:rPr>
          <w:lang w:val="en-GB"/>
        </w:rPr>
      </w:pPr>
      <w:bookmarkStart w:id="189" w:name="_Toc364027521"/>
      <w:bookmarkStart w:id="190" w:name="_Hlk62054638"/>
      <w:r w:rsidRPr="0BB8A402">
        <w:rPr>
          <w:lang w:val="en-GB"/>
        </w:rPr>
        <w:lastRenderedPageBreak/>
        <w:t>ANNEXES</w:t>
      </w:r>
    </w:p>
    <w:p w14:paraId="5629FC29" w14:textId="0B3C8EAD" w:rsidR="00200F14" w:rsidRPr="006660DF" w:rsidRDefault="00CE73AF" w:rsidP="00CE73AF">
      <w:pPr>
        <w:outlineLvl w:val="0"/>
        <w:rPr>
          <w:rFonts w:ascii="Corbel" w:hAnsi="Corbel" w:cs="Arial"/>
          <w:b/>
          <w:sz w:val="22"/>
          <w:szCs w:val="22"/>
          <w:lang w:val="en-GB"/>
        </w:rPr>
      </w:pPr>
      <w:bookmarkStart w:id="191" w:name="_Toc98082397"/>
      <w:r w:rsidRPr="006660DF">
        <w:rPr>
          <w:rFonts w:ascii="Corbel" w:hAnsi="Corbel" w:cs="Arial"/>
          <w:b/>
          <w:sz w:val="22"/>
          <w:szCs w:val="22"/>
          <w:lang w:val="en-GB"/>
        </w:rPr>
        <w:t xml:space="preserve">Annex </w:t>
      </w:r>
      <w:r w:rsidR="000850B0">
        <w:rPr>
          <w:rFonts w:ascii="Corbel" w:hAnsi="Corbel" w:cs="Arial"/>
          <w:b/>
          <w:sz w:val="22"/>
          <w:szCs w:val="22"/>
          <w:lang w:val="en-GB"/>
        </w:rPr>
        <w:t>I</w:t>
      </w:r>
      <w:r w:rsidRPr="006660DF">
        <w:rPr>
          <w:rFonts w:ascii="Corbel" w:hAnsi="Corbel" w:cs="Arial"/>
          <w:b/>
          <w:sz w:val="22"/>
          <w:szCs w:val="22"/>
          <w:lang w:val="en-GB"/>
        </w:rPr>
        <w:t>: Progress Review: detailed matrix of activities and results</w:t>
      </w:r>
      <w:bookmarkEnd w:id="189"/>
      <w:bookmarkEnd w:id="191"/>
    </w:p>
    <w:bookmarkEnd w:id="190"/>
    <w:p w14:paraId="23BBA110" w14:textId="77777777" w:rsidR="0044338D" w:rsidRPr="006660DF" w:rsidRDefault="0044338D" w:rsidP="00CE73AF">
      <w:pPr>
        <w:outlineLvl w:val="0"/>
        <w:rPr>
          <w:rFonts w:ascii="Corbel" w:hAnsi="Corbel" w:cs="Arial"/>
          <w:b/>
          <w:i/>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1768"/>
        <w:gridCol w:w="699"/>
        <w:gridCol w:w="1382"/>
        <w:gridCol w:w="1235"/>
        <w:gridCol w:w="1403"/>
      </w:tblGrid>
      <w:tr w:rsidR="00A263BE" w:rsidRPr="006660DF" w14:paraId="36FC52D6" w14:textId="77777777" w:rsidTr="71CCE13A">
        <w:tc>
          <w:tcPr>
            <w:tcW w:w="2935" w:type="dxa"/>
            <w:shd w:val="clear" w:color="auto" w:fill="0070C0"/>
          </w:tcPr>
          <w:p w14:paraId="701EB96D" w14:textId="77777777" w:rsidR="00A263BE" w:rsidRPr="006660DF" w:rsidRDefault="00A263BE" w:rsidP="00C74269">
            <w:pPr>
              <w:pStyle w:val="NoSpacing"/>
              <w:rPr>
                <w:rFonts w:ascii="Corbel" w:hAnsi="Corbel"/>
                <w:b/>
                <w:color w:val="FFFFFF"/>
                <w:sz w:val="20"/>
                <w:szCs w:val="20"/>
                <w:lang w:val="en-GB"/>
              </w:rPr>
            </w:pPr>
            <w:r w:rsidRPr="006660DF">
              <w:rPr>
                <w:rFonts w:ascii="Corbel" w:hAnsi="Corbel"/>
                <w:b/>
                <w:color w:val="FFFFFF"/>
                <w:sz w:val="20"/>
                <w:szCs w:val="20"/>
                <w:lang w:val="en-GB"/>
              </w:rPr>
              <w:t>Output</w:t>
            </w:r>
            <w:r w:rsidR="007346AA" w:rsidRPr="006660DF">
              <w:rPr>
                <w:rFonts w:ascii="Corbel" w:hAnsi="Corbel"/>
                <w:b/>
                <w:color w:val="FFFFFF"/>
                <w:sz w:val="20"/>
                <w:szCs w:val="20"/>
                <w:lang w:val="en-GB"/>
              </w:rPr>
              <w:t xml:space="preserve"> 1</w:t>
            </w:r>
          </w:p>
        </w:tc>
        <w:tc>
          <w:tcPr>
            <w:tcW w:w="2545" w:type="dxa"/>
            <w:gridSpan w:val="2"/>
            <w:shd w:val="clear" w:color="auto" w:fill="0070C0"/>
          </w:tcPr>
          <w:p w14:paraId="65BC89E6" w14:textId="77777777" w:rsidR="00A263BE" w:rsidRPr="006660DF" w:rsidRDefault="00A263BE" w:rsidP="00C74269">
            <w:pPr>
              <w:pStyle w:val="NoSpacing"/>
              <w:rPr>
                <w:rFonts w:ascii="Corbel" w:hAnsi="Corbel"/>
                <w:b/>
                <w:color w:val="FFFFFF"/>
                <w:sz w:val="20"/>
                <w:szCs w:val="20"/>
                <w:lang w:val="en-GB"/>
              </w:rPr>
            </w:pPr>
            <w:r w:rsidRPr="006660DF">
              <w:rPr>
                <w:rFonts w:ascii="Corbel" w:hAnsi="Corbel"/>
                <w:b/>
                <w:color w:val="FFFFFF"/>
                <w:sz w:val="20"/>
                <w:szCs w:val="20"/>
                <w:lang w:val="en-GB"/>
              </w:rPr>
              <w:t>Indicators</w:t>
            </w:r>
          </w:p>
        </w:tc>
        <w:tc>
          <w:tcPr>
            <w:tcW w:w="1408" w:type="dxa"/>
            <w:shd w:val="clear" w:color="auto" w:fill="0070C0"/>
          </w:tcPr>
          <w:p w14:paraId="0D032DC6" w14:textId="77777777" w:rsidR="00A263BE" w:rsidRPr="006660DF" w:rsidRDefault="00A263BE" w:rsidP="00C74269">
            <w:pPr>
              <w:pStyle w:val="NoSpacing"/>
              <w:rPr>
                <w:rFonts w:ascii="Corbel" w:hAnsi="Corbel"/>
                <w:b/>
                <w:color w:val="FFFFFF"/>
                <w:sz w:val="20"/>
                <w:szCs w:val="20"/>
                <w:lang w:val="en-GB"/>
              </w:rPr>
            </w:pPr>
            <w:r w:rsidRPr="006660DF">
              <w:rPr>
                <w:rFonts w:ascii="Corbel" w:hAnsi="Corbel"/>
                <w:b/>
                <w:color w:val="FFFFFF"/>
                <w:sz w:val="20"/>
                <w:szCs w:val="20"/>
                <w:lang w:val="en-GB"/>
              </w:rPr>
              <w:t>Baseline</w:t>
            </w:r>
          </w:p>
        </w:tc>
        <w:tc>
          <w:tcPr>
            <w:tcW w:w="1259" w:type="dxa"/>
            <w:shd w:val="clear" w:color="auto" w:fill="0070C0"/>
          </w:tcPr>
          <w:p w14:paraId="4DFFCA03" w14:textId="77777777" w:rsidR="00A263BE" w:rsidRPr="006660DF" w:rsidRDefault="00A263BE" w:rsidP="00C74269">
            <w:pPr>
              <w:pStyle w:val="NoSpacing"/>
              <w:rPr>
                <w:rFonts w:ascii="Corbel" w:hAnsi="Corbel"/>
                <w:b/>
                <w:color w:val="FFFFFF"/>
                <w:sz w:val="20"/>
                <w:szCs w:val="20"/>
                <w:lang w:val="en-GB"/>
              </w:rPr>
            </w:pPr>
            <w:r w:rsidRPr="006660DF">
              <w:rPr>
                <w:rFonts w:ascii="Corbel" w:hAnsi="Corbel"/>
                <w:b/>
                <w:color w:val="FFFFFF"/>
                <w:sz w:val="20"/>
                <w:szCs w:val="20"/>
                <w:lang w:val="en-GB"/>
              </w:rPr>
              <w:t>Annual target</w:t>
            </w:r>
          </w:p>
        </w:tc>
        <w:tc>
          <w:tcPr>
            <w:tcW w:w="1429" w:type="dxa"/>
            <w:shd w:val="clear" w:color="auto" w:fill="0070C0"/>
          </w:tcPr>
          <w:p w14:paraId="68F5C10F" w14:textId="77777777" w:rsidR="00A263BE" w:rsidRPr="006660DF" w:rsidRDefault="00A263BE" w:rsidP="00A05121">
            <w:pPr>
              <w:pStyle w:val="NoSpacing"/>
              <w:rPr>
                <w:rFonts w:ascii="Corbel" w:hAnsi="Corbel"/>
                <w:b/>
                <w:color w:val="FFFFFF"/>
                <w:sz w:val="20"/>
                <w:szCs w:val="20"/>
                <w:lang w:val="en-GB"/>
              </w:rPr>
            </w:pPr>
            <w:r w:rsidRPr="006660DF">
              <w:rPr>
                <w:rFonts w:ascii="Corbel" w:hAnsi="Corbel"/>
                <w:b/>
                <w:color w:val="FFFFFF"/>
                <w:sz w:val="20"/>
                <w:szCs w:val="20"/>
                <w:lang w:val="en-GB"/>
              </w:rPr>
              <w:t xml:space="preserve">Progress </w:t>
            </w:r>
            <w:r w:rsidR="00A05121" w:rsidRPr="006660DF">
              <w:rPr>
                <w:rFonts w:ascii="Corbel" w:hAnsi="Corbel"/>
                <w:b/>
                <w:color w:val="FFFFFF"/>
                <w:sz w:val="20"/>
                <w:szCs w:val="20"/>
                <w:lang w:val="en-GB"/>
              </w:rPr>
              <w:t>/</w:t>
            </w:r>
            <w:r w:rsidRPr="006660DF">
              <w:rPr>
                <w:rFonts w:ascii="Corbel" w:hAnsi="Corbel"/>
                <w:b/>
                <w:color w:val="FFFFFF"/>
                <w:sz w:val="20"/>
                <w:szCs w:val="20"/>
                <w:lang w:val="en-GB"/>
              </w:rPr>
              <w:t xml:space="preserve"> target</w:t>
            </w:r>
          </w:p>
        </w:tc>
      </w:tr>
      <w:tr w:rsidR="00FC5276" w:rsidRPr="006660DF" w14:paraId="5191E4EF" w14:textId="77777777" w:rsidTr="71CCE13A">
        <w:trPr>
          <w:trHeight w:val="566"/>
        </w:trPr>
        <w:tc>
          <w:tcPr>
            <w:tcW w:w="2935" w:type="dxa"/>
          </w:tcPr>
          <w:p w14:paraId="47F16751" w14:textId="21467FFD" w:rsidR="00FC5276" w:rsidRPr="006660DF" w:rsidRDefault="00FD44BE" w:rsidP="00C74269">
            <w:pPr>
              <w:rPr>
                <w:rFonts w:ascii="Corbel" w:eastAsia="Times New Roman" w:hAnsi="Corbel"/>
                <w:b/>
                <w:color w:val="000000"/>
                <w:sz w:val="20"/>
                <w:szCs w:val="20"/>
                <w:lang w:val="en-GB"/>
              </w:rPr>
            </w:pPr>
            <w:r w:rsidRPr="006660DF">
              <w:rPr>
                <w:rFonts w:ascii="Corbel" w:eastAsia="Times New Roman" w:hAnsi="Corbel"/>
                <w:b/>
                <w:color w:val="000000"/>
                <w:sz w:val="20"/>
                <w:szCs w:val="20"/>
                <w:lang w:val="en-GB"/>
              </w:rPr>
              <w:t xml:space="preserve">Youth and partner  networks </w:t>
            </w:r>
            <w:r w:rsidR="00780B42" w:rsidRPr="006660DF">
              <w:rPr>
                <w:rFonts w:ascii="Corbel" w:eastAsia="Times New Roman" w:hAnsi="Corbel"/>
                <w:b/>
                <w:color w:val="000000"/>
                <w:sz w:val="20"/>
                <w:szCs w:val="20"/>
                <w:lang w:val="en-GB"/>
              </w:rPr>
              <w:t>expanded,</w:t>
            </w:r>
            <w:r w:rsidRPr="006660DF">
              <w:rPr>
                <w:rFonts w:ascii="Corbel" w:eastAsia="Times New Roman" w:hAnsi="Corbel"/>
                <w:b/>
                <w:color w:val="000000"/>
                <w:sz w:val="20"/>
                <w:szCs w:val="20"/>
                <w:lang w:val="en-GB"/>
              </w:rPr>
              <w:t xml:space="preserve">  and mechanisms institutionalized  to create  an environment  for acceleration  of  youth  innovation and SDGs</w:t>
            </w:r>
          </w:p>
          <w:p w14:paraId="76FD61A6" w14:textId="77777777" w:rsidR="00FD44BE" w:rsidRPr="006660DF" w:rsidRDefault="00FD44BE" w:rsidP="00C74269">
            <w:pPr>
              <w:rPr>
                <w:rFonts w:ascii="Corbel" w:eastAsia="Times New Roman" w:hAnsi="Corbel"/>
                <w:b/>
                <w:color w:val="000000"/>
                <w:sz w:val="20"/>
                <w:szCs w:val="20"/>
                <w:lang w:val="en-GB"/>
              </w:rPr>
            </w:pPr>
          </w:p>
          <w:p w14:paraId="1315784D" w14:textId="4BD66C91" w:rsidR="00FC5276" w:rsidRPr="006660DF" w:rsidRDefault="00FC5276" w:rsidP="00C74269">
            <w:pPr>
              <w:rPr>
                <w:rFonts w:ascii="Corbel" w:eastAsia="Times New Roman" w:hAnsi="Corbel"/>
                <w:b/>
                <w:color w:val="000000"/>
                <w:sz w:val="20"/>
                <w:szCs w:val="20"/>
                <w:lang w:val="en-GB"/>
              </w:rPr>
            </w:pPr>
            <w:r w:rsidRPr="006660DF">
              <w:rPr>
                <w:rFonts w:ascii="Corbel" w:eastAsia="Times New Roman" w:hAnsi="Corbel"/>
                <w:b/>
                <w:color w:val="000000"/>
                <w:sz w:val="20"/>
                <w:szCs w:val="20"/>
                <w:lang w:val="en-GB"/>
              </w:rPr>
              <w:t xml:space="preserve">Budget: </w:t>
            </w:r>
          </w:p>
          <w:p w14:paraId="39B4EEB3" w14:textId="387ABF8E" w:rsidR="00FC5276" w:rsidRPr="006660DF" w:rsidRDefault="00FC5276" w:rsidP="00C74269">
            <w:pPr>
              <w:rPr>
                <w:rFonts w:ascii="Corbel" w:eastAsia="Times New Roman" w:hAnsi="Corbel"/>
                <w:b/>
                <w:color w:val="000000"/>
                <w:sz w:val="20"/>
                <w:szCs w:val="20"/>
                <w:lang w:val="en-GB"/>
              </w:rPr>
            </w:pPr>
            <w:r w:rsidRPr="006660DF">
              <w:rPr>
                <w:rFonts w:ascii="Corbel" w:eastAsia="Times New Roman" w:hAnsi="Corbel"/>
                <w:b/>
                <w:color w:val="000000"/>
                <w:sz w:val="20"/>
                <w:szCs w:val="20"/>
                <w:lang w:val="en-GB"/>
              </w:rPr>
              <w:t xml:space="preserve">Expenditure to date: </w:t>
            </w:r>
          </w:p>
          <w:p w14:paraId="6D3622DD" w14:textId="77777777" w:rsidR="00FC5276" w:rsidRPr="006660DF" w:rsidRDefault="00FC5276" w:rsidP="00C74269">
            <w:pPr>
              <w:pStyle w:val="NoSpacing"/>
              <w:rPr>
                <w:rFonts w:ascii="Corbel" w:eastAsia="Times New Roman" w:hAnsi="Corbel"/>
                <w:color w:val="000000"/>
                <w:sz w:val="18"/>
                <w:szCs w:val="20"/>
                <w:lang w:val="en-GB"/>
              </w:rPr>
            </w:pPr>
          </w:p>
        </w:tc>
        <w:tc>
          <w:tcPr>
            <w:tcW w:w="2545" w:type="dxa"/>
            <w:gridSpan w:val="2"/>
          </w:tcPr>
          <w:p w14:paraId="78E87F50" w14:textId="77777777" w:rsidR="004A2C5E" w:rsidRPr="006660DF" w:rsidRDefault="004A2C5E" w:rsidP="004A2C5E">
            <w:pPr>
              <w:pStyle w:val="ListParagraph"/>
              <w:widowControl w:val="0"/>
              <w:spacing w:line="288" w:lineRule="auto"/>
              <w:ind w:left="0"/>
              <w:outlineLvl w:val="0"/>
              <w:rPr>
                <w:rFonts w:ascii="Corbel" w:hAnsi="Corbel" w:cs="Arial"/>
                <w:b/>
                <w:bCs/>
                <w:sz w:val="20"/>
                <w:szCs w:val="20"/>
                <w:lang w:val="en-GB" w:eastAsia="en-US"/>
              </w:rPr>
            </w:pPr>
            <w:bookmarkStart w:id="192" w:name="_Toc98082398"/>
            <w:r w:rsidRPr="006660DF">
              <w:rPr>
                <w:rFonts w:ascii="Corbel" w:hAnsi="Corbel" w:cs="Arial"/>
                <w:b/>
                <w:bCs/>
                <w:sz w:val="20"/>
                <w:szCs w:val="20"/>
                <w:lang w:val="en-GB" w:eastAsia="en-US"/>
              </w:rPr>
              <w:t>1.1 Level of expansion of youth  and  partner networks:</w:t>
            </w:r>
            <w:bookmarkEnd w:id="192"/>
          </w:p>
          <w:p w14:paraId="7CA8F239" w14:textId="447D6AE4" w:rsidR="004A2C5E" w:rsidRPr="006660DF" w:rsidRDefault="004A2C5E" w:rsidP="004A2C5E">
            <w:pPr>
              <w:pStyle w:val="ListParagraph"/>
              <w:widowControl w:val="0"/>
              <w:spacing w:line="288" w:lineRule="auto"/>
              <w:ind w:left="0"/>
              <w:outlineLvl w:val="0"/>
              <w:rPr>
                <w:rFonts w:ascii="Corbel" w:hAnsi="Corbel" w:cs="Arial"/>
                <w:b/>
                <w:bCs/>
                <w:sz w:val="20"/>
                <w:szCs w:val="20"/>
                <w:lang w:val="en-GB" w:eastAsia="en-US"/>
              </w:rPr>
            </w:pPr>
            <w:bookmarkStart w:id="193" w:name="_Toc98082399"/>
            <w:r w:rsidRPr="006660DF">
              <w:rPr>
                <w:rFonts w:ascii="Corbel" w:hAnsi="Corbel" w:cs="Arial"/>
                <w:b/>
                <w:bCs/>
                <w:sz w:val="20"/>
                <w:szCs w:val="20"/>
                <w:lang w:val="en-GB" w:eastAsia="en-US"/>
              </w:rPr>
              <w:t>Number of strategic  partners mapped  and engaged, platforms expanded,</w:t>
            </w:r>
            <w:bookmarkEnd w:id="193"/>
          </w:p>
          <w:p w14:paraId="50E47052" w14:textId="78617F79" w:rsidR="00FC5276" w:rsidRPr="006660DF" w:rsidRDefault="004A2C5E" w:rsidP="004A2C5E">
            <w:pPr>
              <w:pStyle w:val="NoSpacing"/>
              <w:rPr>
                <w:rFonts w:ascii="Corbel" w:eastAsia="Times New Roman" w:hAnsi="Corbel"/>
                <w:b/>
                <w:color w:val="BFBFBF"/>
                <w:sz w:val="18"/>
                <w:szCs w:val="20"/>
                <w:lang w:val="en-GB"/>
              </w:rPr>
            </w:pPr>
            <w:r w:rsidRPr="006660DF">
              <w:rPr>
                <w:rFonts w:ascii="Corbel" w:hAnsi="Corbel" w:cs="Arial"/>
                <w:b/>
                <w:bCs/>
                <w:sz w:val="20"/>
                <w:szCs w:val="20"/>
                <w:lang w:val="en-GB" w:eastAsia="en-US"/>
              </w:rPr>
              <w:t>events executed</w:t>
            </w:r>
          </w:p>
        </w:tc>
        <w:tc>
          <w:tcPr>
            <w:tcW w:w="1408" w:type="dxa"/>
          </w:tcPr>
          <w:p w14:paraId="66B5D354" w14:textId="1931AB04" w:rsidR="00FC5276" w:rsidRPr="006660DF" w:rsidRDefault="004A2C5E" w:rsidP="00C74269">
            <w:pPr>
              <w:pStyle w:val="NoSpacing"/>
              <w:rPr>
                <w:rFonts w:ascii="Corbel" w:eastAsia="Times New Roman" w:hAnsi="Corbel"/>
                <w:bCs/>
                <w:sz w:val="20"/>
                <w:szCs w:val="20"/>
                <w:lang w:val="en-GB"/>
              </w:rPr>
            </w:pPr>
            <w:r w:rsidRPr="006660DF">
              <w:rPr>
                <w:rFonts w:ascii="Corbel" w:eastAsia="Times New Roman" w:hAnsi="Corbel"/>
                <w:bCs/>
                <w:sz w:val="20"/>
                <w:szCs w:val="20"/>
                <w:lang w:val="en-GB"/>
              </w:rPr>
              <w:t>0, 1, 2</w:t>
            </w:r>
          </w:p>
        </w:tc>
        <w:tc>
          <w:tcPr>
            <w:tcW w:w="1259" w:type="dxa"/>
          </w:tcPr>
          <w:p w14:paraId="687919AD" w14:textId="0BEF2A8B" w:rsidR="00FC5276" w:rsidRPr="006660DF" w:rsidRDefault="004A2C5E" w:rsidP="00C74269">
            <w:pPr>
              <w:pStyle w:val="NoSpacing"/>
              <w:rPr>
                <w:rFonts w:ascii="Corbel" w:eastAsia="Times New Roman" w:hAnsi="Corbel"/>
                <w:bCs/>
                <w:sz w:val="20"/>
                <w:szCs w:val="20"/>
                <w:lang w:val="en-GB"/>
              </w:rPr>
            </w:pPr>
            <w:r w:rsidRPr="006660DF">
              <w:rPr>
                <w:rFonts w:ascii="Corbel" w:eastAsia="Times New Roman" w:hAnsi="Corbel"/>
                <w:bCs/>
                <w:sz w:val="20"/>
                <w:szCs w:val="20"/>
                <w:lang w:val="en-GB"/>
              </w:rPr>
              <w:t>10, 1, 3</w:t>
            </w:r>
          </w:p>
        </w:tc>
        <w:tc>
          <w:tcPr>
            <w:tcW w:w="1429" w:type="dxa"/>
          </w:tcPr>
          <w:p w14:paraId="08DAEBBA" w14:textId="281CFDEB" w:rsidR="00FC5276" w:rsidRPr="006660DF" w:rsidRDefault="004A2C5E" w:rsidP="00C74269">
            <w:pPr>
              <w:pStyle w:val="NoSpacing"/>
              <w:rPr>
                <w:rFonts w:ascii="Corbel" w:eastAsia="Times New Roman" w:hAnsi="Corbel"/>
                <w:bCs/>
                <w:sz w:val="20"/>
                <w:szCs w:val="20"/>
                <w:lang w:val="en-GB"/>
              </w:rPr>
            </w:pPr>
            <w:r w:rsidRPr="006660DF">
              <w:rPr>
                <w:rFonts w:ascii="Corbel" w:eastAsia="Times New Roman" w:hAnsi="Corbel"/>
                <w:bCs/>
                <w:sz w:val="20"/>
                <w:szCs w:val="20"/>
                <w:lang w:val="en-GB"/>
              </w:rPr>
              <w:t>2,1,</w:t>
            </w:r>
            <w:r w:rsidR="009C6AB9" w:rsidRPr="006660DF">
              <w:rPr>
                <w:rFonts w:ascii="Corbel" w:eastAsia="Times New Roman" w:hAnsi="Corbel"/>
                <w:bCs/>
                <w:sz w:val="20"/>
                <w:szCs w:val="20"/>
                <w:lang w:val="en-GB"/>
              </w:rPr>
              <w:t>6</w:t>
            </w:r>
            <w:r w:rsidRPr="006660DF">
              <w:rPr>
                <w:rFonts w:ascii="Corbel" w:eastAsia="Times New Roman" w:hAnsi="Corbel"/>
                <w:bCs/>
                <w:sz w:val="20"/>
                <w:szCs w:val="20"/>
                <w:lang w:val="en-GB"/>
              </w:rPr>
              <w:t xml:space="preserve"> </w:t>
            </w:r>
          </w:p>
        </w:tc>
      </w:tr>
      <w:tr w:rsidR="00A263BE" w:rsidRPr="006660DF" w14:paraId="425BDD57" w14:textId="77777777" w:rsidTr="71CCE13A">
        <w:tc>
          <w:tcPr>
            <w:tcW w:w="4752" w:type="dxa"/>
            <w:gridSpan w:val="2"/>
            <w:shd w:val="clear" w:color="auto" w:fill="BFBFBF" w:themeFill="background1" w:themeFillShade="BF"/>
          </w:tcPr>
          <w:p w14:paraId="36E386D9" w14:textId="77777777" w:rsidR="00A263BE" w:rsidRPr="006660DF" w:rsidRDefault="00A263BE" w:rsidP="00403A7B">
            <w:pPr>
              <w:pStyle w:val="NoSpacing"/>
              <w:rPr>
                <w:rFonts w:ascii="Corbel" w:hAnsi="Corbel"/>
                <w:b/>
                <w:sz w:val="20"/>
                <w:szCs w:val="20"/>
                <w:lang w:val="en-GB"/>
              </w:rPr>
            </w:pPr>
            <w:r w:rsidRPr="006660DF">
              <w:rPr>
                <w:rFonts w:ascii="Corbel" w:hAnsi="Corbel"/>
                <w:b/>
                <w:sz w:val="20"/>
                <w:szCs w:val="20"/>
                <w:lang w:val="en-GB"/>
              </w:rPr>
              <w:t xml:space="preserve">Planned </w:t>
            </w:r>
            <w:r w:rsidR="00403A7B" w:rsidRPr="006660DF">
              <w:rPr>
                <w:rFonts w:ascii="Corbel" w:hAnsi="Corbel"/>
                <w:b/>
                <w:sz w:val="20"/>
                <w:szCs w:val="20"/>
                <w:lang w:val="en-GB"/>
              </w:rPr>
              <w:t>activities</w:t>
            </w:r>
          </w:p>
        </w:tc>
        <w:tc>
          <w:tcPr>
            <w:tcW w:w="4824" w:type="dxa"/>
            <w:gridSpan w:val="4"/>
            <w:shd w:val="clear" w:color="auto" w:fill="BFBFBF" w:themeFill="background1" w:themeFillShade="BF"/>
          </w:tcPr>
          <w:p w14:paraId="51B9075A" w14:textId="77777777" w:rsidR="00A263BE" w:rsidRPr="006660DF" w:rsidRDefault="00403A7B" w:rsidP="00C74269">
            <w:pPr>
              <w:pStyle w:val="NoSpacing"/>
              <w:rPr>
                <w:rFonts w:ascii="Corbel" w:hAnsi="Corbel"/>
                <w:b/>
                <w:sz w:val="20"/>
                <w:szCs w:val="20"/>
                <w:lang w:val="en-GB"/>
              </w:rPr>
            </w:pPr>
            <w:r w:rsidRPr="006660DF">
              <w:rPr>
                <w:rFonts w:ascii="Corbel" w:hAnsi="Corbel"/>
                <w:b/>
                <w:sz w:val="20"/>
                <w:szCs w:val="20"/>
                <w:lang w:val="en-GB"/>
              </w:rPr>
              <w:t>Results</w:t>
            </w:r>
          </w:p>
        </w:tc>
      </w:tr>
      <w:tr w:rsidR="00A263BE" w:rsidRPr="006660DF" w14:paraId="01651FED" w14:textId="77777777" w:rsidTr="71CCE13A">
        <w:tc>
          <w:tcPr>
            <w:tcW w:w="4752" w:type="dxa"/>
            <w:gridSpan w:val="2"/>
          </w:tcPr>
          <w:p w14:paraId="59471DAF" w14:textId="657C5E76" w:rsidR="00A263BE" w:rsidRPr="006660DF" w:rsidRDefault="00A263BE" w:rsidP="002843D4">
            <w:pPr>
              <w:rPr>
                <w:rFonts w:ascii="Corbel" w:eastAsia="Times New Roman" w:hAnsi="Corbel"/>
                <w:sz w:val="20"/>
                <w:szCs w:val="20"/>
                <w:lang w:val="en-GB"/>
              </w:rPr>
            </w:pPr>
            <w:r w:rsidRPr="006660DF">
              <w:rPr>
                <w:rFonts w:ascii="Corbel" w:eastAsia="Times New Roman" w:hAnsi="Corbel"/>
                <w:sz w:val="20"/>
                <w:szCs w:val="20"/>
                <w:lang w:val="en-GB"/>
              </w:rPr>
              <w:t xml:space="preserve"> </w:t>
            </w:r>
            <w:r w:rsidR="00B659F5" w:rsidRPr="006660DF">
              <w:rPr>
                <w:rFonts w:ascii="Corbel" w:eastAsia="Times New Roman" w:hAnsi="Corbel"/>
                <w:sz w:val="20"/>
                <w:szCs w:val="20"/>
                <w:lang w:val="en-GB"/>
              </w:rPr>
              <w:t>1.1  Map  key  strategic partners  at  the  regional and country level</w:t>
            </w:r>
          </w:p>
        </w:tc>
        <w:tc>
          <w:tcPr>
            <w:tcW w:w="4824" w:type="dxa"/>
            <w:gridSpan w:val="4"/>
          </w:tcPr>
          <w:p w14:paraId="184A9C91" w14:textId="0DAE188F" w:rsidR="00CC008F" w:rsidRPr="006660DF" w:rsidRDefault="002B776F" w:rsidP="00780B42">
            <w:pPr>
              <w:rPr>
                <w:rFonts w:ascii="Corbel" w:hAnsi="Corbel"/>
                <w:sz w:val="20"/>
                <w:szCs w:val="20"/>
                <w:lang w:val="en-GB"/>
              </w:rPr>
            </w:pPr>
            <w:r w:rsidRPr="006660DF">
              <w:rPr>
                <w:rFonts w:ascii="Corbel" w:hAnsi="Corbel"/>
                <w:sz w:val="20"/>
                <w:szCs w:val="20"/>
                <w:lang w:val="en-GB"/>
              </w:rPr>
              <w:t>Two donor mapping exercises were conduc</w:t>
            </w:r>
            <w:r w:rsidR="00971C29" w:rsidRPr="006660DF">
              <w:rPr>
                <w:rFonts w:ascii="Corbel" w:hAnsi="Corbel"/>
                <w:sz w:val="20"/>
                <w:szCs w:val="20"/>
                <w:lang w:val="en-GB"/>
              </w:rPr>
              <w:t xml:space="preserve">ted and concluded in </w:t>
            </w:r>
            <w:r w:rsidR="00E044CD" w:rsidRPr="006660DF">
              <w:rPr>
                <w:rFonts w:ascii="Corbel" w:hAnsi="Corbel"/>
                <w:sz w:val="20"/>
                <w:szCs w:val="20"/>
                <w:lang w:val="en-GB"/>
              </w:rPr>
              <w:t>2020</w:t>
            </w:r>
            <w:r w:rsidR="00EF64C8" w:rsidRPr="006660DF">
              <w:rPr>
                <w:rFonts w:ascii="Corbel" w:hAnsi="Corbel"/>
                <w:sz w:val="20"/>
                <w:szCs w:val="20"/>
                <w:lang w:val="en-GB"/>
              </w:rPr>
              <w:t xml:space="preserve">. First one, delivered by UNV Donor Mapping Task Force, </w:t>
            </w:r>
            <w:r w:rsidRPr="006660DF">
              <w:rPr>
                <w:rFonts w:ascii="Corbel" w:hAnsi="Corbel"/>
                <w:sz w:val="20"/>
                <w:szCs w:val="20"/>
                <w:lang w:val="en-GB"/>
              </w:rPr>
              <w:t>result</w:t>
            </w:r>
            <w:r w:rsidR="00EF64C8" w:rsidRPr="006660DF">
              <w:rPr>
                <w:rFonts w:ascii="Corbel" w:hAnsi="Corbel"/>
                <w:sz w:val="20"/>
                <w:szCs w:val="20"/>
                <w:lang w:val="en-GB"/>
              </w:rPr>
              <w:t>ed</w:t>
            </w:r>
            <w:r w:rsidRPr="006660DF">
              <w:rPr>
                <w:rFonts w:ascii="Corbel" w:hAnsi="Corbel"/>
                <w:sz w:val="20"/>
                <w:szCs w:val="20"/>
                <w:lang w:val="en-GB"/>
              </w:rPr>
              <w:t xml:space="preserve"> in </w:t>
            </w:r>
            <w:r w:rsidR="00484E7A" w:rsidRPr="006660DF">
              <w:rPr>
                <w:rFonts w:ascii="Corbel" w:hAnsi="Corbel"/>
                <w:sz w:val="20"/>
                <w:szCs w:val="20"/>
                <w:lang w:val="en-GB"/>
              </w:rPr>
              <w:t xml:space="preserve">over 200 </w:t>
            </w:r>
            <w:r w:rsidR="00E90185" w:rsidRPr="006660DF">
              <w:rPr>
                <w:rFonts w:ascii="Corbel" w:hAnsi="Corbel"/>
                <w:sz w:val="20"/>
                <w:szCs w:val="20"/>
                <w:lang w:val="en-GB"/>
              </w:rPr>
              <w:t xml:space="preserve">global, </w:t>
            </w:r>
            <w:r w:rsidR="00780B42" w:rsidRPr="006660DF">
              <w:rPr>
                <w:rFonts w:ascii="Corbel" w:hAnsi="Corbel"/>
                <w:sz w:val="20"/>
                <w:szCs w:val="20"/>
                <w:lang w:val="en-GB"/>
              </w:rPr>
              <w:t>regional,</w:t>
            </w:r>
            <w:r w:rsidR="00E90185" w:rsidRPr="006660DF">
              <w:rPr>
                <w:rFonts w:ascii="Corbel" w:hAnsi="Corbel"/>
                <w:sz w:val="20"/>
                <w:szCs w:val="20"/>
                <w:lang w:val="en-GB"/>
              </w:rPr>
              <w:t xml:space="preserve"> and national</w:t>
            </w:r>
            <w:r w:rsidR="006A3286" w:rsidRPr="006660DF">
              <w:rPr>
                <w:rFonts w:ascii="Corbel" w:hAnsi="Corbel"/>
                <w:sz w:val="20"/>
                <w:szCs w:val="20"/>
                <w:lang w:val="en-GB"/>
              </w:rPr>
              <w:t xml:space="preserve"> </w:t>
            </w:r>
            <w:r w:rsidR="00EF64C8" w:rsidRPr="006660DF">
              <w:rPr>
                <w:rFonts w:ascii="Corbel" w:hAnsi="Corbel"/>
                <w:sz w:val="20"/>
                <w:szCs w:val="20"/>
                <w:lang w:val="en-GB"/>
              </w:rPr>
              <w:t xml:space="preserve">funding opportunities identified and donors </w:t>
            </w:r>
            <w:r w:rsidR="00E90185" w:rsidRPr="006660DF">
              <w:rPr>
                <w:rFonts w:ascii="Corbel" w:hAnsi="Corbel"/>
                <w:sz w:val="20"/>
                <w:szCs w:val="20"/>
                <w:lang w:val="en-GB"/>
              </w:rPr>
              <w:t xml:space="preserve"> mapped</w:t>
            </w:r>
            <w:r w:rsidR="00EF64C8" w:rsidRPr="006660DF">
              <w:rPr>
                <w:rFonts w:ascii="Corbel" w:hAnsi="Corbel"/>
                <w:sz w:val="20"/>
                <w:szCs w:val="20"/>
                <w:lang w:val="en-GB"/>
              </w:rPr>
              <w:t>, Additionally, an</w:t>
            </w:r>
            <w:r w:rsidR="00E20F49" w:rsidRPr="006660DF">
              <w:rPr>
                <w:rFonts w:ascii="Corbel" w:hAnsi="Corbel"/>
                <w:sz w:val="20"/>
                <w:szCs w:val="20"/>
                <w:lang w:val="en-GB"/>
              </w:rPr>
              <w:t xml:space="preserve"> </w:t>
            </w:r>
            <w:r w:rsidR="006A3286" w:rsidRPr="006660DF">
              <w:rPr>
                <w:rFonts w:ascii="Corbel" w:hAnsi="Corbel"/>
                <w:sz w:val="20"/>
                <w:szCs w:val="20"/>
                <w:lang w:val="en-GB"/>
              </w:rPr>
              <w:t xml:space="preserve">in-depth key strategic partner mapping </w:t>
            </w:r>
            <w:r w:rsidR="00E20F49" w:rsidRPr="006660DF">
              <w:rPr>
                <w:rFonts w:ascii="Corbel" w:hAnsi="Corbel"/>
                <w:sz w:val="20"/>
                <w:szCs w:val="20"/>
                <w:lang w:val="en-GB"/>
              </w:rPr>
              <w:t xml:space="preserve">was </w:t>
            </w:r>
            <w:r w:rsidR="00971C29" w:rsidRPr="006660DF">
              <w:rPr>
                <w:rFonts w:ascii="Corbel" w:hAnsi="Corbel"/>
                <w:sz w:val="20"/>
                <w:szCs w:val="20"/>
                <w:lang w:val="en-GB"/>
              </w:rPr>
              <w:t xml:space="preserve">conducted by the Regional Youth Team and </w:t>
            </w:r>
            <w:r w:rsidR="00EF64C8" w:rsidRPr="006660DF">
              <w:rPr>
                <w:rFonts w:ascii="Corbel" w:hAnsi="Corbel"/>
                <w:sz w:val="20"/>
                <w:szCs w:val="20"/>
                <w:lang w:val="en-GB"/>
              </w:rPr>
              <w:t xml:space="preserve">the information gathered </w:t>
            </w:r>
            <w:r w:rsidR="00971C29" w:rsidRPr="006660DF">
              <w:rPr>
                <w:rFonts w:ascii="Corbel" w:hAnsi="Corbel"/>
                <w:sz w:val="20"/>
                <w:szCs w:val="20"/>
                <w:lang w:val="en-GB"/>
              </w:rPr>
              <w:t xml:space="preserve">will </w:t>
            </w:r>
            <w:r w:rsidR="008A47B8" w:rsidRPr="006660DF">
              <w:rPr>
                <w:rFonts w:ascii="Corbel" w:hAnsi="Corbel"/>
                <w:sz w:val="20"/>
                <w:szCs w:val="20"/>
                <w:lang w:val="en-GB"/>
              </w:rPr>
              <w:t xml:space="preserve">feed into the briefing notes for </w:t>
            </w:r>
            <w:r w:rsidR="00FB7BCC" w:rsidRPr="006660DF">
              <w:rPr>
                <w:rFonts w:ascii="Corbel" w:hAnsi="Corbel"/>
                <w:sz w:val="20"/>
                <w:szCs w:val="20"/>
                <w:lang w:val="en-GB"/>
              </w:rPr>
              <w:t>donor</w:t>
            </w:r>
            <w:r w:rsidR="008A47B8" w:rsidRPr="006660DF">
              <w:rPr>
                <w:rFonts w:ascii="Corbel" w:hAnsi="Corbel"/>
                <w:sz w:val="20"/>
                <w:szCs w:val="20"/>
                <w:lang w:val="en-GB"/>
              </w:rPr>
              <w:t xml:space="preserve"> meetings. </w:t>
            </w:r>
          </w:p>
        </w:tc>
      </w:tr>
      <w:tr w:rsidR="00B659F5" w:rsidRPr="006660DF" w14:paraId="717D03E8" w14:textId="77777777" w:rsidTr="71CCE13A">
        <w:tc>
          <w:tcPr>
            <w:tcW w:w="4752" w:type="dxa"/>
            <w:gridSpan w:val="2"/>
          </w:tcPr>
          <w:p w14:paraId="09C0E8B4" w14:textId="7337B949" w:rsidR="00B659F5" w:rsidRPr="006660DF" w:rsidRDefault="00B659F5" w:rsidP="002843D4">
            <w:pPr>
              <w:rPr>
                <w:rFonts w:ascii="Corbel" w:eastAsia="Times New Roman" w:hAnsi="Corbel"/>
                <w:sz w:val="20"/>
                <w:szCs w:val="20"/>
                <w:lang w:val="en-GB"/>
              </w:rPr>
            </w:pPr>
            <w:r w:rsidRPr="006660DF">
              <w:rPr>
                <w:rFonts w:ascii="Corbel" w:eastAsia="Times New Roman" w:hAnsi="Corbel"/>
                <w:sz w:val="20"/>
                <w:szCs w:val="20"/>
                <w:lang w:val="en-GB"/>
              </w:rPr>
              <w:t xml:space="preserve">1.2  Design  and  create mentorship  programme </w:t>
            </w:r>
          </w:p>
          <w:p w14:paraId="6BAAC67A" w14:textId="3BCC0EDF" w:rsidR="00B659F5" w:rsidRPr="006660DF" w:rsidRDefault="00B659F5" w:rsidP="002843D4">
            <w:pPr>
              <w:rPr>
                <w:rFonts w:ascii="Corbel" w:eastAsia="Times New Roman" w:hAnsi="Corbel"/>
                <w:sz w:val="20"/>
                <w:szCs w:val="20"/>
                <w:lang w:val="en-GB"/>
              </w:rPr>
            </w:pPr>
            <w:r w:rsidRPr="006660DF">
              <w:rPr>
                <w:rFonts w:ascii="Corbel" w:eastAsia="Times New Roman" w:hAnsi="Corbel"/>
                <w:sz w:val="20"/>
                <w:szCs w:val="20"/>
                <w:lang w:val="en-GB"/>
              </w:rPr>
              <w:t>(building  off  of  2019’s proposal)</w:t>
            </w:r>
          </w:p>
        </w:tc>
        <w:tc>
          <w:tcPr>
            <w:tcW w:w="4824" w:type="dxa"/>
            <w:gridSpan w:val="4"/>
          </w:tcPr>
          <w:p w14:paraId="118D36D3" w14:textId="49A90CE5" w:rsidR="00CC008F" w:rsidRPr="00780B42" w:rsidRDefault="693B2A76" w:rsidP="00780B42">
            <w:pPr>
              <w:rPr>
                <w:rFonts w:ascii="Corbel" w:hAnsi="Corbel"/>
                <w:sz w:val="20"/>
                <w:szCs w:val="20"/>
                <w:lang w:val="en-GB"/>
              </w:rPr>
            </w:pPr>
            <w:r w:rsidRPr="006660DF">
              <w:rPr>
                <w:rFonts w:ascii="Corbel" w:hAnsi="Corbel"/>
                <w:sz w:val="20"/>
                <w:szCs w:val="20"/>
                <w:lang w:val="en-GB"/>
              </w:rPr>
              <w:t>Upon consultations co</w:t>
            </w:r>
            <w:r w:rsidR="0BDFD4EA" w:rsidRPr="006660DF">
              <w:rPr>
                <w:rFonts w:ascii="Corbel" w:hAnsi="Corbel"/>
                <w:sz w:val="20"/>
                <w:szCs w:val="20"/>
                <w:lang w:val="en-GB"/>
              </w:rPr>
              <w:t>n</w:t>
            </w:r>
            <w:r w:rsidRPr="006660DF">
              <w:rPr>
                <w:rFonts w:ascii="Corbel" w:hAnsi="Corbel"/>
                <w:sz w:val="20"/>
                <w:szCs w:val="20"/>
                <w:lang w:val="en-GB"/>
              </w:rPr>
              <w:t xml:space="preserve">ducted with the UNDP colleagues, youth and Youth Development Delegates, a </w:t>
            </w:r>
            <w:r w:rsidR="10DCC4EA" w:rsidRPr="006660DF">
              <w:rPr>
                <w:rFonts w:ascii="Corbel" w:hAnsi="Corbel"/>
                <w:sz w:val="20"/>
                <w:szCs w:val="20"/>
                <w:lang w:val="en-GB"/>
              </w:rPr>
              <w:t>Mentorship</w:t>
            </w:r>
            <w:r w:rsidRPr="006660DF">
              <w:rPr>
                <w:rFonts w:ascii="Corbel" w:hAnsi="Corbel"/>
                <w:sz w:val="20"/>
                <w:szCs w:val="20"/>
                <w:lang w:val="en-GB"/>
              </w:rPr>
              <w:t xml:space="preserve"> P</w:t>
            </w:r>
            <w:r w:rsidR="39B7496D" w:rsidRPr="006660DF">
              <w:rPr>
                <w:rFonts w:ascii="Corbel" w:hAnsi="Corbel"/>
                <w:sz w:val="20"/>
                <w:szCs w:val="20"/>
                <w:lang w:val="en-GB"/>
              </w:rPr>
              <w:t>ro</w:t>
            </w:r>
            <w:r w:rsidRPr="006660DF">
              <w:rPr>
                <w:rFonts w:ascii="Corbel" w:hAnsi="Corbel"/>
                <w:sz w:val="20"/>
                <w:szCs w:val="20"/>
                <w:lang w:val="en-GB"/>
              </w:rPr>
              <w:t xml:space="preserve">gramme Proposal was drafted and </w:t>
            </w:r>
            <w:r w:rsidR="0BDFD4EA" w:rsidRPr="006660DF">
              <w:rPr>
                <w:rFonts w:ascii="Corbel" w:hAnsi="Corbel"/>
                <w:sz w:val="20"/>
                <w:szCs w:val="20"/>
                <w:lang w:val="en-GB"/>
              </w:rPr>
              <w:t xml:space="preserve">is awaiting </w:t>
            </w:r>
            <w:r w:rsidR="7708BD33" w:rsidRPr="006660DF">
              <w:rPr>
                <w:rFonts w:ascii="Corbel" w:hAnsi="Corbel"/>
                <w:sz w:val="20"/>
                <w:szCs w:val="20"/>
                <w:lang w:val="en-GB"/>
              </w:rPr>
              <w:t>the development of phase 2 of NextGen Youth Platform</w:t>
            </w:r>
            <w:r w:rsidR="13766E2D" w:rsidRPr="006660DF">
              <w:rPr>
                <w:rFonts w:ascii="Corbel" w:hAnsi="Corbel"/>
                <w:sz w:val="20"/>
                <w:szCs w:val="20"/>
                <w:lang w:val="en-GB"/>
              </w:rPr>
              <w:t xml:space="preserve"> implementation. </w:t>
            </w:r>
          </w:p>
        </w:tc>
      </w:tr>
      <w:tr w:rsidR="00B659F5" w:rsidRPr="006660DF" w14:paraId="479BA0AC" w14:textId="77777777" w:rsidTr="71CCE13A">
        <w:tc>
          <w:tcPr>
            <w:tcW w:w="4752" w:type="dxa"/>
            <w:gridSpan w:val="2"/>
          </w:tcPr>
          <w:p w14:paraId="74AC75FE" w14:textId="41BA6572" w:rsidR="00B659F5" w:rsidRPr="006660DF" w:rsidRDefault="00B659F5" w:rsidP="002843D4">
            <w:pPr>
              <w:rPr>
                <w:rFonts w:ascii="Corbel" w:eastAsia="Times New Roman" w:hAnsi="Corbel"/>
                <w:sz w:val="20"/>
                <w:szCs w:val="20"/>
                <w:lang w:val="en-GB"/>
              </w:rPr>
            </w:pPr>
            <w:r w:rsidRPr="006660DF">
              <w:rPr>
                <w:rFonts w:ascii="Corbel" w:eastAsia="Times New Roman" w:hAnsi="Corbel"/>
                <w:sz w:val="20"/>
                <w:szCs w:val="20"/>
                <w:lang w:val="en-GB"/>
              </w:rPr>
              <w:t xml:space="preserve">1.3  Support  National Youth </w:t>
            </w:r>
            <w:r w:rsidR="00CC008F" w:rsidRPr="006660DF">
              <w:rPr>
                <w:rFonts w:ascii="Corbel" w:eastAsia="Times New Roman" w:hAnsi="Corbel"/>
                <w:sz w:val="20"/>
                <w:szCs w:val="20"/>
                <w:lang w:val="en-GB"/>
              </w:rPr>
              <w:t>-</w:t>
            </w:r>
            <w:r w:rsidRPr="006660DF">
              <w:rPr>
                <w:rFonts w:ascii="Corbel" w:eastAsia="Times New Roman" w:hAnsi="Corbel"/>
                <w:sz w:val="20"/>
                <w:szCs w:val="20"/>
                <w:lang w:val="en-GB"/>
              </w:rPr>
              <w:t>Serving Organizations by enabling them  to  deliver  YLP programming virtually</w:t>
            </w:r>
          </w:p>
        </w:tc>
        <w:tc>
          <w:tcPr>
            <w:tcW w:w="4824" w:type="dxa"/>
            <w:gridSpan w:val="4"/>
            <w:shd w:val="clear" w:color="auto" w:fill="auto"/>
          </w:tcPr>
          <w:p w14:paraId="173782A5" w14:textId="6AF0E1BD" w:rsidR="00CC008F" w:rsidRPr="00780B42" w:rsidRDefault="13766E2D" w:rsidP="00780B42">
            <w:pPr>
              <w:rPr>
                <w:rFonts w:ascii="Corbel" w:hAnsi="Corbel"/>
                <w:sz w:val="20"/>
                <w:szCs w:val="20"/>
                <w:lang w:val="en-GB"/>
              </w:rPr>
            </w:pPr>
            <w:r w:rsidRPr="006660DF">
              <w:rPr>
                <w:rFonts w:ascii="Corbel" w:hAnsi="Corbel"/>
                <w:sz w:val="20"/>
                <w:szCs w:val="20"/>
                <w:lang w:val="en-GB"/>
              </w:rPr>
              <w:t>In 2020 t</w:t>
            </w:r>
            <w:r w:rsidR="4ED36916" w:rsidRPr="006660DF">
              <w:rPr>
                <w:rFonts w:ascii="Corbel" w:hAnsi="Corbel"/>
                <w:sz w:val="20"/>
                <w:szCs w:val="20"/>
                <w:lang w:val="en-GB"/>
              </w:rPr>
              <w:t>wo</w:t>
            </w:r>
            <w:r w:rsidR="0B96A364" w:rsidRPr="006660DF">
              <w:rPr>
                <w:rFonts w:ascii="Corbel" w:hAnsi="Corbel"/>
                <w:sz w:val="20"/>
                <w:szCs w:val="20"/>
                <w:lang w:val="en-GB"/>
              </w:rPr>
              <w:t xml:space="preserve"> </w:t>
            </w:r>
            <w:r w:rsidR="45BD369C" w:rsidRPr="006660DF">
              <w:rPr>
                <w:rFonts w:ascii="Corbel" w:hAnsi="Corbel"/>
                <w:sz w:val="20"/>
                <w:szCs w:val="20"/>
                <w:lang w:val="en-GB"/>
              </w:rPr>
              <w:t xml:space="preserve">region-wide online trainings on technical tools and virtual capacity-building as well as </w:t>
            </w:r>
            <w:r w:rsidR="48C7F013" w:rsidRPr="006660DF">
              <w:rPr>
                <w:rFonts w:ascii="Corbel" w:hAnsi="Corbel"/>
                <w:sz w:val="20"/>
                <w:szCs w:val="20"/>
                <w:lang w:val="en-GB"/>
              </w:rPr>
              <w:t xml:space="preserve">Online Experiential Learning Methods were </w:t>
            </w:r>
            <w:r w:rsidR="45BD369C" w:rsidRPr="006660DF">
              <w:rPr>
                <w:rFonts w:ascii="Corbel" w:hAnsi="Corbel"/>
                <w:sz w:val="20"/>
                <w:szCs w:val="20"/>
                <w:lang w:val="en-GB"/>
              </w:rPr>
              <w:t xml:space="preserve">re provided to </w:t>
            </w:r>
            <w:r w:rsidR="4ED36916" w:rsidRPr="006660DF">
              <w:rPr>
                <w:rFonts w:ascii="Corbel" w:hAnsi="Corbel"/>
                <w:sz w:val="20"/>
                <w:szCs w:val="20"/>
                <w:lang w:val="en-GB"/>
              </w:rPr>
              <w:t>enable</w:t>
            </w:r>
            <w:r w:rsidR="0B96A364" w:rsidRPr="006660DF">
              <w:rPr>
                <w:rFonts w:ascii="Corbel" w:hAnsi="Corbel"/>
                <w:sz w:val="20"/>
                <w:szCs w:val="20"/>
                <w:lang w:val="en-GB"/>
              </w:rPr>
              <w:t xml:space="preserve"> partner </w:t>
            </w:r>
            <w:r w:rsidR="27777078" w:rsidRPr="006660DF">
              <w:rPr>
                <w:rFonts w:ascii="Corbel" w:hAnsi="Corbel"/>
                <w:sz w:val="20"/>
                <w:szCs w:val="20"/>
                <w:lang w:val="en-GB"/>
              </w:rPr>
              <w:t>organizations</w:t>
            </w:r>
            <w:r w:rsidR="0B96A364" w:rsidRPr="006660DF">
              <w:rPr>
                <w:rFonts w:ascii="Corbel" w:hAnsi="Corbel"/>
                <w:sz w:val="20"/>
                <w:szCs w:val="20"/>
                <w:lang w:val="en-GB"/>
              </w:rPr>
              <w:t xml:space="preserve">, Focal Points and Youth Delegate to </w:t>
            </w:r>
            <w:r w:rsidR="488D9D0F" w:rsidRPr="006660DF">
              <w:rPr>
                <w:rFonts w:ascii="Corbel" w:hAnsi="Corbel"/>
                <w:sz w:val="20"/>
                <w:szCs w:val="20"/>
                <w:lang w:val="en-GB"/>
              </w:rPr>
              <w:t>deliver interactive</w:t>
            </w:r>
            <w:r w:rsidR="0B96A364" w:rsidRPr="006660DF">
              <w:rPr>
                <w:rFonts w:ascii="Corbel" w:hAnsi="Corbel"/>
                <w:sz w:val="20"/>
                <w:szCs w:val="20"/>
                <w:lang w:val="en-GB"/>
              </w:rPr>
              <w:t xml:space="preserve">, </w:t>
            </w:r>
            <w:r w:rsidR="4E62B5E1" w:rsidRPr="006660DF">
              <w:rPr>
                <w:rFonts w:ascii="Corbel" w:hAnsi="Corbel"/>
                <w:sz w:val="20"/>
                <w:szCs w:val="20"/>
                <w:lang w:val="en-GB"/>
              </w:rPr>
              <w:t>engaging,</w:t>
            </w:r>
            <w:r w:rsidR="1BBF02A6" w:rsidRPr="006660DF">
              <w:rPr>
                <w:rFonts w:ascii="Corbel" w:hAnsi="Corbel"/>
                <w:sz w:val="20"/>
                <w:szCs w:val="20"/>
                <w:lang w:val="en-GB"/>
              </w:rPr>
              <w:t xml:space="preserve"> and </w:t>
            </w:r>
            <w:r w:rsidR="6C294A28" w:rsidRPr="006660DF">
              <w:rPr>
                <w:rFonts w:ascii="Corbel" w:hAnsi="Corbel"/>
                <w:sz w:val="20"/>
                <w:szCs w:val="20"/>
                <w:lang w:val="en-GB"/>
              </w:rPr>
              <w:t>experiential</w:t>
            </w:r>
            <w:r w:rsidR="1BBF02A6" w:rsidRPr="006660DF">
              <w:rPr>
                <w:rFonts w:ascii="Corbel" w:hAnsi="Corbel"/>
                <w:sz w:val="20"/>
                <w:szCs w:val="20"/>
                <w:lang w:val="en-GB"/>
              </w:rPr>
              <w:t xml:space="preserve"> online </w:t>
            </w:r>
            <w:r w:rsidR="6CAABF03" w:rsidRPr="006660DF">
              <w:rPr>
                <w:rFonts w:ascii="Corbel" w:hAnsi="Corbel"/>
                <w:sz w:val="20"/>
                <w:szCs w:val="20"/>
                <w:lang w:val="en-GB"/>
              </w:rPr>
              <w:t>learning and</w:t>
            </w:r>
            <w:r w:rsidR="0B96A364" w:rsidRPr="006660DF">
              <w:rPr>
                <w:rFonts w:ascii="Corbel" w:hAnsi="Corbel"/>
                <w:sz w:val="20"/>
                <w:szCs w:val="20"/>
                <w:lang w:val="en-GB"/>
              </w:rPr>
              <w:t xml:space="preserve"> capacity building to the youth participants.</w:t>
            </w:r>
            <w:r w:rsidRPr="006660DF">
              <w:rPr>
                <w:rFonts w:ascii="Corbel" w:hAnsi="Corbel"/>
                <w:sz w:val="20"/>
                <w:szCs w:val="20"/>
                <w:lang w:val="en-GB"/>
              </w:rPr>
              <w:t xml:space="preserve"> In 2021 a 7-day workshop focused on capacity building was organized, with sessions delivered by regional and UNDP experts. </w:t>
            </w:r>
          </w:p>
        </w:tc>
      </w:tr>
      <w:tr w:rsidR="00B659F5" w:rsidRPr="006660DF" w14:paraId="4B91A3D4" w14:textId="77777777" w:rsidTr="71CCE13A">
        <w:tc>
          <w:tcPr>
            <w:tcW w:w="4752" w:type="dxa"/>
            <w:gridSpan w:val="2"/>
          </w:tcPr>
          <w:p w14:paraId="6FB440F1" w14:textId="5EB3A28F" w:rsidR="00B659F5" w:rsidRPr="006660DF" w:rsidRDefault="00B659F5" w:rsidP="002843D4">
            <w:pPr>
              <w:rPr>
                <w:rFonts w:ascii="Corbel" w:eastAsia="Times New Roman" w:hAnsi="Corbel"/>
                <w:sz w:val="20"/>
                <w:szCs w:val="20"/>
                <w:lang w:val="en-GB"/>
              </w:rPr>
            </w:pPr>
            <w:r w:rsidRPr="006660DF">
              <w:rPr>
                <w:rFonts w:ascii="Corbel" w:eastAsia="Times New Roman" w:hAnsi="Corbel"/>
                <w:sz w:val="20"/>
                <w:szCs w:val="20"/>
                <w:lang w:val="en-GB"/>
              </w:rPr>
              <w:t>1.4  Develop  further  an online  support</w:t>
            </w:r>
            <w:r w:rsidR="00CC008F" w:rsidRPr="006660DF">
              <w:rPr>
                <w:rFonts w:ascii="Corbel" w:eastAsia="Times New Roman" w:hAnsi="Corbel"/>
                <w:sz w:val="20"/>
                <w:szCs w:val="20"/>
                <w:lang w:val="en-GB"/>
              </w:rPr>
              <w:t xml:space="preserve"> </w:t>
            </w:r>
            <w:r w:rsidRPr="006660DF">
              <w:rPr>
                <w:rFonts w:ascii="Corbel" w:eastAsia="Times New Roman" w:hAnsi="Corbel"/>
                <w:sz w:val="20"/>
                <w:szCs w:val="20"/>
                <w:lang w:val="en-GB"/>
              </w:rPr>
              <w:t>networking, and enabling platform for youth and all partner</w:t>
            </w:r>
          </w:p>
        </w:tc>
        <w:tc>
          <w:tcPr>
            <w:tcW w:w="4824" w:type="dxa"/>
            <w:gridSpan w:val="4"/>
          </w:tcPr>
          <w:p w14:paraId="712C4CF7" w14:textId="0BC14AB6" w:rsidR="00B659F5" w:rsidRPr="006660DF" w:rsidRDefault="009F7079" w:rsidP="00403A7B">
            <w:pPr>
              <w:rPr>
                <w:rFonts w:ascii="Corbel" w:hAnsi="Corbel"/>
                <w:bCs/>
                <w:sz w:val="20"/>
                <w:szCs w:val="20"/>
                <w:lang w:val="en-GB"/>
              </w:rPr>
            </w:pPr>
            <w:r w:rsidRPr="006660DF">
              <w:rPr>
                <w:rFonts w:ascii="Corbel" w:hAnsi="Corbel"/>
                <w:bCs/>
                <w:sz w:val="20"/>
                <w:szCs w:val="20"/>
                <w:lang w:val="en-GB"/>
              </w:rPr>
              <w:t xml:space="preserve">The Next Gen Youth Platform is currently under development of Phase </w:t>
            </w:r>
            <w:r w:rsidR="00CC008F" w:rsidRPr="006660DF">
              <w:rPr>
                <w:rFonts w:ascii="Corbel" w:hAnsi="Corbel"/>
                <w:bCs/>
                <w:sz w:val="20"/>
                <w:szCs w:val="20"/>
                <w:lang w:val="en-GB"/>
              </w:rPr>
              <w:t>2, Phase 1 concluded in August 2021</w:t>
            </w:r>
            <w:r w:rsidRPr="006660DF">
              <w:rPr>
                <w:rFonts w:ascii="Corbel" w:hAnsi="Corbel"/>
                <w:bCs/>
                <w:sz w:val="20"/>
                <w:szCs w:val="20"/>
                <w:lang w:val="en-GB"/>
              </w:rPr>
              <w:t xml:space="preserve"> and will launch in Q1 of 202</w:t>
            </w:r>
            <w:r w:rsidR="00CC008F" w:rsidRPr="006660DF">
              <w:rPr>
                <w:rFonts w:ascii="Corbel" w:hAnsi="Corbel"/>
                <w:bCs/>
                <w:sz w:val="20"/>
                <w:szCs w:val="20"/>
                <w:lang w:val="en-GB"/>
              </w:rPr>
              <w:t>2</w:t>
            </w:r>
            <w:r w:rsidRPr="006660DF">
              <w:rPr>
                <w:rFonts w:ascii="Corbel" w:hAnsi="Corbel"/>
                <w:bCs/>
                <w:sz w:val="20"/>
                <w:szCs w:val="20"/>
                <w:lang w:val="en-GB"/>
              </w:rPr>
              <w:t xml:space="preserve">. </w:t>
            </w:r>
          </w:p>
        </w:tc>
      </w:tr>
      <w:tr w:rsidR="00B659F5" w:rsidRPr="006660DF" w14:paraId="6D3966B1" w14:textId="77777777" w:rsidTr="71CCE13A">
        <w:tc>
          <w:tcPr>
            <w:tcW w:w="4752" w:type="dxa"/>
            <w:gridSpan w:val="2"/>
          </w:tcPr>
          <w:p w14:paraId="16C104F8" w14:textId="474FD758" w:rsidR="00B659F5" w:rsidRPr="006660DF" w:rsidRDefault="00B659F5" w:rsidP="002843D4">
            <w:pPr>
              <w:rPr>
                <w:rFonts w:ascii="Corbel" w:eastAsia="Times New Roman" w:hAnsi="Corbel"/>
                <w:sz w:val="20"/>
                <w:szCs w:val="20"/>
                <w:lang w:val="en-GB"/>
              </w:rPr>
            </w:pPr>
            <w:bookmarkStart w:id="194" w:name="_Hlk63101681"/>
            <w:r w:rsidRPr="006660DF">
              <w:rPr>
                <w:rFonts w:ascii="Corbel" w:eastAsia="Times New Roman" w:hAnsi="Corbel"/>
                <w:sz w:val="20"/>
                <w:szCs w:val="20"/>
                <w:lang w:val="en-GB"/>
              </w:rPr>
              <w:t xml:space="preserve">1.5   Supporting  youth engagement  in  COVID-19 </w:t>
            </w:r>
          </w:p>
          <w:p w14:paraId="3DF80FA1" w14:textId="05E857CB" w:rsidR="00B659F5" w:rsidRPr="006660DF" w:rsidRDefault="00B659F5" w:rsidP="00B659F5">
            <w:pPr>
              <w:rPr>
                <w:rFonts w:ascii="Corbel" w:eastAsia="Times New Roman" w:hAnsi="Corbel"/>
                <w:sz w:val="20"/>
                <w:szCs w:val="20"/>
                <w:lang w:val="en-GB"/>
              </w:rPr>
            </w:pPr>
            <w:r w:rsidRPr="006660DF">
              <w:rPr>
                <w:rFonts w:ascii="Corbel" w:eastAsia="Times New Roman" w:hAnsi="Corbel"/>
                <w:sz w:val="20"/>
                <w:szCs w:val="20"/>
                <w:lang w:val="en-GB"/>
              </w:rPr>
              <w:t>response</w:t>
            </w:r>
          </w:p>
        </w:tc>
        <w:tc>
          <w:tcPr>
            <w:tcW w:w="4824" w:type="dxa"/>
            <w:gridSpan w:val="4"/>
          </w:tcPr>
          <w:p w14:paraId="707C5798" w14:textId="0A11DE4D" w:rsidR="00B659F5" w:rsidRPr="006660DF" w:rsidRDefault="00CC166B" w:rsidP="00403A7B">
            <w:pPr>
              <w:rPr>
                <w:rFonts w:ascii="Corbel" w:hAnsi="Corbel"/>
                <w:bCs/>
                <w:sz w:val="20"/>
                <w:szCs w:val="20"/>
                <w:lang w:val="en-GB"/>
              </w:rPr>
            </w:pPr>
            <w:r w:rsidRPr="006660DF">
              <w:rPr>
                <w:rFonts w:ascii="Corbel" w:hAnsi="Corbel"/>
                <w:bCs/>
                <w:sz w:val="20"/>
                <w:szCs w:val="20"/>
                <w:lang w:val="en-GB"/>
              </w:rPr>
              <w:t>Two country- level projects related to youth and COVID-19 response were funded and delivered in Lebanon and Somalia</w:t>
            </w:r>
            <w:r w:rsidR="00CC008F" w:rsidRPr="006660DF">
              <w:rPr>
                <w:rFonts w:ascii="Corbel" w:hAnsi="Corbel"/>
                <w:bCs/>
                <w:sz w:val="20"/>
                <w:szCs w:val="20"/>
                <w:lang w:val="en-GB"/>
              </w:rPr>
              <w:t xml:space="preserve"> in 2020. </w:t>
            </w:r>
          </w:p>
        </w:tc>
      </w:tr>
      <w:bookmarkEnd w:id="194"/>
      <w:tr w:rsidR="00B659F5" w:rsidRPr="006660DF" w14:paraId="6DBD4246" w14:textId="77777777" w:rsidTr="71CCE13A">
        <w:tc>
          <w:tcPr>
            <w:tcW w:w="4752" w:type="dxa"/>
            <w:gridSpan w:val="2"/>
          </w:tcPr>
          <w:p w14:paraId="1884E449" w14:textId="0B254DBE" w:rsidR="00B659F5" w:rsidRPr="006660DF" w:rsidRDefault="00B659F5" w:rsidP="002843D4">
            <w:pPr>
              <w:rPr>
                <w:rFonts w:ascii="Corbel" w:eastAsia="Times New Roman" w:hAnsi="Corbel"/>
                <w:sz w:val="20"/>
                <w:szCs w:val="20"/>
                <w:lang w:val="en-GB"/>
              </w:rPr>
            </w:pPr>
            <w:r w:rsidRPr="006660DF">
              <w:rPr>
                <w:rFonts w:ascii="Corbel" w:eastAsia="Times New Roman" w:hAnsi="Corbel"/>
                <w:sz w:val="20"/>
                <w:szCs w:val="20"/>
                <w:lang w:val="en-GB"/>
              </w:rPr>
              <w:t>1.6  Recruit  youth development  delegates  + organize  induction</w:t>
            </w:r>
            <w:r w:rsidR="002843D4" w:rsidRPr="006660DF">
              <w:rPr>
                <w:rFonts w:ascii="Corbel" w:eastAsia="Times New Roman" w:hAnsi="Corbel"/>
                <w:sz w:val="20"/>
                <w:szCs w:val="20"/>
                <w:lang w:val="en-GB"/>
              </w:rPr>
              <w:t xml:space="preserve"> </w:t>
            </w:r>
            <w:r w:rsidRPr="006660DF">
              <w:rPr>
                <w:rFonts w:ascii="Corbel" w:eastAsia="Times New Roman" w:hAnsi="Corbel"/>
                <w:sz w:val="20"/>
                <w:szCs w:val="20"/>
                <w:lang w:val="en-GB"/>
              </w:rPr>
              <w:t>ceremonies</w:t>
            </w:r>
          </w:p>
        </w:tc>
        <w:tc>
          <w:tcPr>
            <w:tcW w:w="4824" w:type="dxa"/>
            <w:gridSpan w:val="4"/>
          </w:tcPr>
          <w:p w14:paraId="3D367898" w14:textId="53769C57" w:rsidR="00B659F5" w:rsidRPr="006660DF" w:rsidRDefault="0B96A364" w:rsidP="71CCE13A">
            <w:pPr>
              <w:rPr>
                <w:rFonts w:ascii="Corbel" w:hAnsi="Corbel"/>
                <w:sz w:val="20"/>
                <w:szCs w:val="20"/>
                <w:lang w:val="en-GB"/>
              </w:rPr>
            </w:pPr>
            <w:r w:rsidRPr="006660DF">
              <w:rPr>
                <w:rFonts w:ascii="Corbel" w:hAnsi="Corbel"/>
                <w:sz w:val="20"/>
                <w:szCs w:val="20"/>
                <w:lang w:val="en-GB"/>
              </w:rPr>
              <w:t>10 Youth Development Delegates and 1 Youth Delegates Coordinator were recruited and placed in Country Offices as well as at the Regional Hub and an online Induction Ceremony in lieu of in-person meeting was organized in online.</w:t>
            </w:r>
            <w:r w:rsidR="13766E2D" w:rsidRPr="006660DF">
              <w:rPr>
                <w:rFonts w:ascii="Corbel" w:hAnsi="Corbel"/>
                <w:sz w:val="20"/>
                <w:szCs w:val="20"/>
                <w:lang w:val="en-GB"/>
              </w:rPr>
              <w:t xml:space="preserve"> In Q1 of 2021 AYC agreed to extend the cohort for an additional year based on the success of 2020.</w:t>
            </w:r>
          </w:p>
        </w:tc>
      </w:tr>
    </w:tbl>
    <w:p w14:paraId="6EF306AC" w14:textId="77777777" w:rsidR="00200F14" w:rsidRPr="006660DF" w:rsidRDefault="00200F14" w:rsidP="00CE73AF">
      <w:pPr>
        <w:outlineLvl w:val="0"/>
        <w:rPr>
          <w:rFonts w:ascii="Corbel" w:hAnsi="Corbel" w:cs="Arial"/>
          <w:i/>
          <w:sz w:val="14"/>
          <w:szCs w:val="14"/>
          <w:lang w:val="en-GB"/>
        </w:rPr>
      </w:pPr>
    </w:p>
    <w:p w14:paraId="7C53F236" w14:textId="77777777" w:rsidR="007346AA" w:rsidRPr="006660DF" w:rsidRDefault="007346AA" w:rsidP="007346AA">
      <w:pPr>
        <w:outlineLvl w:val="0"/>
        <w:rPr>
          <w:rFonts w:ascii="Corbel" w:hAnsi="Corbel" w:cs="Arial"/>
          <w:b/>
          <w:i/>
          <w:sz w:val="20"/>
          <w:szCs w:val="20"/>
          <w:lang w:val="en-GB"/>
        </w:rPr>
      </w:pPr>
      <w:bookmarkStart w:id="195" w:name="_Toc364027547"/>
    </w:p>
    <w:p w14:paraId="3B7FFA07" w14:textId="77777777" w:rsidR="00570EFB" w:rsidRPr="006660DF" w:rsidRDefault="00570EFB" w:rsidP="00CE73AF">
      <w:pPr>
        <w:outlineLvl w:val="0"/>
        <w:rPr>
          <w:rFonts w:ascii="Corbel" w:hAnsi="Corbel" w:cs="Arial"/>
          <w:b/>
          <w:sz w:val="20"/>
          <w:szCs w:val="20"/>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1755"/>
        <w:gridCol w:w="703"/>
        <w:gridCol w:w="1369"/>
        <w:gridCol w:w="1221"/>
        <w:gridCol w:w="1831"/>
      </w:tblGrid>
      <w:tr w:rsidR="00E668F2" w:rsidRPr="006660DF" w14:paraId="0EE00899" w14:textId="77777777" w:rsidTr="136A4926">
        <w:tc>
          <w:tcPr>
            <w:tcW w:w="2727" w:type="dxa"/>
            <w:shd w:val="clear" w:color="auto" w:fill="0070C0"/>
          </w:tcPr>
          <w:p w14:paraId="37A7B47D" w14:textId="77777777" w:rsidR="00E668F2" w:rsidRPr="006660DF" w:rsidRDefault="00E668F2" w:rsidP="005403FE">
            <w:pPr>
              <w:pStyle w:val="NoSpacing"/>
              <w:rPr>
                <w:rFonts w:ascii="Corbel" w:hAnsi="Corbel"/>
                <w:b/>
                <w:color w:val="FFFFFF"/>
                <w:sz w:val="20"/>
                <w:szCs w:val="20"/>
                <w:lang w:val="en-GB"/>
              </w:rPr>
            </w:pPr>
            <w:r w:rsidRPr="006660DF">
              <w:rPr>
                <w:rFonts w:ascii="Corbel" w:hAnsi="Corbel"/>
                <w:b/>
                <w:color w:val="FFFFFF"/>
                <w:sz w:val="20"/>
                <w:szCs w:val="20"/>
                <w:lang w:val="en-GB"/>
              </w:rPr>
              <w:t xml:space="preserve">Output </w:t>
            </w:r>
            <w:r w:rsidR="001B6801" w:rsidRPr="006660DF">
              <w:rPr>
                <w:rFonts w:ascii="Corbel" w:hAnsi="Corbel"/>
                <w:b/>
                <w:color w:val="FFFFFF"/>
                <w:sz w:val="20"/>
                <w:szCs w:val="20"/>
                <w:lang w:val="en-GB"/>
              </w:rPr>
              <w:t>2</w:t>
            </w:r>
          </w:p>
        </w:tc>
        <w:tc>
          <w:tcPr>
            <w:tcW w:w="2458" w:type="dxa"/>
            <w:gridSpan w:val="2"/>
            <w:shd w:val="clear" w:color="auto" w:fill="0070C0"/>
          </w:tcPr>
          <w:p w14:paraId="37C3E000" w14:textId="77777777" w:rsidR="00E668F2" w:rsidRPr="006660DF" w:rsidRDefault="00E668F2" w:rsidP="005403FE">
            <w:pPr>
              <w:pStyle w:val="NoSpacing"/>
              <w:rPr>
                <w:rFonts w:ascii="Corbel" w:hAnsi="Corbel"/>
                <w:b/>
                <w:color w:val="FFFFFF"/>
                <w:sz w:val="20"/>
                <w:szCs w:val="20"/>
                <w:lang w:val="en-GB"/>
              </w:rPr>
            </w:pPr>
            <w:r w:rsidRPr="006660DF">
              <w:rPr>
                <w:rFonts w:ascii="Corbel" w:hAnsi="Corbel"/>
                <w:b/>
                <w:color w:val="FFFFFF"/>
                <w:sz w:val="20"/>
                <w:szCs w:val="20"/>
                <w:lang w:val="en-GB"/>
              </w:rPr>
              <w:t>Indicators</w:t>
            </w:r>
          </w:p>
        </w:tc>
        <w:tc>
          <w:tcPr>
            <w:tcW w:w="1369" w:type="dxa"/>
            <w:shd w:val="clear" w:color="auto" w:fill="0070C0"/>
          </w:tcPr>
          <w:p w14:paraId="70752981" w14:textId="77777777" w:rsidR="00E668F2" w:rsidRPr="006660DF" w:rsidRDefault="00E668F2" w:rsidP="005403FE">
            <w:pPr>
              <w:pStyle w:val="NoSpacing"/>
              <w:rPr>
                <w:rFonts w:ascii="Corbel" w:hAnsi="Corbel"/>
                <w:b/>
                <w:color w:val="FFFFFF"/>
                <w:sz w:val="20"/>
                <w:szCs w:val="20"/>
                <w:lang w:val="en-GB"/>
              </w:rPr>
            </w:pPr>
            <w:r w:rsidRPr="006660DF">
              <w:rPr>
                <w:rFonts w:ascii="Corbel" w:hAnsi="Corbel"/>
                <w:b/>
                <w:color w:val="FFFFFF"/>
                <w:sz w:val="20"/>
                <w:szCs w:val="20"/>
                <w:lang w:val="en-GB"/>
              </w:rPr>
              <w:t>Baseline</w:t>
            </w:r>
          </w:p>
        </w:tc>
        <w:tc>
          <w:tcPr>
            <w:tcW w:w="1221" w:type="dxa"/>
            <w:shd w:val="clear" w:color="auto" w:fill="0070C0"/>
          </w:tcPr>
          <w:p w14:paraId="59C61AF8" w14:textId="77777777" w:rsidR="00E668F2" w:rsidRPr="006660DF" w:rsidRDefault="00E668F2" w:rsidP="005403FE">
            <w:pPr>
              <w:pStyle w:val="NoSpacing"/>
              <w:rPr>
                <w:rFonts w:ascii="Corbel" w:hAnsi="Corbel"/>
                <w:b/>
                <w:color w:val="FFFFFF"/>
                <w:sz w:val="20"/>
                <w:szCs w:val="20"/>
                <w:lang w:val="en-GB"/>
              </w:rPr>
            </w:pPr>
            <w:r w:rsidRPr="006660DF">
              <w:rPr>
                <w:rFonts w:ascii="Corbel" w:hAnsi="Corbel"/>
                <w:b/>
                <w:color w:val="FFFFFF"/>
                <w:sz w:val="20"/>
                <w:szCs w:val="20"/>
                <w:lang w:val="en-GB"/>
              </w:rPr>
              <w:t>Annual target</w:t>
            </w:r>
          </w:p>
        </w:tc>
        <w:tc>
          <w:tcPr>
            <w:tcW w:w="1831" w:type="dxa"/>
            <w:shd w:val="clear" w:color="auto" w:fill="0070C0"/>
          </w:tcPr>
          <w:p w14:paraId="20058585" w14:textId="77777777" w:rsidR="00E668F2" w:rsidRPr="006660DF" w:rsidRDefault="00E668F2" w:rsidP="005403FE">
            <w:pPr>
              <w:pStyle w:val="NoSpacing"/>
              <w:rPr>
                <w:rFonts w:ascii="Corbel" w:hAnsi="Corbel"/>
                <w:b/>
                <w:color w:val="FFFFFF"/>
                <w:sz w:val="20"/>
                <w:szCs w:val="20"/>
                <w:lang w:val="en-GB"/>
              </w:rPr>
            </w:pPr>
            <w:r w:rsidRPr="006660DF">
              <w:rPr>
                <w:rFonts w:ascii="Corbel" w:hAnsi="Corbel"/>
                <w:b/>
                <w:color w:val="FFFFFF"/>
                <w:sz w:val="20"/>
                <w:szCs w:val="20"/>
                <w:lang w:val="en-GB"/>
              </w:rPr>
              <w:t>Progress / target</w:t>
            </w:r>
          </w:p>
        </w:tc>
      </w:tr>
      <w:tr w:rsidR="00E668F2" w:rsidRPr="006660DF" w14:paraId="6509DAC2" w14:textId="77777777" w:rsidTr="136A4926">
        <w:trPr>
          <w:trHeight w:val="566"/>
        </w:trPr>
        <w:tc>
          <w:tcPr>
            <w:tcW w:w="2727" w:type="dxa"/>
            <w:vMerge w:val="restart"/>
          </w:tcPr>
          <w:p w14:paraId="39DB5BA4" w14:textId="6BC75E55" w:rsidR="00B659F5" w:rsidRPr="006660DF" w:rsidRDefault="00B659F5" w:rsidP="002843D4">
            <w:pPr>
              <w:pStyle w:val="NoSpacing"/>
              <w:rPr>
                <w:rFonts w:ascii="Corbel" w:eastAsia="Times New Roman" w:hAnsi="Corbel"/>
                <w:b/>
                <w:bCs/>
                <w:color w:val="000000"/>
                <w:sz w:val="20"/>
                <w:szCs w:val="20"/>
                <w:lang w:val="en-GB"/>
              </w:rPr>
            </w:pPr>
            <w:r w:rsidRPr="006660DF">
              <w:rPr>
                <w:rFonts w:ascii="Corbel" w:eastAsia="Times New Roman" w:hAnsi="Corbel"/>
                <w:b/>
                <w:bCs/>
                <w:color w:val="000000"/>
                <w:sz w:val="20"/>
                <w:szCs w:val="20"/>
                <w:lang w:val="en-GB"/>
              </w:rPr>
              <w:t xml:space="preserve">Youth Empowerment  and </w:t>
            </w:r>
          </w:p>
          <w:p w14:paraId="22AAF623" w14:textId="77777777" w:rsidR="00E668F2" w:rsidRPr="006660DF" w:rsidRDefault="00B659F5" w:rsidP="002843D4">
            <w:pPr>
              <w:pStyle w:val="NoSpacing"/>
              <w:rPr>
                <w:rFonts w:ascii="Corbel" w:eastAsia="Times New Roman" w:hAnsi="Corbel"/>
                <w:b/>
                <w:bCs/>
                <w:color w:val="000000"/>
                <w:sz w:val="20"/>
                <w:szCs w:val="20"/>
                <w:lang w:val="en-GB"/>
              </w:rPr>
            </w:pPr>
            <w:r w:rsidRPr="006660DF">
              <w:rPr>
                <w:rFonts w:ascii="Corbel" w:eastAsia="Times New Roman" w:hAnsi="Corbel"/>
                <w:b/>
                <w:bCs/>
                <w:color w:val="000000"/>
                <w:sz w:val="20"/>
                <w:szCs w:val="20"/>
                <w:lang w:val="en-GB"/>
              </w:rPr>
              <w:t>Engagement  Project developed  with identified  partners and funding</w:t>
            </w:r>
          </w:p>
          <w:p w14:paraId="18074F51" w14:textId="77777777" w:rsidR="000138C4" w:rsidRPr="006660DF" w:rsidRDefault="000138C4" w:rsidP="002843D4">
            <w:pPr>
              <w:pStyle w:val="NoSpacing"/>
              <w:rPr>
                <w:rFonts w:ascii="Corbel" w:eastAsia="Times New Roman" w:hAnsi="Corbel"/>
                <w:b/>
                <w:bCs/>
                <w:color w:val="000000"/>
                <w:sz w:val="18"/>
                <w:szCs w:val="20"/>
                <w:lang w:val="en-GB"/>
              </w:rPr>
            </w:pPr>
          </w:p>
          <w:p w14:paraId="6B7A88B3" w14:textId="77777777" w:rsidR="000138C4" w:rsidRPr="006660DF" w:rsidRDefault="000138C4" w:rsidP="000138C4">
            <w:pPr>
              <w:rPr>
                <w:rFonts w:ascii="Corbel" w:eastAsia="Times New Roman" w:hAnsi="Corbel"/>
                <w:b/>
                <w:bCs/>
                <w:color w:val="000000"/>
                <w:sz w:val="20"/>
                <w:szCs w:val="20"/>
                <w:lang w:val="en-GB"/>
              </w:rPr>
            </w:pPr>
            <w:r w:rsidRPr="006660DF">
              <w:rPr>
                <w:rFonts w:ascii="Corbel" w:eastAsia="Times New Roman" w:hAnsi="Corbel"/>
                <w:b/>
                <w:bCs/>
                <w:color w:val="000000"/>
                <w:sz w:val="20"/>
                <w:szCs w:val="20"/>
                <w:lang w:val="en-GB"/>
              </w:rPr>
              <w:t xml:space="preserve">Budget: </w:t>
            </w:r>
          </w:p>
          <w:p w14:paraId="56DB36A8" w14:textId="77777777" w:rsidR="000138C4" w:rsidRPr="006660DF" w:rsidRDefault="000138C4" w:rsidP="000138C4">
            <w:pPr>
              <w:rPr>
                <w:rFonts w:ascii="Corbel" w:eastAsia="Times New Roman" w:hAnsi="Corbel"/>
                <w:b/>
                <w:bCs/>
                <w:color w:val="000000"/>
                <w:sz w:val="20"/>
                <w:szCs w:val="20"/>
                <w:lang w:val="en-GB"/>
              </w:rPr>
            </w:pPr>
            <w:r w:rsidRPr="006660DF">
              <w:rPr>
                <w:rFonts w:ascii="Corbel" w:eastAsia="Times New Roman" w:hAnsi="Corbel"/>
                <w:b/>
                <w:bCs/>
                <w:color w:val="000000"/>
                <w:sz w:val="20"/>
                <w:szCs w:val="20"/>
                <w:lang w:val="en-GB"/>
              </w:rPr>
              <w:t xml:space="preserve">Expenditure to date: </w:t>
            </w:r>
          </w:p>
          <w:p w14:paraId="43B6A1C9" w14:textId="13B1689F" w:rsidR="000138C4" w:rsidRPr="006660DF" w:rsidRDefault="000138C4" w:rsidP="002843D4">
            <w:pPr>
              <w:pStyle w:val="NoSpacing"/>
              <w:rPr>
                <w:rFonts w:ascii="Corbel" w:eastAsia="Times New Roman" w:hAnsi="Corbel"/>
                <w:b/>
                <w:bCs/>
                <w:color w:val="000000"/>
                <w:sz w:val="18"/>
                <w:szCs w:val="20"/>
                <w:lang w:val="en-GB"/>
              </w:rPr>
            </w:pPr>
          </w:p>
        </w:tc>
        <w:tc>
          <w:tcPr>
            <w:tcW w:w="2458" w:type="dxa"/>
            <w:gridSpan w:val="2"/>
          </w:tcPr>
          <w:p w14:paraId="50696B71" w14:textId="265F0545" w:rsidR="00E668F2" w:rsidRPr="006660DF" w:rsidRDefault="00B659F5" w:rsidP="002843D4">
            <w:pPr>
              <w:pStyle w:val="NoSpacing"/>
              <w:rPr>
                <w:rFonts w:ascii="Corbel" w:eastAsia="Times New Roman" w:hAnsi="Corbel"/>
                <w:b/>
                <w:color w:val="000000"/>
                <w:sz w:val="20"/>
                <w:szCs w:val="20"/>
                <w:lang w:val="en-GB"/>
              </w:rPr>
            </w:pPr>
            <w:r w:rsidRPr="006660DF">
              <w:rPr>
                <w:rFonts w:ascii="Corbel" w:eastAsia="Times New Roman" w:hAnsi="Corbel"/>
                <w:b/>
                <w:color w:val="000000"/>
                <w:sz w:val="20"/>
                <w:szCs w:val="20"/>
                <w:lang w:val="en-GB"/>
              </w:rPr>
              <w:t>2.1  Project document developed</w:t>
            </w:r>
          </w:p>
        </w:tc>
        <w:tc>
          <w:tcPr>
            <w:tcW w:w="1369" w:type="dxa"/>
          </w:tcPr>
          <w:p w14:paraId="774BBC91" w14:textId="0734F496" w:rsidR="00E668F2" w:rsidRPr="006660DF" w:rsidRDefault="003F096D" w:rsidP="005403FE">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0</w:t>
            </w:r>
          </w:p>
        </w:tc>
        <w:tc>
          <w:tcPr>
            <w:tcW w:w="1221" w:type="dxa"/>
          </w:tcPr>
          <w:p w14:paraId="2F8E03CF" w14:textId="1597C3CF" w:rsidR="00E668F2" w:rsidRPr="006660DF" w:rsidRDefault="003F096D" w:rsidP="005403FE">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1</w:t>
            </w:r>
          </w:p>
        </w:tc>
        <w:tc>
          <w:tcPr>
            <w:tcW w:w="1831" w:type="dxa"/>
          </w:tcPr>
          <w:p w14:paraId="7634DCDC" w14:textId="01ACFF31" w:rsidR="00E668F2" w:rsidRPr="006660DF" w:rsidRDefault="00F352C0" w:rsidP="005403FE">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1</w:t>
            </w:r>
          </w:p>
        </w:tc>
      </w:tr>
      <w:tr w:rsidR="00E668F2" w:rsidRPr="006660DF" w14:paraId="7DB56BC3" w14:textId="77777777" w:rsidTr="136A4926">
        <w:tc>
          <w:tcPr>
            <w:tcW w:w="2727" w:type="dxa"/>
            <w:vMerge/>
          </w:tcPr>
          <w:p w14:paraId="461A219D" w14:textId="77777777" w:rsidR="00E668F2" w:rsidRPr="006660DF" w:rsidRDefault="00E668F2" w:rsidP="005403FE">
            <w:pPr>
              <w:pStyle w:val="NoSpacing"/>
              <w:rPr>
                <w:rFonts w:ascii="Corbel" w:eastAsia="Times New Roman" w:hAnsi="Corbel"/>
                <w:b/>
                <w:color w:val="000000"/>
                <w:sz w:val="18"/>
                <w:szCs w:val="20"/>
                <w:lang w:val="en-GB"/>
              </w:rPr>
            </w:pPr>
          </w:p>
        </w:tc>
        <w:tc>
          <w:tcPr>
            <w:tcW w:w="2458" w:type="dxa"/>
            <w:gridSpan w:val="2"/>
          </w:tcPr>
          <w:p w14:paraId="73885568" w14:textId="76185341" w:rsidR="00E668F2" w:rsidRPr="006660DF" w:rsidRDefault="00B659F5" w:rsidP="003F096D">
            <w:pPr>
              <w:pStyle w:val="NoSpacing"/>
              <w:rPr>
                <w:rFonts w:ascii="Corbel" w:eastAsia="Times New Roman" w:hAnsi="Corbel"/>
                <w:b/>
                <w:color w:val="000000"/>
                <w:sz w:val="20"/>
                <w:szCs w:val="20"/>
                <w:lang w:val="en-GB"/>
              </w:rPr>
            </w:pPr>
            <w:r w:rsidRPr="006660DF">
              <w:rPr>
                <w:rFonts w:ascii="Corbel" w:eastAsia="Times New Roman" w:hAnsi="Corbel"/>
                <w:b/>
                <w:color w:val="000000"/>
                <w:sz w:val="20"/>
                <w:szCs w:val="20"/>
                <w:lang w:val="en-GB"/>
              </w:rPr>
              <w:t>2.2   Number  of funding  partners engaged  through funding agreements</w:t>
            </w:r>
          </w:p>
        </w:tc>
        <w:tc>
          <w:tcPr>
            <w:tcW w:w="1369" w:type="dxa"/>
          </w:tcPr>
          <w:p w14:paraId="50415AA9" w14:textId="1E3EDF20" w:rsidR="00E668F2" w:rsidRPr="006660DF" w:rsidRDefault="003F096D" w:rsidP="005403FE">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0</w:t>
            </w:r>
          </w:p>
        </w:tc>
        <w:tc>
          <w:tcPr>
            <w:tcW w:w="1221" w:type="dxa"/>
          </w:tcPr>
          <w:p w14:paraId="763FE42D" w14:textId="6D028180" w:rsidR="00E668F2" w:rsidRPr="006660DF" w:rsidRDefault="003F096D" w:rsidP="005403FE">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1</w:t>
            </w:r>
          </w:p>
        </w:tc>
        <w:tc>
          <w:tcPr>
            <w:tcW w:w="1831" w:type="dxa"/>
          </w:tcPr>
          <w:p w14:paraId="0C2189F0" w14:textId="76E98536" w:rsidR="00E668F2" w:rsidRPr="006660DF" w:rsidRDefault="00F352C0" w:rsidP="005403FE">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2</w:t>
            </w:r>
          </w:p>
        </w:tc>
      </w:tr>
      <w:tr w:rsidR="00E668F2" w:rsidRPr="006660DF" w14:paraId="5F98AF1E" w14:textId="77777777" w:rsidTr="136A4926">
        <w:tc>
          <w:tcPr>
            <w:tcW w:w="4482" w:type="dxa"/>
            <w:gridSpan w:val="2"/>
            <w:shd w:val="clear" w:color="auto" w:fill="BFBFBF" w:themeFill="background1" w:themeFillShade="BF"/>
          </w:tcPr>
          <w:p w14:paraId="33F42528" w14:textId="349FF0E6" w:rsidR="00E668F2" w:rsidRPr="006660DF" w:rsidRDefault="00F352C0" w:rsidP="005403FE">
            <w:pPr>
              <w:pStyle w:val="NoSpacing"/>
              <w:rPr>
                <w:rFonts w:ascii="Corbel" w:hAnsi="Corbel"/>
                <w:b/>
                <w:sz w:val="20"/>
                <w:szCs w:val="20"/>
                <w:lang w:val="en-GB"/>
              </w:rPr>
            </w:pPr>
            <w:bookmarkStart w:id="196" w:name="_Hlk63101369"/>
            <w:r w:rsidRPr="006660DF">
              <w:rPr>
                <w:rFonts w:ascii="Corbel" w:hAnsi="Corbel"/>
                <w:b/>
                <w:sz w:val="20"/>
                <w:szCs w:val="20"/>
                <w:lang w:val="en-GB"/>
              </w:rPr>
              <w:t>2</w:t>
            </w:r>
            <w:r w:rsidR="00E668F2" w:rsidRPr="006660DF">
              <w:rPr>
                <w:rFonts w:ascii="Corbel" w:hAnsi="Corbel"/>
                <w:b/>
                <w:sz w:val="20"/>
                <w:szCs w:val="20"/>
                <w:lang w:val="en-GB"/>
              </w:rPr>
              <w:t>Planned activities</w:t>
            </w:r>
          </w:p>
        </w:tc>
        <w:tc>
          <w:tcPr>
            <w:tcW w:w="5124" w:type="dxa"/>
            <w:gridSpan w:val="4"/>
            <w:shd w:val="clear" w:color="auto" w:fill="BFBFBF" w:themeFill="background1" w:themeFillShade="BF"/>
          </w:tcPr>
          <w:p w14:paraId="38423930" w14:textId="77777777" w:rsidR="00E668F2" w:rsidRPr="006660DF" w:rsidRDefault="00E668F2" w:rsidP="005403FE">
            <w:pPr>
              <w:pStyle w:val="NoSpacing"/>
              <w:rPr>
                <w:rFonts w:ascii="Corbel" w:hAnsi="Corbel"/>
                <w:b/>
                <w:sz w:val="20"/>
                <w:szCs w:val="20"/>
                <w:lang w:val="en-GB"/>
              </w:rPr>
            </w:pPr>
            <w:r w:rsidRPr="006660DF">
              <w:rPr>
                <w:rFonts w:ascii="Corbel" w:hAnsi="Corbel"/>
                <w:b/>
                <w:sz w:val="20"/>
                <w:szCs w:val="20"/>
                <w:lang w:val="en-GB"/>
              </w:rPr>
              <w:t>Results</w:t>
            </w:r>
          </w:p>
        </w:tc>
      </w:tr>
      <w:tr w:rsidR="00E668F2" w:rsidRPr="006660DF" w14:paraId="65A1B68D" w14:textId="77777777" w:rsidTr="136A4926">
        <w:tc>
          <w:tcPr>
            <w:tcW w:w="4482" w:type="dxa"/>
            <w:gridSpan w:val="2"/>
          </w:tcPr>
          <w:p w14:paraId="7F82F314" w14:textId="4AC02E4B" w:rsidR="00E668F2" w:rsidRPr="006660DF" w:rsidRDefault="31F730B8" w:rsidP="51CF5B16">
            <w:pPr>
              <w:rPr>
                <w:rFonts w:ascii="Corbel" w:eastAsia="Times New Roman" w:hAnsi="Corbel"/>
                <w:sz w:val="20"/>
                <w:szCs w:val="20"/>
                <w:lang w:val="en-GB"/>
              </w:rPr>
            </w:pPr>
            <w:r w:rsidRPr="006660DF">
              <w:rPr>
                <w:rFonts w:ascii="Corbel" w:eastAsia="Times New Roman" w:hAnsi="Corbel"/>
                <w:sz w:val="20"/>
                <w:szCs w:val="20"/>
                <w:lang w:val="en-GB"/>
              </w:rPr>
              <w:t>2.1 Consultations</w:t>
            </w:r>
            <w:r w:rsidR="066C7C6C" w:rsidRPr="006660DF">
              <w:rPr>
                <w:rFonts w:ascii="Corbel" w:eastAsia="Times New Roman" w:hAnsi="Corbel"/>
                <w:sz w:val="20"/>
                <w:szCs w:val="20"/>
                <w:lang w:val="en-GB"/>
              </w:rPr>
              <w:t xml:space="preserve">  with stakeholders  to  shape vision of new project</w:t>
            </w:r>
          </w:p>
        </w:tc>
        <w:tc>
          <w:tcPr>
            <w:tcW w:w="5124" w:type="dxa"/>
            <w:gridSpan w:val="4"/>
          </w:tcPr>
          <w:p w14:paraId="5DB436A8" w14:textId="5BD4C3CC" w:rsidR="00E668F2" w:rsidRPr="006660DF" w:rsidRDefault="136A4926" w:rsidP="005403FE">
            <w:pPr>
              <w:rPr>
                <w:rFonts w:ascii="Corbel" w:hAnsi="Corbel"/>
                <w:sz w:val="20"/>
                <w:szCs w:val="20"/>
                <w:lang w:val="en-GB"/>
              </w:rPr>
            </w:pPr>
            <w:r w:rsidRPr="006660DF">
              <w:rPr>
                <w:rFonts w:ascii="Corbel" w:hAnsi="Corbel"/>
                <w:sz w:val="20"/>
                <w:szCs w:val="20"/>
                <w:lang w:val="en-GB"/>
              </w:rPr>
              <w:t xml:space="preserve">A number of extensive consultations were conducted with the key stakeholders to shape the vision of the new project, including youth, Country Offices, youth-serving organizations, other UN agencies such as ILO and RBAS technical teams. </w:t>
            </w:r>
          </w:p>
        </w:tc>
      </w:tr>
      <w:tr w:rsidR="00E668F2" w:rsidRPr="006660DF" w14:paraId="7D4A9BCE" w14:textId="77777777" w:rsidTr="136A4926">
        <w:tc>
          <w:tcPr>
            <w:tcW w:w="4482" w:type="dxa"/>
            <w:gridSpan w:val="2"/>
          </w:tcPr>
          <w:p w14:paraId="3303E7CF" w14:textId="12C12B39" w:rsidR="00B659F5" w:rsidRPr="006660DF" w:rsidRDefault="5D9FCB37" w:rsidP="51CF5B16">
            <w:pPr>
              <w:pStyle w:val="NoSpacing"/>
              <w:rPr>
                <w:rFonts w:ascii="Corbel" w:eastAsia="Times New Roman" w:hAnsi="Corbel"/>
                <w:color w:val="000000"/>
                <w:sz w:val="20"/>
                <w:szCs w:val="20"/>
                <w:lang w:val="en-GB"/>
              </w:rPr>
            </w:pPr>
            <w:r w:rsidRPr="006660DF">
              <w:rPr>
                <w:rFonts w:ascii="Corbel" w:eastAsia="Times New Roman" w:hAnsi="Corbel"/>
                <w:color w:val="000000" w:themeColor="text1"/>
                <w:sz w:val="20"/>
                <w:szCs w:val="20"/>
                <w:lang w:val="en-GB"/>
              </w:rPr>
              <w:t xml:space="preserve">2.2 Develop new branding </w:t>
            </w:r>
            <w:r w:rsidR="5C5AEA99" w:rsidRPr="006660DF">
              <w:rPr>
                <w:rFonts w:ascii="Corbel" w:eastAsia="Times New Roman" w:hAnsi="Corbel"/>
                <w:color w:val="000000" w:themeColor="text1"/>
                <w:sz w:val="20"/>
                <w:szCs w:val="20"/>
                <w:lang w:val="en-GB"/>
              </w:rPr>
              <w:t>and communications</w:t>
            </w:r>
            <w:r w:rsidRPr="006660DF">
              <w:rPr>
                <w:rFonts w:ascii="Corbel" w:eastAsia="Times New Roman" w:hAnsi="Corbel"/>
                <w:color w:val="000000" w:themeColor="text1"/>
                <w:sz w:val="20"/>
                <w:szCs w:val="20"/>
                <w:lang w:val="en-GB"/>
              </w:rPr>
              <w:t xml:space="preserve"> </w:t>
            </w:r>
          </w:p>
          <w:p w14:paraId="07E5322B" w14:textId="37E0BE80" w:rsidR="00E668F2" w:rsidRPr="006660DF" w:rsidRDefault="184588EA" w:rsidP="5406D926">
            <w:pPr>
              <w:pStyle w:val="NoSpacing"/>
              <w:rPr>
                <w:rFonts w:ascii="Corbel" w:eastAsia="Times New Roman" w:hAnsi="Corbel"/>
                <w:color w:val="000000"/>
                <w:sz w:val="20"/>
                <w:szCs w:val="20"/>
                <w:lang w:val="en-GB"/>
              </w:rPr>
            </w:pPr>
            <w:r w:rsidRPr="006660DF">
              <w:rPr>
                <w:rFonts w:ascii="Corbel" w:eastAsia="Times New Roman" w:hAnsi="Corbel"/>
                <w:color w:val="000000" w:themeColor="text1"/>
                <w:sz w:val="20"/>
                <w:szCs w:val="20"/>
                <w:lang w:val="en-GB"/>
              </w:rPr>
              <w:t>material</w:t>
            </w:r>
          </w:p>
        </w:tc>
        <w:tc>
          <w:tcPr>
            <w:tcW w:w="5124" w:type="dxa"/>
            <w:gridSpan w:val="4"/>
          </w:tcPr>
          <w:p w14:paraId="7EC24128" w14:textId="4BA8BC5B" w:rsidR="00E668F2" w:rsidRPr="006660DF" w:rsidRDefault="65BB6352" w:rsidP="51CF5B16">
            <w:pPr>
              <w:pStyle w:val="NoSpacing"/>
              <w:rPr>
                <w:rFonts w:ascii="Corbel" w:eastAsia="Times New Roman" w:hAnsi="Corbel"/>
                <w:color w:val="000000"/>
                <w:sz w:val="20"/>
                <w:szCs w:val="20"/>
                <w:lang w:val="en-GB"/>
              </w:rPr>
            </w:pPr>
            <w:r w:rsidRPr="006660DF">
              <w:rPr>
                <w:rFonts w:ascii="Corbel" w:eastAsia="Times New Roman" w:hAnsi="Corbel"/>
                <w:color w:val="000000" w:themeColor="text1"/>
                <w:sz w:val="20"/>
                <w:szCs w:val="20"/>
                <w:lang w:val="en-GB"/>
              </w:rPr>
              <w:t>New branding and communication</w:t>
            </w:r>
            <w:r w:rsidR="2AB047B5" w:rsidRPr="006660DF">
              <w:rPr>
                <w:rFonts w:ascii="Corbel" w:eastAsia="Times New Roman" w:hAnsi="Corbel"/>
                <w:color w:val="000000" w:themeColor="text1"/>
                <w:sz w:val="20"/>
                <w:szCs w:val="20"/>
                <w:lang w:val="en-GB"/>
              </w:rPr>
              <w:t xml:space="preserve"> materials</w:t>
            </w:r>
            <w:r w:rsidRPr="006660DF">
              <w:rPr>
                <w:rFonts w:ascii="Corbel" w:eastAsia="Times New Roman" w:hAnsi="Corbel"/>
                <w:color w:val="000000" w:themeColor="text1"/>
                <w:sz w:val="20"/>
                <w:szCs w:val="20"/>
                <w:lang w:val="en-GB"/>
              </w:rPr>
              <w:t xml:space="preserve"> were developed to expand the reach of the project on social media as well as accommodate the expansion of the regional project itself. </w:t>
            </w:r>
          </w:p>
        </w:tc>
      </w:tr>
      <w:tr w:rsidR="002843D4" w:rsidRPr="006660DF" w14:paraId="344C031A" w14:textId="77777777" w:rsidTr="136A4926">
        <w:tc>
          <w:tcPr>
            <w:tcW w:w="4482" w:type="dxa"/>
            <w:gridSpan w:val="2"/>
          </w:tcPr>
          <w:p w14:paraId="72C73BA3" w14:textId="2874CBAA" w:rsidR="002843D4" w:rsidRPr="006660DF" w:rsidRDefault="002843D4" w:rsidP="000138C4">
            <w:pPr>
              <w:pStyle w:val="NoSpacing"/>
              <w:rPr>
                <w:rFonts w:ascii="Corbel" w:eastAsia="Times New Roman" w:hAnsi="Corbel"/>
                <w:bCs/>
                <w:color w:val="000000"/>
                <w:sz w:val="20"/>
                <w:szCs w:val="20"/>
                <w:lang w:val="en-GB"/>
              </w:rPr>
            </w:pPr>
            <w:r w:rsidRPr="006660DF">
              <w:rPr>
                <w:rFonts w:ascii="Corbel" w:eastAsia="Times New Roman" w:hAnsi="Corbel"/>
                <w:bCs/>
                <w:color w:val="000000"/>
                <w:sz w:val="20"/>
                <w:szCs w:val="20"/>
                <w:lang w:val="en-GB"/>
              </w:rPr>
              <w:t xml:space="preserve">2.3  Produce  comparative analysis  and  overall </w:t>
            </w:r>
          </w:p>
          <w:p w14:paraId="0ABBA272" w14:textId="23B600FE" w:rsidR="002843D4" w:rsidRPr="006660DF" w:rsidRDefault="002843D4" w:rsidP="000138C4">
            <w:pPr>
              <w:pStyle w:val="NoSpacing"/>
              <w:rPr>
                <w:rFonts w:ascii="Corbel" w:eastAsia="Times New Roman" w:hAnsi="Corbel"/>
                <w:bCs/>
                <w:color w:val="000000"/>
                <w:sz w:val="20"/>
                <w:szCs w:val="20"/>
                <w:lang w:val="en-GB"/>
              </w:rPr>
            </w:pPr>
            <w:r w:rsidRPr="006660DF">
              <w:rPr>
                <w:rFonts w:ascii="Corbel" w:eastAsia="Times New Roman" w:hAnsi="Corbel"/>
                <w:color w:val="000000" w:themeColor="text1"/>
                <w:sz w:val="20"/>
                <w:szCs w:val="20"/>
                <w:lang w:val="en-GB"/>
              </w:rPr>
              <w:t>theory  of  change,  and project document</w:t>
            </w:r>
          </w:p>
        </w:tc>
        <w:tc>
          <w:tcPr>
            <w:tcW w:w="5124" w:type="dxa"/>
            <w:gridSpan w:val="4"/>
          </w:tcPr>
          <w:p w14:paraId="5B53AE21" w14:textId="757B4356" w:rsidR="002843D4" w:rsidRPr="006660DF" w:rsidRDefault="136A4926" w:rsidP="136A4926">
            <w:pPr>
              <w:pStyle w:val="NoSpacing"/>
              <w:rPr>
                <w:rFonts w:ascii="Corbel" w:eastAsia="Times New Roman" w:hAnsi="Corbel"/>
                <w:color w:val="000000"/>
                <w:sz w:val="20"/>
                <w:szCs w:val="20"/>
                <w:lang w:val="en-GB"/>
              </w:rPr>
            </w:pPr>
            <w:r w:rsidRPr="006660DF">
              <w:rPr>
                <w:rFonts w:ascii="Corbel" w:eastAsia="Times New Roman" w:hAnsi="Corbel"/>
                <w:color w:val="000000" w:themeColor="text1"/>
                <w:sz w:val="20"/>
                <w:szCs w:val="20"/>
                <w:lang w:val="en-GB"/>
              </w:rPr>
              <w:t xml:space="preserve">As a result of consultations, desk research and technical feedback from UNDP RBAS and Global colleagues the team developed theory of change and a project document. </w:t>
            </w:r>
          </w:p>
        </w:tc>
      </w:tr>
      <w:tr w:rsidR="002843D4" w:rsidRPr="006660DF" w14:paraId="3EB424D8" w14:textId="77777777" w:rsidTr="136A4926">
        <w:tc>
          <w:tcPr>
            <w:tcW w:w="4482" w:type="dxa"/>
            <w:gridSpan w:val="2"/>
          </w:tcPr>
          <w:p w14:paraId="275A78D1" w14:textId="405080F0" w:rsidR="002843D4" w:rsidRPr="006660DF" w:rsidRDefault="002843D4" w:rsidP="000138C4">
            <w:pPr>
              <w:pStyle w:val="NoSpacing"/>
              <w:rPr>
                <w:rFonts w:ascii="Corbel" w:eastAsia="Times New Roman" w:hAnsi="Corbel"/>
                <w:bCs/>
                <w:color w:val="000000"/>
                <w:sz w:val="20"/>
                <w:szCs w:val="20"/>
                <w:lang w:val="en-GB"/>
              </w:rPr>
            </w:pPr>
            <w:r w:rsidRPr="006660DF">
              <w:rPr>
                <w:rFonts w:ascii="Corbel" w:eastAsia="Times New Roman" w:hAnsi="Corbel"/>
                <w:color w:val="000000" w:themeColor="text1"/>
                <w:sz w:val="20"/>
                <w:szCs w:val="20"/>
                <w:lang w:val="en-GB"/>
              </w:rPr>
              <w:t>2.4  Engage  in consultations  with funding partners on YEEP design and funding</w:t>
            </w:r>
          </w:p>
        </w:tc>
        <w:tc>
          <w:tcPr>
            <w:tcW w:w="5124" w:type="dxa"/>
            <w:gridSpan w:val="4"/>
          </w:tcPr>
          <w:p w14:paraId="54D9B2FB" w14:textId="38694374" w:rsidR="002843D4" w:rsidRPr="006660DF" w:rsidRDefault="136A4926" w:rsidP="136A4926">
            <w:pPr>
              <w:pStyle w:val="NoSpacing"/>
              <w:rPr>
                <w:rFonts w:ascii="Corbel" w:eastAsia="Times New Roman" w:hAnsi="Corbel"/>
                <w:color w:val="000000"/>
                <w:sz w:val="20"/>
                <w:szCs w:val="20"/>
                <w:lang w:val="en-GB"/>
              </w:rPr>
            </w:pPr>
            <w:r w:rsidRPr="006660DF">
              <w:rPr>
                <w:rFonts w:ascii="Corbel" w:eastAsia="Times New Roman" w:hAnsi="Corbel"/>
                <w:color w:val="000000" w:themeColor="text1"/>
                <w:sz w:val="20"/>
                <w:szCs w:val="20"/>
                <w:lang w:val="en-GB"/>
              </w:rPr>
              <w:t xml:space="preserve">The YEEP team engaged with The Big Heart Foundation, Arab Youth Center and Danish-Arab Partnership Project to discuss funding, design and implementation of project’s activities on the ground.  </w:t>
            </w:r>
          </w:p>
        </w:tc>
      </w:tr>
      <w:bookmarkEnd w:id="195"/>
      <w:bookmarkEnd w:id="196"/>
    </w:tbl>
    <w:p w14:paraId="0B8699C7" w14:textId="45C60EB5" w:rsidR="002843D4" w:rsidRPr="006660DF" w:rsidRDefault="002843D4" w:rsidP="00CE73AF">
      <w:pPr>
        <w:outlineLvl w:val="0"/>
        <w:rPr>
          <w:rFonts w:ascii="Corbel" w:hAnsi="Corbel" w:cs="Arial"/>
          <w:b/>
          <w:sz w:val="22"/>
          <w:szCs w:val="22"/>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708"/>
        <w:gridCol w:w="1418"/>
        <w:gridCol w:w="1134"/>
        <w:gridCol w:w="1843"/>
      </w:tblGrid>
      <w:tr w:rsidR="002843D4" w:rsidRPr="006660DF" w14:paraId="701769F2" w14:textId="77777777" w:rsidTr="51CF5B16">
        <w:tc>
          <w:tcPr>
            <w:tcW w:w="2660" w:type="dxa"/>
            <w:shd w:val="clear" w:color="auto" w:fill="0070C0"/>
          </w:tcPr>
          <w:p w14:paraId="57D56A27" w14:textId="77777777" w:rsidR="002843D4" w:rsidRPr="006660DF" w:rsidRDefault="002843D4" w:rsidP="009C7C37">
            <w:pPr>
              <w:pStyle w:val="NoSpacing"/>
              <w:rPr>
                <w:rFonts w:ascii="Corbel" w:hAnsi="Corbel"/>
                <w:b/>
                <w:color w:val="FFFFFF"/>
                <w:sz w:val="20"/>
                <w:szCs w:val="20"/>
                <w:lang w:val="en-GB"/>
              </w:rPr>
            </w:pPr>
            <w:r w:rsidRPr="006660DF">
              <w:rPr>
                <w:rFonts w:ascii="Corbel" w:hAnsi="Corbel"/>
                <w:b/>
                <w:color w:val="FFFFFF"/>
                <w:sz w:val="20"/>
                <w:szCs w:val="20"/>
                <w:lang w:val="en-GB"/>
              </w:rPr>
              <w:t>Output 3</w:t>
            </w:r>
          </w:p>
        </w:tc>
        <w:tc>
          <w:tcPr>
            <w:tcW w:w="2551" w:type="dxa"/>
            <w:gridSpan w:val="2"/>
            <w:shd w:val="clear" w:color="auto" w:fill="0070C0"/>
          </w:tcPr>
          <w:p w14:paraId="315638CE" w14:textId="77777777" w:rsidR="002843D4" w:rsidRPr="006660DF" w:rsidRDefault="002843D4" w:rsidP="009C7C37">
            <w:pPr>
              <w:pStyle w:val="NoSpacing"/>
              <w:rPr>
                <w:rFonts w:ascii="Corbel" w:hAnsi="Corbel"/>
                <w:b/>
                <w:color w:val="FFFFFF"/>
                <w:sz w:val="20"/>
                <w:szCs w:val="20"/>
                <w:lang w:val="en-GB"/>
              </w:rPr>
            </w:pPr>
            <w:r w:rsidRPr="006660DF">
              <w:rPr>
                <w:rFonts w:ascii="Corbel" w:hAnsi="Corbel"/>
                <w:b/>
                <w:color w:val="FFFFFF"/>
                <w:sz w:val="20"/>
                <w:szCs w:val="20"/>
                <w:lang w:val="en-GB"/>
              </w:rPr>
              <w:t>Indicators</w:t>
            </w:r>
          </w:p>
        </w:tc>
        <w:tc>
          <w:tcPr>
            <w:tcW w:w="1418" w:type="dxa"/>
            <w:shd w:val="clear" w:color="auto" w:fill="0070C0"/>
          </w:tcPr>
          <w:p w14:paraId="53CDFA1F" w14:textId="77777777" w:rsidR="002843D4" w:rsidRPr="006660DF" w:rsidRDefault="002843D4" w:rsidP="009C7C37">
            <w:pPr>
              <w:pStyle w:val="NoSpacing"/>
              <w:rPr>
                <w:rFonts w:ascii="Corbel" w:hAnsi="Corbel"/>
                <w:b/>
                <w:color w:val="FFFFFF"/>
                <w:sz w:val="20"/>
                <w:szCs w:val="20"/>
                <w:lang w:val="en-GB"/>
              </w:rPr>
            </w:pPr>
            <w:r w:rsidRPr="006660DF">
              <w:rPr>
                <w:rFonts w:ascii="Corbel" w:hAnsi="Corbel"/>
                <w:b/>
                <w:color w:val="FFFFFF"/>
                <w:sz w:val="20"/>
                <w:szCs w:val="20"/>
                <w:lang w:val="en-GB"/>
              </w:rPr>
              <w:t>Baseline</w:t>
            </w:r>
          </w:p>
        </w:tc>
        <w:tc>
          <w:tcPr>
            <w:tcW w:w="1134" w:type="dxa"/>
            <w:shd w:val="clear" w:color="auto" w:fill="0070C0"/>
          </w:tcPr>
          <w:p w14:paraId="20015573" w14:textId="77777777" w:rsidR="002843D4" w:rsidRPr="006660DF" w:rsidRDefault="002843D4" w:rsidP="009C7C37">
            <w:pPr>
              <w:pStyle w:val="NoSpacing"/>
              <w:rPr>
                <w:rFonts w:ascii="Corbel" w:hAnsi="Corbel"/>
                <w:b/>
                <w:color w:val="FFFFFF"/>
                <w:sz w:val="20"/>
                <w:szCs w:val="20"/>
                <w:lang w:val="en-GB"/>
              </w:rPr>
            </w:pPr>
            <w:r w:rsidRPr="006660DF">
              <w:rPr>
                <w:rFonts w:ascii="Corbel" w:hAnsi="Corbel"/>
                <w:b/>
                <w:color w:val="FFFFFF"/>
                <w:sz w:val="20"/>
                <w:szCs w:val="20"/>
                <w:lang w:val="en-GB"/>
              </w:rPr>
              <w:t>Annual target</w:t>
            </w:r>
          </w:p>
        </w:tc>
        <w:tc>
          <w:tcPr>
            <w:tcW w:w="1843" w:type="dxa"/>
            <w:shd w:val="clear" w:color="auto" w:fill="0070C0"/>
          </w:tcPr>
          <w:p w14:paraId="6E37DC9D" w14:textId="77777777" w:rsidR="002843D4" w:rsidRPr="006660DF" w:rsidRDefault="002843D4" w:rsidP="009C7C37">
            <w:pPr>
              <w:pStyle w:val="NoSpacing"/>
              <w:rPr>
                <w:rFonts w:ascii="Corbel" w:hAnsi="Corbel"/>
                <w:b/>
                <w:color w:val="FFFFFF"/>
                <w:sz w:val="20"/>
                <w:szCs w:val="20"/>
                <w:lang w:val="en-GB"/>
              </w:rPr>
            </w:pPr>
            <w:r w:rsidRPr="006660DF">
              <w:rPr>
                <w:rFonts w:ascii="Corbel" w:hAnsi="Corbel"/>
                <w:b/>
                <w:color w:val="FFFFFF"/>
                <w:sz w:val="20"/>
                <w:szCs w:val="20"/>
                <w:lang w:val="en-GB"/>
              </w:rPr>
              <w:t>Progress / target</w:t>
            </w:r>
          </w:p>
        </w:tc>
      </w:tr>
      <w:tr w:rsidR="002843D4" w:rsidRPr="006660DF" w14:paraId="3B1958C2" w14:textId="77777777" w:rsidTr="51CF5B16">
        <w:trPr>
          <w:trHeight w:val="566"/>
        </w:trPr>
        <w:tc>
          <w:tcPr>
            <w:tcW w:w="2660" w:type="dxa"/>
            <w:vMerge w:val="restart"/>
          </w:tcPr>
          <w:p w14:paraId="69BCA645" w14:textId="4DF5EE53" w:rsidR="002843D4" w:rsidRPr="006660DF" w:rsidRDefault="232956F7" w:rsidP="000138C4">
            <w:pPr>
              <w:pStyle w:val="NoSpacing"/>
              <w:rPr>
                <w:rFonts w:ascii="Corbel" w:eastAsia="Times New Roman" w:hAnsi="Corbel"/>
                <w:b/>
                <w:bCs/>
                <w:color w:val="000000"/>
                <w:sz w:val="20"/>
                <w:szCs w:val="20"/>
                <w:lang w:val="en-GB"/>
              </w:rPr>
            </w:pPr>
            <w:r w:rsidRPr="006660DF">
              <w:rPr>
                <w:rFonts w:ascii="Corbel" w:eastAsia="Times New Roman" w:hAnsi="Corbel"/>
                <w:b/>
                <w:bCs/>
                <w:color w:val="000000" w:themeColor="text1"/>
                <w:sz w:val="20"/>
                <w:szCs w:val="20"/>
                <w:lang w:val="en-GB"/>
              </w:rPr>
              <w:t>Youth leaders</w:t>
            </w:r>
            <w:r w:rsidR="4D683007" w:rsidRPr="006660DF">
              <w:rPr>
                <w:rFonts w:ascii="Corbel" w:eastAsia="Times New Roman" w:hAnsi="Corbel"/>
                <w:b/>
                <w:bCs/>
                <w:color w:val="000000" w:themeColor="text1"/>
                <w:sz w:val="20"/>
                <w:szCs w:val="20"/>
                <w:lang w:val="en-GB"/>
              </w:rPr>
              <w:t>’ capacity</w:t>
            </w:r>
            <w:r w:rsidRPr="006660DF">
              <w:rPr>
                <w:rFonts w:ascii="Corbel" w:eastAsia="Times New Roman" w:hAnsi="Corbel"/>
                <w:b/>
                <w:bCs/>
                <w:color w:val="000000" w:themeColor="text1"/>
                <w:sz w:val="20"/>
                <w:szCs w:val="20"/>
                <w:lang w:val="en-GB"/>
              </w:rPr>
              <w:t xml:space="preserve"> </w:t>
            </w:r>
          </w:p>
          <w:p w14:paraId="61057E3A" w14:textId="29F1F5B5" w:rsidR="002843D4" w:rsidRPr="006660DF" w:rsidRDefault="002843D4" w:rsidP="000138C4">
            <w:pPr>
              <w:pStyle w:val="NoSpacing"/>
              <w:rPr>
                <w:rFonts w:ascii="Corbel" w:eastAsia="Times New Roman" w:hAnsi="Corbel"/>
                <w:b/>
                <w:bCs/>
                <w:color w:val="000000"/>
                <w:sz w:val="20"/>
                <w:szCs w:val="20"/>
                <w:lang w:val="en-GB"/>
              </w:rPr>
            </w:pPr>
            <w:r w:rsidRPr="006660DF">
              <w:rPr>
                <w:rFonts w:ascii="Corbel" w:eastAsia="Times New Roman" w:hAnsi="Corbel"/>
                <w:b/>
                <w:bCs/>
                <w:color w:val="000000"/>
                <w:sz w:val="20"/>
                <w:szCs w:val="20"/>
                <w:lang w:val="en-GB"/>
              </w:rPr>
              <w:t>strengthened,  and their  knowledge enhanced</w:t>
            </w:r>
          </w:p>
          <w:p w14:paraId="3B1095D4" w14:textId="77777777" w:rsidR="000138C4" w:rsidRPr="006660DF" w:rsidRDefault="000138C4" w:rsidP="009C7C37">
            <w:pPr>
              <w:pStyle w:val="NoSpacing"/>
              <w:rPr>
                <w:rFonts w:ascii="Corbel" w:eastAsia="Times New Roman" w:hAnsi="Corbel"/>
                <w:b/>
                <w:bCs/>
                <w:color w:val="000000"/>
                <w:sz w:val="20"/>
                <w:szCs w:val="20"/>
                <w:lang w:val="en-GB"/>
              </w:rPr>
            </w:pPr>
          </w:p>
          <w:p w14:paraId="0650C866" w14:textId="77777777" w:rsidR="000138C4" w:rsidRPr="006660DF" w:rsidRDefault="000138C4" w:rsidP="000138C4">
            <w:pPr>
              <w:rPr>
                <w:rFonts w:ascii="Corbel" w:eastAsia="Times New Roman" w:hAnsi="Corbel"/>
                <w:b/>
                <w:bCs/>
                <w:color w:val="000000"/>
                <w:sz w:val="20"/>
                <w:szCs w:val="20"/>
                <w:lang w:val="en-GB"/>
              </w:rPr>
            </w:pPr>
            <w:r w:rsidRPr="006660DF">
              <w:rPr>
                <w:rFonts w:ascii="Corbel" w:eastAsia="Times New Roman" w:hAnsi="Corbel"/>
                <w:b/>
                <w:bCs/>
                <w:color w:val="000000"/>
                <w:sz w:val="20"/>
                <w:szCs w:val="20"/>
                <w:lang w:val="en-GB"/>
              </w:rPr>
              <w:t xml:space="preserve">Budget: </w:t>
            </w:r>
          </w:p>
          <w:p w14:paraId="6424B77C" w14:textId="77777777" w:rsidR="000138C4" w:rsidRPr="006660DF" w:rsidRDefault="000138C4" w:rsidP="000138C4">
            <w:pPr>
              <w:rPr>
                <w:rFonts w:ascii="Corbel" w:eastAsia="Times New Roman" w:hAnsi="Corbel"/>
                <w:b/>
                <w:bCs/>
                <w:color w:val="000000"/>
                <w:sz w:val="20"/>
                <w:szCs w:val="20"/>
                <w:lang w:val="en-GB"/>
              </w:rPr>
            </w:pPr>
            <w:r w:rsidRPr="006660DF">
              <w:rPr>
                <w:rFonts w:ascii="Corbel" w:eastAsia="Times New Roman" w:hAnsi="Corbel"/>
                <w:b/>
                <w:bCs/>
                <w:color w:val="000000"/>
                <w:sz w:val="20"/>
                <w:szCs w:val="20"/>
                <w:lang w:val="en-GB"/>
              </w:rPr>
              <w:t xml:space="preserve">Expenditure to date: </w:t>
            </w:r>
          </w:p>
          <w:p w14:paraId="248D2FA7" w14:textId="3EC2324D" w:rsidR="000138C4" w:rsidRPr="006660DF" w:rsidRDefault="000138C4" w:rsidP="009C7C37">
            <w:pPr>
              <w:pStyle w:val="NoSpacing"/>
              <w:rPr>
                <w:rFonts w:ascii="Corbel" w:eastAsia="Times New Roman" w:hAnsi="Corbel"/>
                <w:color w:val="000000"/>
                <w:sz w:val="18"/>
                <w:szCs w:val="20"/>
                <w:lang w:val="en-GB"/>
              </w:rPr>
            </w:pPr>
          </w:p>
        </w:tc>
        <w:tc>
          <w:tcPr>
            <w:tcW w:w="2551" w:type="dxa"/>
            <w:gridSpan w:val="2"/>
          </w:tcPr>
          <w:p w14:paraId="7ACC84BC" w14:textId="77777777" w:rsidR="002843D4" w:rsidRPr="006660DF" w:rsidRDefault="002843D4" w:rsidP="000138C4">
            <w:pPr>
              <w:pStyle w:val="NoSpacing"/>
              <w:rPr>
                <w:rFonts w:ascii="Corbel" w:eastAsia="Times New Roman" w:hAnsi="Corbel"/>
                <w:b/>
                <w:color w:val="000000"/>
                <w:sz w:val="20"/>
                <w:szCs w:val="20"/>
                <w:lang w:val="en-GB"/>
              </w:rPr>
            </w:pPr>
            <w:r w:rsidRPr="006660DF">
              <w:rPr>
                <w:rFonts w:ascii="Corbel" w:eastAsia="Times New Roman" w:hAnsi="Corbel"/>
                <w:b/>
                <w:color w:val="000000"/>
                <w:sz w:val="20"/>
                <w:szCs w:val="20"/>
                <w:lang w:val="en-GB"/>
              </w:rPr>
              <w:t>3.1  Number  of Country  Offices supported  on  youth programming</w:t>
            </w:r>
            <w:r w:rsidR="000138C4" w:rsidRPr="006660DF">
              <w:rPr>
                <w:rFonts w:ascii="Corbel" w:eastAsia="Times New Roman" w:hAnsi="Corbel"/>
                <w:b/>
                <w:color w:val="000000"/>
                <w:sz w:val="20"/>
                <w:szCs w:val="20"/>
                <w:lang w:val="en-GB"/>
              </w:rPr>
              <w:t xml:space="preserve"> </w:t>
            </w:r>
          </w:p>
          <w:p w14:paraId="5152593B" w14:textId="7CC3B390" w:rsidR="000138C4" w:rsidRPr="006660DF" w:rsidRDefault="000138C4" w:rsidP="000138C4">
            <w:pPr>
              <w:pStyle w:val="NoSpacing"/>
              <w:rPr>
                <w:rFonts w:ascii="Corbel" w:eastAsia="Times New Roman" w:hAnsi="Corbel"/>
                <w:b/>
                <w:color w:val="000000"/>
                <w:sz w:val="20"/>
                <w:szCs w:val="20"/>
                <w:lang w:val="en-GB"/>
              </w:rPr>
            </w:pPr>
          </w:p>
        </w:tc>
        <w:tc>
          <w:tcPr>
            <w:tcW w:w="1418" w:type="dxa"/>
          </w:tcPr>
          <w:p w14:paraId="5F360B5E" w14:textId="6B4C083A" w:rsidR="002843D4" w:rsidRPr="006660DF" w:rsidRDefault="003F096D" w:rsidP="009C7C37">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10</w:t>
            </w:r>
          </w:p>
        </w:tc>
        <w:tc>
          <w:tcPr>
            <w:tcW w:w="1134" w:type="dxa"/>
          </w:tcPr>
          <w:p w14:paraId="375EF44F" w14:textId="0099FE0C" w:rsidR="002843D4" w:rsidRPr="006660DF" w:rsidRDefault="003F096D" w:rsidP="009C7C37">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16</w:t>
            </w:r>
          </w:p>
        </w:tc>
        <w:tc>
          <w:tcPr>
            <w:tcW w:w="1843" w:type="dxa"/>
          </w:tcPr>
          <w:p w14:paraId="50CF4866" w14:textId="3FBCAB4E" w:rsidR="002843D4" w:rsidRPr="006660DF" w:rsidRDefault="003F096D" w:rsidP="009C7C37">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16</w:t>
            </w:r>
          </w:p>
        </w:tc>
      </w:tr>
      <w:tr w:rsidR="002843D4" w:rsidRPr="006660DF" w14:paraId="20C3E55A" w14:textId="77777777" w:rsidTr="51CF5B16">
        <w:tc>
          <w:tcPr>
            <w:tcW w:w="2660" w:type="dxa"/>
            <w:vMerge/>
          </w:tcPr>
          <w:p w14:paraId="566ECCF0" w14:textId="77777777" w:rsidR="002843D4" w:rsidRPr="006660DF" w:rsidRDefault="002843D4" w:rsidP="009C7C37">
            <w:pPr>
              <w:pStyle w:val="NoSpacing"/>
              <w:rPr>
                <w:rFonts w:ascii="Corbel" w:eastAsia="Times New Roman" w:hAnsi="Corbel"/>
                <w:b/>
                <w:color w:val="000000"/>
                <w:sz w:val="18"/>
                <w:szCs w:val="20"/>
                <w:lang w:val="en-GB"/>
              </w:rPr>
            </w:pPr>
          </w:p>
        </w:tc>
        <w:tc>
          <w:tcPr>
            <w:tcW w:w="2551" w:type="dxa"/>
            <w:gridSpan w:val="2"/>
          </w:tcPr>
          <w:p w14:paraId="1E7839FF" w14:textId="772C3CB2" w:rsidR="002843D4" w:rsidRPr="006660DF" w:rsidRDefault="002843D4" w:rsidP="000138C4">
            <w:pPr>
              <w:pStyle w:val="NoSpacing"/>
              <w:rPr>
                <w:rFonts w:ascii="Corbel" w:eastAsia="Times New Roman" w:hAnsi="Corbel"/>
                <w:b/>
                <w:color w:val="000000"/>
                <w:sz w:val="20"/>
                <w:szCs w:val="20"/>
                <w:lang w:val="en-GB"/>
              </w:rPr>
            </w:pPr>
            <w:r w:rsidRPr="006660DF">
              <w:rPr>
                <w:rFonts w:ascii="Corbel" w:eastAsia="Times New Roman" w:hAnsi="Corbel"/>
                <w:b/>
                <w:color w:val="000000"/>
                <w:sz w:val="20"/>
                <w:szCs w:val="20"/>
                <w:lang w:val="en-GB"/>
              </w:rPr>
              <w:t xml:space="preserve">3.2  Level  of engagement  with and of youth serving </w:t>
            </w:r>
          </w:p>
          <w:p w14:paraId="0555B093" w14:textId="77777777" w:rsidR="002843D4" w:rsidRPr="006660DF" w:rsidRDefault="002843D4" w:rsidP="009C7C37">
            <w:pPr>
              <w:pStyle w:val="NoSpacing"/>
              <w:rPr>
                <w:rFonts w:ascii="Corbel" w:eastAsia="Times New Roman" w:hAnsi="Corbel"/>
                <w:b/>
                <w:color w:val="000000"/>
                <w:sz w:val="20"/>
                <w:szCs w:val="20"/>
                <w:lang w:val="en-GB"/>
              </w:rPr>
            </w:pPr>
            <w:r w:rsidRPr="006660DF">
              <w:rPr>
                <w:rFonts w:ascii="Corbel" w:eastAsia="Times New Roman" w:hAnsi="Corbel"/>
                <w:b/>
                <w:color w:val="000000"/>
                <w:sz w:val="20"/>
                <w:szCs w:val="20"/>
                <w:lang w:val="en-GB"/>
              </w:rPr>
              <w:t>organizations</w:t>
            </w:r>
          </w:p>
        </w:tc>
        <w:tc>
          <w:tcPr>
            <w:tcW w:w="1418" w:type="dxa"/>
          </w:tcPr>
          <w:p w14:paraId="4363AF13" w14:textId="79726DA3" w:rsidR="002843D4" w:rsidRPr="006660DF" w:rsidRDefault="003F096D" w:rsidP="009C7C37">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Moderate</w:t>
            </w:r>
          </w:p>
        </w:tc>
        <w:tc>
          <w:tcPr>
            <w:tcW w:w="1134" w:type="dxa"/>
          </w:tcPr>
          <w:p w14:paraId="6240442B" w14:textId="17D1BEC3" w:rsidR="002843D4" w:rsidRPr="006660DF" w:rsidRDefault="003F096D" w:rsidP="009C7C37">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High</w:t>
            </w:r>
          </w:p>
        </w:tc>
        <w:tc>
          <w:tcPr>
            <w:tcW w:w="1843" w:type="dxa"/>
          </w:tcPr>
          <w:p w14:paraId="5683FE69" w14:textId="34FACD07" w:rsidR="002843D4" w:rsidRPr="006660DF" w:rsidRDefault="003F096D" w:rsidP="009C7C37">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High</w:t>
            </w:r>
          </w:p>
        </w:tc>
      </w:tr>
      <w:tr w:rsidR="002843D4" w:rsidRPr="006660DF" w14:paraId="2ECCF2A3" w14:textId="77777777" w:rsidTr="51CF5B16">
        <w:tc>
          <w:tcPr>
            <w:tcW w:w="2660" w:type="dxa"/>
            <w:vMerge/>
          </w:tcPr>
          <w:p w14:paraId="1642740E" w14:textId="77777777" w:rsidR="002843D4" w:rsidRPr="006660DF" w:rsidRDefault="002843D4" w:rsidP="009C7C37">
            <w:pPr>
              <w:pStyle w:val="NoSpacing"/>
              <w:rPr>
                <w:rFonts w:ascii="Corbel" w:eastAsia="Times New Roman" w:hAnsi="Corbel"/>
                <w:b/>
                <w:color w:val="000000"/>
                <w:sz w:val="18"/>
                <w:szCs w:val="20"/>
                <w:lang w:val="en-GB"/>
              </w:rPr>
            </w:pPr>
          </w:p>
        </w:tc>
        <w:tc>
          <w:tcPr>
            <w:tcW w:w="2551" w:type="dxa"/>
            <w:gridSpan w:val="2"/>
          </w:tcPr>
          <w:p w14:paraId="07C6748F" w14:textId="66B0171B" w:rsidR="002843D4" w:rsidRPr="006660DF" w:rsidRDefault="002843D4" w:rsidP="000138C4">
            <w:pPr>
              <w:pStyle w:val="NoSpacing"/>
              <w:rPr>
                <w:rFonts w:ascii="Corbel" w:eastAsia="Times New Roman" w:hAnsi="Corbel"/>
                <w:b/>
                <w:color w:val="000000"/>
                <w:sz w:val="20"/>
                <w:szCs w:val="20"/>
                <w:lang w:val="en-GB"/>
              </w:rPr>
            </w:pPr>
            <w:r w:rsidRPr="006660DF">
              <w:rPr>
                <w:rFonts w:ascii="Corbel" w:eastAsia="Times New Roman" w:hAnsi="Corbel"/>
                <w:b/>
                <w:color w:val="000000"/>
                <w:sz w:val="20"/>
                <w:szCs w:val="20"/>
                <w:lang w:val="en-GB"/>
              </w:rPr>
              <w:t>3.3  Number  of curricula  developed to support</w:t>
            </w:r>
            <w:r w:rsidR="000138C4" w:rsidRPr="006660DF">
              <w:rPr>
                <w:rFonts w:ascii="Corbel" w:eastAsia="Times New Roman" w:hAnsi="Corbel"/>
                <w:b/>
                <w:color w:val="000000"/>
                <w:sz w:val="20"/>
                <w:szCs w:val="20"/>
                <w:lang w:val="en-GB"/>
              </w:rPr>
              <w:t xml:space="preserve"> </w:t>
            </w:r>
            <w:r w:rsidRPr="006660DF">
              <w:rPr>
                <w:rFonts w:ascii="Corbel" w:eastAsia="Times New Roman" w:hAnsi="Corbel"/>
                <w:b/>
                <w:color w:val="000000"/>
                <w:sz w:val="20"/>
                <w:szCs w:val="20"/>
                <w:lang w:val="en-GB"/>
              </w:rPr>
              <w:t>YEEP</w:t>
            </w:r>
          </w:p>
        </w:tc>
        <w:tc>
          <w:tcPr>
            <w:tcW w:w="1418" w:type="dxa"/>
          </w:tcPr>
          <w:p w14:paraId="6372589B" w14:textId="14985160" w:rsidR="002843D4" w:rsidRPr="006660DF" w:rsidRDefault="003F096D" w:rsidP="009C7C37">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0</w:t>
            </w:r>
          </w:p>
        </w:tc>
        <w:tc>
          <w:tcPr>
            <w:tcW w:w="1134" w:type="dxa"/>
          </w:tcPr>
          <w:p w14:paraId="34BE172A" w14:textId="32767C75" w:rsidR="002843D4" w:rsidRPr="006660DF" w:rsidRDefault="003F096D" w:rsidP="009C7C37">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3</w:t>
            </w:r>
          </w:p>
        </w:tc>
        <w:tc>
          <w:tcPr>
            <w:tcW w:w="1843" w:type="dxa"/>
          </w:tcPr>
          <w:p w14:paraId="7B8B6C76" w14:textId="5BB921F2" w:rsidR="002843D4" w:rsidRPr="006660DF" w:rsidRDefault="00F352C0" w:rsidP="009C7C37">
            <w:pPr>
              <w:pStyle w:val="NoSpacing"/>
              <w:rPr>
                <w:rFonts w:ascii="Corbel" w:eastAsia="Times New Roman" w:hAnsi="Corbel"/>
                <w:b/>
                <w:color w:val="000000"/>
                <w:sz w:val="18"/>
                <w:szCs w:val="20"/>
                <w:lang w:val="en-GB"/>
              </w:rPr>
            </w:pPr>
            <w:r w:rsidRPr="006660DF">
              <w:rPr>
                <w:rFonts w:ascii="Corbel" w:eastAsia="Times New Roman" w:hAnsi="Corbel"/>
                <w:b/>
                <w:color w:val="000000"/>
                <w:sz w:val="18"/>
                <w:szCs w:val="20"/>
                <w:lang w:val="en-GB"/>
              </w:rPr>
              <w:t>3</w:t>
            </w:r>
          </w:p>
        </w:tc>
      </w:tr>
      <w:tr w:rsidR="002843D4" w:rsidRPr="006660DF" w14:paraId="3CC5876E" w14:textId="77777777" w:rsidTr="51CF5B16">
        <w:tc>
          <w:tcPr>
            <w:tcW w:w="4503" w:type="dxa"/>
            <w:gridSpan w:val="2"/>
            <w:shd w:val="clear" w:color="auto" w:fill="BFBFBF" w:themeFill="background1" w:themeFillShade="BF"/>
          </w:tcPr>
          <w:p w14:paraId="07853627" w14:textId="77777777" w:rsidR="002843D4" w:rsidRPr="006660DF" w:rsidRDefault="002843D4" w:rsidP="009C7C37">
            <w:pPr>
              <w:pStyle w:val="NoSpacing"/>
              <w:rPr>
                <w:rFonts w:ascii="Corbel" w:hAnsi="Corbel"/>
                <w:b/>
                <w:sz w:val="20"/>
                <w:szCs w:val="20"/>
                <w:lang w:val="en-GB"/>
              </w:rPr>
            </w:pPr>
            <w:r w:rsidRPr="006660DF">
              <w:rPr>
                <w:rFonts w:ascii="Corbel" w:hAnsi="Corbel"/>
                <w:b/>
                <w:sz w:val="20"/>
                <w:szCs w:val="20"/>
                <w:lang w:val="en-GB"/>
              </w:rPr>
              <w:t>Planned activities</w:t>
            </w:r>
          </w:p>
        </w:tc>
        <w:tc>
          <w:tcPr>
            <w:tcW w:w="5103" w:type="dxa"/>
            <w:gridSpan w:val="4"/>
            <w:shd w:val="clear" w:color="auto" w:fill="BFBFBF" w:themeFill="background1" w:themeFillShade="BF"/>
          </w:tcPr>
          <w:p w14:paraId="1C7B2EF7" w14:textId="77777777" w:rsidR="002843D4" w:rsidRPr="006660DF" w:rsidRDefault="002843D4" w:rsidP="009C7C37">
            <w:pPr>
              <w:pStyle w:val="NoSpacing"/>
              <w:rPr>
                <w:rFonts w:ascii="Corbel" w:hAnsi="Corbel"/>
                <w:b/>
                <w:sz w:val="20"/>
                <w:szCs w:val="20"/>
                <w:lang w:val="en-GB"/>
              </w:rPr>
            </w:pPr>
            <w:r w:rsidRPr="006660DF">
              <w:rPr>
                <w:rFonts w:ascii="Corbel" w:hAnsi="Corbel"/>
                <w:b/>
                <w:sz w:val="20"/>
                <w:szCs w:val="20"/>
                <w:lang w:val="en-GB"/>
              </w:rPr>
              <w:t>Results</w:t>
            </w:r>
          </w:p>
        </w:tc>
      </w:tr>
      <w:tr w:rsidR="002843D4" w:rsidRPr="006660DF" w14:paraId="48E3B083" w14:textId="77777777" w:rsidTr="51CF5B16">
        <w:tc>
          <w:tcPr>
            <w:tcW w:w="4503" w:type="dxa"/>
            <w:gridSpan w:val="2"/>
          </w:tcPr>
          <w:p w14:paraId="445E6C9B" w14:textId="3EA28B2A" w:rsidR="002843D4" w:rsidRPr="006660DF" w:rsidRDefault="002843D4" w:rsidP="000138C4">
            <w:pPr>
              <w:rPr>
                <w:rFonts w:ascii="Corbel" w:eastAsia="Times New Roman" w:hAnsi="Corbel"/>
                <w:bCs/>
                <w:sz w:val="20"/>
                <w:szCs w:val="20"/>
                <w:lang w:val="en-GB"/>
              </w:rPr>
            </w:pPr>
            <w:r w:rsidRPr="006660DF">
              <w:rPr>
                <w:rFonts w:ascii="Corbel" w:eastAsia="Times New Roman" w:hAnsi="Corbel"/>
                <w:bCs/>
                <w:sz w:val="20"/>
                <w:szCs w:val="20"/>
                <w:lang w:val="en-GB"/>
              </w:rPr>
              <w:t xml:space="preserve">3.1  Support  to  </w:t>
            </w:r>
            <w:r w:rsidR="004F3E1C" w:rsidRPr="006660DF">
              <w:rPr>
                <w:rFonts w:ascii="Corbel" w:eastAsia="Times New Roman" w:hAnsi="Corbel"/>
                <w:bCs/>
                <w:sz w:val="20"/>
                <w:szCs w:val="20"/>
                <w:lang w:val="en-GB"/>
              </w:rPr>
              <w:t>C</w:t>
            </w:r>
            <w:r w:rsidRPr="006660DF">
              <w:rPr>
                <w:rFonts w:ascii="Corbel" w:eastAsia="Times New Roman" w:hAnsi="Corbel"/>
                <w:bCs/>
                <w:sz w:val="20"/>
                <w:szCs w:val="20"/>
                <w:lang w:val="en-GB"/>
              </w:rPr>
              <w:t xml:space="preserve">ountry </w:t>
            </w:r>
            <w:r w:rsidR="004F3E1C" w:rsidRPr="006660DF">
              <w:rPr>
                <w:rFonts w:ascii="Corbel" w:eastAsia="Times New Roman" w:hAnsi="Corbel"/>
                <w:bCs/>
                <w:sz w:val="20"/>
                <w:szCs w:val="20"/>
                <w:lang w:val="en-GB"/>
              </w:rPr>
              <w:t>O</w:t>
            </w:r>
            <w:r w:rsidRPr="006660DF">
              <w:rPr>
                <w:rFonts w:ascii="Corbel" w:eastAsia="Times New Roman" w:hAnsi="Corbel"/>
                <w:bCs/>
                <w:sz w:val="20"/>
                <w:szCs w:val="20"/>
                <w:lang w:val="en-GB"/>
              </w:rPr>
              <w:t>ffices  on  youth programming</w:t>
            </w:r>
          </w:p>
        </w:tc>
        <w:tc>
          <w:tcPr>
            <w:tcW w:w="5103" w:type="dxa"/>
            <w:gridSpan w:val="4"/>
          </w:tcPr>
          <w:p w14:paraId="6D7B3F73" w14:textId="17DBAF5C" w:rsidR="009431FE" w:rsidRPr="006660DF" w:rsidRDefault="00F352C0" w:rsidP="009431FE">
            <w:pPr>
              <w:rPr>
                <w:rFonts w:ascii="Corbel" w:hAnsi="Corbel"/>
                <w:iCs/>
                <w:sz w:val="20"/>
                <w:szCs w:val="20"/>
                <w:lang w:val="en-GB"/>
              </w:rPr>
            </w:pPr>
            <w:r w:rsidRPr="006660DF">
              <w:rPr>
                <w:rFonts w:ascii="Corbel" w:hAnsi="Corbel"/>
                <w:iCs/>
                <w:sz w:val="20"/>
                <w:szCs w:val="20"/>
                <w:lang w:val="en-GB"/>
              </w:rPr>
              <w:t>External experts, speaker and trainers, t</w:t>
            </w:r>
            <w:r w:rsidR="004F3E1C" w:rsidRPr="006660DF">
              <w:rPr>
                <w:rFonts w:ascii="Corbel" w:hAnsi="Corbel"/>
                <w:iCs/>
                <w:sz w:val="20"/>
                <w:szCs w:val="20"/>
                <w:lang w:val="en-GB"/>
              </w:rPr>
              <w:t>echnical colleagues from RBAS, as well as from Country Offices were invited to deliver context -specific training on topics related to gender eq</w:t>
            </w:r>
            <w:r w:rsidRPr="006660DF">
              <w:rPr>
                <w:rFonts w:ascii="Corbel" w:hAnsi="Corbel"/>
                <w:iCs/>
                <w:sz w:val="20"/>
                <w:szCs w:val="20"/>
                <w:lang w:val="en-GB"/>
              </w:rPr>
              <w:t>uality</w:t>
            </w:r>
            <w:r w:rsidR="004F3E1C" w:rsidRPr="006660DF">
              <w:rPr>
                <w:rFonts w:ascii="Corbel" w:hAnsi="Corbel"/>
                <w:iCs/>
                <w:sz w:val="20"/>
                <w:szCs w:val="20"/>
                <w:lang w:val="en-GB"/>
              </w:rPr>
              <w:t xml:space="preserve">, climate change, political and civic participation, SDG implementation and Design Thinking. </w:t>
            </w:r>
            <w:r w:rsidRPr="006660DF">
              <w:rPr>
                <w:rFonts w:ascii="Corbel" w:hAnsi="Corbel"/>
                <w:iCs/>
                <w:sz w:val="20"/>
                <w:szCs w:val="20"/>
                <w:lang w:val="en-GB"/>
              </w:rPr>
              <w:t xml:space="preserve">A </w:t>
            </w:r>
            <w:r w:rsidRPr="006660DF">
              <w:rPr>
                <w:rFonts w:ascii="Corbel" w:hAnsi="Corbel" w:cs="Arial"/>
                <w:bCs/>
                <w:sz w:val="20"/>
                <w:szCs w:val="20"/>
                <w:lang w:val="en-GB"/>
              </w:rPr>
              <w:t>tailored, context-specific support was provided to national youth focal points by assigned Regional Youth Team member, working with a group of 5 countries throughout the year.</w:t>
            </w:r>
          </w:p>
          <w:p w14:paraId="7579489D" w14:textId="7B119B2E" w:rsidR="009431FE" w:rsidRPr="006660DF" w:rsidRDefault="009431FE" w:rsidP="009431FE">
            <w:pPr>
              <w:rPr>
                <w:rFonts w:ascii="Corbel" w:hAnsi="Corbel"/>
                <w:iCs/>
                <w:sz w:val="20"/>
                <w:szCs w:val="20"/>
                <w:lang w:val="en-GB"/>
              </w:rPr>
            </w:pPr>
          </w:p>
        </w:tc>
      </w:tr>
      <w:tr w:rsidR="009908E4" w:rsidRPr="006660DF" w14:paraId="44BBEA5B" w14:textId="77777777" w:rsidTr="51CF5B16">
        <w:tc>
          <w:tcPr>
            <w:tcW w:w="4503" w:type="dxa"/>
            <w:gridSpan w:val="2"/>
          </w:tcPr>
          <w:p w14:paraId="58BEDAD1" w14:textId="387A4616" w:rsidR="009908E4" w:rsidRPr="006660DF" w:rsidRDefault="009908E4" w:rsidP="000138C4">
            <w:pPr>
              <w:pStyle w:val="NoSpacing"/>
              <w:rPr>
                <w:rFonts w:ascii="Corbel" w:eastAsia="Times New Roman" w:hAnsi="Corbel"/>
                <w:bCs/>
                <w:color w:val="000000"/>
                <w:sz w:val="20"/>
                <w:szCs w:val="20"/>
                <w:lang w:val="en-GB"/>
              </w:rPr>
            </w:pPr>
            <w:r w:rsidRPr="006660DF">
              <w:rPr>
                <w:rFonts w:ascii="Corbel" w:eastAsia="Times New Roman" w:hAnsi="Corbel"/>
                <w:bCs/>
                <w:color w:val="000000"/>
                <w:sz w:val="20"/>
                <w:szCs w:val="20"/>
                <w:lang w:val="en-GB"/>
              </w:rPr>
              <w:t>3.2 Organize the Launch of YEEP March 2021</w:t>
            </w:r>
          </w:p>
        </w:tc>
        <w:tc>
          <w:tcPr>
            <w:tcW w:w="5103" w:type="dxa"/>
            <w:gridSpan w:val="4"/>
            <w:shd w:val="clear" w:color="auto" w:fill="auto"/>
          </w:tcPr>
          <w:p w14:paraId="3E8F7C94" w14:textId="77777777" w:rsidR="009908E4" w:rsidRPr="006660DF" w:rsidRDefault="009908E4" w:rsidP="009431FE">
            <w:pPr>
              <w:pStyle w:val="NoSpacing"/>
              <w:rPr>
                <w:rFonts w:ascii="Corbel" w:eastAsia="Times New Roman" w:hAnsi="Corbel"/>
                <w:bCs/>
                <w:color w:val="000000"/>
                <w:sz w:val="20"/>
                <w:szCs w:val="20"/>
                <w:lang w:val="en-GB"/>
              </w:rPr>
            </w:pPr>
            <w:r w:rsidRPr="006660DF">
              <w:rPr>
                <w:rFonts w:ascii="Corbel" w:eastAsia="Times New Roman" w:hAnsi="Corbel"/>
                <w:bCs/>
                <w:color w:val="000000"/>
                <w:sz w:val="20"/>
                <w:szCs w:val="20"/>
                <w:lang w:val="en-GB"/>
              </w:rPr>
              <w:t xml:space="preserve">The Regional Launch and Workshop took place in June 2021 over 7 days and gathered over 200 participants. </w:t>
            </w:r>
          </w:p>
          <w:p w14:paraId="2CDD66C2" w14:textId="2DBCC99E" w:rsidR="008F6DAF" w:rsidRPr="006660DF" w:rsidRDefault="008F6DAF" w:rsidP="009431FE">
            <w:pPr>
              <w:pStyle w:val="NoSpacing"/>
              <w:rPr>
                <w:rFonts w:ascii="Corbel" w:eastAsia="Times New Roman" w:hAnsi="Corbel"/>
                <w:bCs/>
                <w:color w:val="000000"/>
                <w:sz w:val="20"/>
                <w:szCs w:val="20"/>
                <w:lang w:val="en-GB"/>
              </w:rPr>
            </w:pPr>
          </w:p>
        </w:tc>
      </w:tr>
      <w:tr w:rsidR="002843D4" w:rsidRPr="006660DF" w14:paraId="17FB5E7E" w14:textId="77777777" w:rsidTr="51CF5B16">
        <w:tc>
          <w:tcPr>
            <w:tcW w:w="4503" w:type="dxa"/>
            <w:gridSpan w:val="2"/>
          </w:tcPr>
          <w:p w14:paraId="6B2934E8" w14:textId="784C6C8E" w:rsidR="002843D4" w:rsidRPr="006660DF" w:rsidRDefault="002843D4" w:rsidP="000138C4">
            <w:pPr>
              <w:pStyle w:val="NoSpacing"/>
              <w:rPr>
                <w:rFonts w:ascii="Corbel" w:eastAsia="Times New Roman" w:hAnsi="Corbel"/>
                <w:bCs/>
                <w:color w:val="000000"/>
                <w:sz w:val="20"/>
                <w:szCs w:val="20"/>
                <w:lang w:val="en-GB"/>
              </w:rPr>
            </w:pPr>
            <w:r w:rsidRPr="006660DF">
              <w:rPr>
                <w:rFonts w:ascii="Corbel" w:eastAsia="Times New Roman" w:hAnsi="Corbel"/>
                <w:bCs/>
                <w:color w:val="000000"/>
                <w:sz w:val="20"/>
                <w:szCs w:val="20"/>
                <w:lang w:val="en-GB"/>
              </w:rPr>
              <w:lastRenderedPageBreak/>
              <w:t xml:space="preserve">3.3  Develop  curricula  for next  generation  YEEP </w:t>
            </w:r>
          </w:p>
          <w:p w14:paraId="7A882C60" w14:textId="61E31764" w:rsidR="009431FE" w:rsidRPr="006660DF" w:rsidRDefault="002843D4" w:rsidP="009431FE">
            <w:pPr>
              <w:pStyle w:val="NoSpacing"/>
              <w:rPr>
                <w:rFonts w:ascii="Corbel" w:eastAsia="Times New Roman" w:hAnsi="Corbel"/>
                <w:bCs/>
                <w:color w:val="000000"/>
                <w:sz w:val="20"/>
                <w:szCs w:val="20"/>
                <w:lang w:val="en-GB"/>
              </w:rPr>
            </w:pPr>
            <w:r w:rsidRPr="006660DF">
              <w:rPr>
                <w:rFonts w:ascii="Corbel" w:eastAsia="Times New Roman" w:hAnsi="Corbel"/>
                <w:bCs/>
                <w:color w:val="000000"/>
                <w:sz w:val="20"/>
                <w:szCs w:val="20"/>
                <w:lang w:val="en-GB"/>
              </w:rPr>
              <w:t>+  training  of trainers on the curricula</w:t>
            </w:r>
          </w:p>
        </w:tc>
        <w:tc>
          <w:tcPr>
            <w:tcW w:w="5103" w:type="dxa"/>
            <w:gridSpan w:val="4"/>
            <w:shd w:val="clear" w:color="auto" w:fill="auto"/>
          </w:tcPr>
          <w:p w14:paraId="420B0A8C" w14:textId="7AFBF818" w:rsidR="009431FE" w:rsidRPr="006660DF" w:rsidRDefault="00993C53" w:rsidP="009431FE">
            <w:pPr>
              <w:pStyle w:val="NoSpacing"/>
              <w:rPr>
                <w:rFonts w:ascii="Corbel" w:eastAsia="Times New Roman" w:hAnsi="Corbel"/>
                <w:bCs/>
                <w:color w:val="000000"/>
                <w:sz w:val="20"/>
                <w:szCs w:val="20"/>
                <w:lang w:val="en-GB"/>
              </w:rPr>
            </w:pPr>
            <w:r w:rsidRPr="006660DF">
              <w:rPr>
                <w:rFonts w:ascii="Corbel" w:eastAsia="Times New Roman" w:hAnsi="Corbel"/>
                <w:bCs/>
                <w:color w:val="000000"/>
                <w:sz w:val="20"/>
                <w:szCs w:val="20"/>
                <w:lang w:val="en-GB"/>
              </w:rPr>
              <w:t xml:space="preserve">Three curricula </w:t>
            </w:r>
            <w:r w:rsidR="00F352C0" w:rsidRPr="006660DF">
              <w:rPr>
                <w:rFonts w:ascii="Corbel" w:eastAsia="Times New Roman" w:hAnsi="Corbel"/>
                <w:bCs/>
                <w:color w:val="000000"/>
                <w:sz w:val="20"/>
                <w:szCs w:val="20"/>
                <w:lang w:val="en-GB"/>
              </w:rPr>
              <w:t xml:space="preserve">have been developed on 1) Emotional Intelligence and Leadership Skills; 2) </w:t>
            </w:r>
            <w:r w:rsidR="009908E4" w:rsidRPr="006660DF">
              <w:rPr>
                <w:rFonts w:ascii="Corbel" w:eastAsia="Times New Roman" w:hAnsi="Corbel"/>
                <w:bCs/>
                <w:color w:val="000000"/>
                <w:sz w:val="20"/>
                <w:szCs w:val="20"/>
                <w:lang w:val="en-GB"/>
              </w:rPr>
              <w:t>Climate Change and Environment Awareness and Mainstreaming; 3) Youth Civic and Political Participation Curriculum. EI</w:t>
            </w:r>
            <w:r w:rsidR="00D46C67" w:rsidRPr="006660DF">
              <w:rPr>
                <w:rFonts w:ascii="Corbel" w:eastAsia="Times New Roman" w:hAnsi="Corbel"/>
                <w:bCs/>
                <w:color w:val="000000"/>
                <w:sz w:val="20"/>
                <w:szCs w:val="20"/>
                <w:lang w:val="en-GB"/>
              </w:rPr>
              <w:t xml:space="preserve"> </w:t>
            </w:r>
            <w:r w:rsidR="009908E4" w:rsidRPr="006660DF">
              <w:rPr>
                <w:rFonts w:ascii="Corbel" w:eastAsia="Times New Roman" w:hAnsi="Corbel"/>
                <w:bCs/>
                <w:color w:val="000000"/>
                <w:sz w:val="20"/>
                <w:szCs w:val="20"/>
                <w:lang w:val="en-GB"/>
              </w:rPr>
              <w:t>&amp;</w:t>
            </w:r>
            <w:r w:rsidR="00D46C67" w:rsidRPr="006660DF">
              <w:rPr>
                <w:rFonts w:ascii="Corbel" w:eastAsia="Times New Roman" w:hAnsi="Corbel"/>
                <w:bCs/>
                <w:color w:val="000000"/>
                <w:sz w:val="20"/>
                <w:szCs w:val="20"/>
                <w:lang w:val="en-GB"/>
              </w:rPr>
              <w:t xml:space="preserve"> </w:t>
            </w:r>
            <w:r w:rsidR="009908E4" w:rsidRPr="006660DF">
              <w:rPr>
                <w:rFonts w:ascii="Corbel" w:eastAsia="Times New Roman" w:hAnsi="Corbel"/>
                <w:bCs/>
                <w:color w:val="000000"/>
                <w:sz w:val="20"/>
                <w:szCs w:val="20"/>
                <w:lang w:val="en-GB"/>
              </w:rPr>
              <w:t>Leadership skills w</w:t>
            </w:r>
            <w:r w:rsidR="00B7404C" w:rsidRPr="006660DF">
              <w:rPr>
                <w:rFonts w:ascii="Corbel" w:eastAsia="Times New Roman" w:hAnsi="Corbel"/>
                <w:bCs/>
                <w:color w:val="000000"/>
                <w:sz w:val="20"/>
                <w:szCs w:val="20"/>
                <w:lang w:val="en-GB"/>
              </w:rPr>
              <w:t>ere</w:t>
            </w:r>
            <w:r w:rsidR="009908E4" w:rsidRPr="006660DF">
              <w:rPr>
                <w:rFonts w:ascii="Corbel" w:eastAsia="Times New Roman" w:hAnsi="Corbel"/>
                <w:bCs/>
                <w:color w:val="000000"/>
                <w:sz w:val="20"/>
                <w:szCs w:val="20"/>
                <w:lang w:val="en-GB"/>
              </w:rPr>
              <w:t xml:space="preserve"> tested with a groups of youth from across the region</w:t>
            </w:r>
            <w:r w:rsidR="003C217F" w:rsidRPr="006660DF">
              <w:rPr>
                <w:rFonts w:ascii="Corbel" w:eastAsia="Times New Roman" w:hAnsi="Corbel"/>
                <w:bCs/>
                <w:color w:val="000000"/>
                <w:sz w:val="20"/>
                <w:szCs w:val="20"/>
                <w:lang w:val="en-GB"/>
              </w:rPr>
              <w:t xml:space="preserve"> while the Climate Change curricula were tested with youth in Jordan. </w:t>
            </w:r>
          </w:p>
          <w:p w14:paraId="551B6B97" w14:textId="7A845703" w:rsidR="009908E4" w:rsidRPr="006660DF" w:rsidRDefault="009908E4" w:rsidP="009431FE">
            <w:pPr>
              <w:pStyle w:val="NoSpacing"/>
              <w:rPr>
                <w:rFonts w:ascii="Corbel" w:eastAsia="Times New Roman" w:hAnsi="Corbel"/>
                <w:bCs/>
                <w:color w:val="000000"/>
                <w:sz w:val="20"/>
                <w:szCs w:val="20"/>
                <w:lang w:val="en-GB"/>
              </w:rPr>
            </w:pPr>
          </w:p>
        </w:tc>
      </w:tr>
      <w:tr w:rsidR="002843D4" w:rsidRPr="006660DF" w14:paraId="0127B217" w14:textId="77777777" w:rsidTr="51CF5B16">
        <w:tc>
          <w:tcPr>
            <w:tcW w:w="4503" w:type="dxa"/>
            <w:gridSpan w:val="2"/>
          </w:tcPr>
          <w:p w14:paraId="32CEDCA3" w14:textId="36B0583C" w:rsidR="002843D4" w:rsidRPr="006660DF" w:rsidRDefault="002843D4" w:rsidP="000138C4">
            <w:pPr>
              <w:pStyle w:val="NoSpacing"/>
              <w:rPr>
                <w:rFonts w:ascii="Corbel" w:eastAsia="Times New Roman" w:hAnsi="Corbel"/>
                <w:bCs/>
                <w:color w:val="000000"/>
                <w:sz w:val="20"/>
                <w:szCs w:val="20"/>
                <w:lang w:val="en-GB"/>
              </w:rPr>
            </w:pPr>
            <w:r w:rsidRPr="006660DF">
              <w:rPr>
                <w:rFonts w:ascii="Corbel" w:eastAsia="Times New Roman" w:hAnsi="Corbel"/>
                <w:bCs/>
                <w:color w:val="000000"/>
                <w:sz w:val="20"/>
                <w:szCs w:val="20"/>
                <w:lang w:val="en-GB"/>
              </w:rPr>
              <w:t xml:space="preserve">3.4  Organize  UNDP  Arab States  Youth  Futures </w:t>
            </w:r>
          </w:p>
          <w:p w14:paraId="3D14FEA2" w14:textId="2635C081" w:rsidR="002843D4" w:rsidRPr="006660DF" w:rsidRDefault="002843D4" w:rsidP="000138C4">
            <w:pPr>
              <w:pStyle w:val="NoSpacing"/>
              <w:rPr>
                <w:rFonts w:ascii="Corbel" w:eastAsia="Times New Roman" w:hAnsi="Corbel"/>
                <w:bCs/>
                <w:color w:val="000000"/>
                <w:sz w:val="20"/>
                <w:szCs w:val="20"/>
                <w:lang w:val="en-GB"/>
              </w:rPr>
            </w:pPr>
            <w:r w:rsidRPr="006660DF">
              <w:rPr>
                <w:rFonts w:ascii="Corbel" w:eastAsia="Times New Roman" w:hAnsi="Corbel"/>
                <w:bCs/>
                <w:color w:val="000000"/>
                <w:sz w:val="20"/>
                <w:szCs w:val="20"/>
                <w:lang w:val="en-GB"/>
              </w:rPr>
              <w:t>Fellowship: #NextGenNormals</w:t>
            </w:r>
          </w:p>
          <w:p w14:paraId="697970CE" w14:textId="77777777" w:rsidR="002843D4" w:rsidRPr="006660DF" w:rsidRDefault="002843D4" w:rsidP="009C7C37">
            <w:pPr>
              <w:pStyle w:val="NoSpacing"/>
              <w:rPr>
                <w:rFonts w:ascii="Corbel" w:eastAsia="Times New Roman" w:hAnsi="Corbel"/>
                <w:bCs/>
                <w:color w:val="000000"/>
                <w:sz w:val="20"/>
                <w:szCs w:val="20"/>
                <w:lang w:val="en-GB"/>
              </w:rPr>
            </w:pPr>
          </w:p>
        </w:tc>
        <w:tc>
          <w:tcPr>
            <w:tcW w:w="5103" w:type="dxa"/>
            <w:gridSpan w:val="4"/>
          </w:tcPr>
          <w:p w14:paraId="7961440A" w14:textId="3FE7D348" w:rsidR="002843D4" w:rsidRPr="006660DF" w:rsidRDefault="45BD369C" w:rsidP="71CCE13A">
            <w:pPr>
              <w:pStyle w:val="NoSpacing"/>
              <w:rPr>
                <w:rFonts w:ascii="Corbel" w:eastAsia="Times New Roman" w:hAnsi="Corbel"/>
                <w:color w:val="000000"/>
                <w:sz w:val="20"/>
                <w:szCs w:val="20"/>
                <w:lang w:val="en-GB"/>
              </w:rPr>
            </w:pPr>
            <w:r w:rsidRPr="006660DF">
              <w:rPr>
                <w:rFonts w:ascii="Corbel" w:eastAsia="Times New Roman" w:hAnsi="Corbel"/>
                <w:color w:val="000000" w:themeColor="text1"/>
                <w:sz w:val="20"/>
                <w:szCs w:val="20"/>
                <w:lang w:val="en-GB"/>
              </w:rPr>
              <w:t xml:space="preserve">The Youth Futures Fellowship has engaged 32 young people from 16 countries across the region in an activity aimed at utilizing innovative tools, such as </w:t>
            </w:r>
            <w:r w:rsidR="00B7404C" w:rsidRPr="006660DF">
              <w:rPr>
                <w:rFonts w:ascii="Corbel" w:eastAsia="Times New Roman" w:hAnsi="Corbel"/>
                <w:color w:val="000000" w:themeColor="text1"/>
                <w:sz w:val="20"/>
                <w:szCs w:val="20"/>
                <w:lang w:val="en-GB"/>
              </w:rPr>
              <w:t>Foresight</w:t>
            </w:r>
            <w:r w:rsidRPr="006660DF">
              <w:rPr>
                <w:rFonts w:ascii="Corbel" w:eastAsia="Times New Roman" w:hAnsi="Corbel"/>
                <w:color w:val="000000" w:themeColor="text1"/>
                <w:sz w:val="20"/>
                <w:szCs w:val="20"/>
                <w:lang w:val="en-GB"/>
              </w:rPr>
              <w:t xml:space="preserve">, to ideate new ways to engage youth in the future of the Arab region. 7 group projects have </w:t>
            </w:r>
            <w:r w:rsidR="35C117EF" w:rsidRPr="006660DF">
              <w:rPr>
                <w:rFonts w:ascii="Corbel" w:eastAsia="Times New Roman" w:hAnsi="Corbel"/>
                <w:color w:val="000000" w:themeColor="text1"/>
                <w:sz w:val="20"/>
                <w:szCs w:val="20"/>
                <w:lang w:val="en-GB"/>
              </w:rPr>
              <w:t xml:space="preserve">put forward ideas that can be </w:t>
            </w:r>
            <w:r w:rsidR="7EF7DE39" w:rsidRPr="006660DF">
              <w:rPr>
                <w:rFonts w:ascii="Corbel" w:eastAsia="Times New Roman" w:hAnsi="Corbel"/>
                <w:color w:val="000000" w:themeColor="text1"/>
                <w:sz w:val="20"/>
                <w:szCs w:val="20"/>
                <w:lang w:val="en-GB"/>
              </w:rPr>
              <w:t>utilized</w:t>
            </w:r>
            <w:r w:rsidR="35C117EF" w:rsidRPr="006660DF">
              <w:rPr>
                <w:rFonts w:ascii="Corbel" w:eastAsia="Times New Roman" w:hAnsi="Corbel"/>
                <w:color w:val="000000" w:themeColor="text1"/>
                <w:sz w:val="20"/>
                <w:szCs w:val="20"/>
                <w:lang w:val="en-GB"/>
              </w:rPr>
              <w:t xml:space="preserve"> by UNDP COs in strategic planning. </w:t>
            </w:r>
          </w:p>
          <w:p w14:paraId="72E97483" w14:textId="15625B9D" w:rsidR="009431FE" w:rsidRPr="006660DF" w:rsidRDefault="009431FE" w:rsidP="009C7C37">
            <w:pPr>
              <w:pStyle w:val="NoSpacing"/>
              <w:rPr>
                <w:rFonts w:ascii="Corbel" w:eastAsia="Times New Roman" w:hAnsi="Corbel"/>
                <w:bCs/>
                <w:color w:val="000000"/>
                <w:sz w:val="20"/>
                <w:szCs w:val="20"/>
                <w:lang w:val="en-GB"/>
              </w:rPr>
            </w:pPr>
          </w:p>
        </w:tc>
      </w:tr>
    </w:tbl>
    <w:p w14:paraId="5A2EFE0F" w14:textId="09361D00" w:rsidR="002843D4" w:rsidRPr="006660DF" w:rsidRDefault="002843D4" w:rsidP="00CE73AF">
      <w:pPr>
        <w:outlineLvl w:val="0"/>
        <w:rPr>
          <w:rFonts w:ascii="Corbel" w:hAnsi="Corbel" w:cs="Arial"/>
          <w:b/>
          <w:sz w:val="22"/>
          <w:szCs w:val="22"/>
          <w:lang w:val="en-GB"/>
        </w:rPr>
      </w:pPr>
    </w:p>
    <w:p w14:paraId="3D7DE4F6" w14:textId="77777777" w:rsidR="00F06B48" w:rsidRPr="006660DF" w:rsidRDefault="00F06B48" w:rsidP="00CE73AF">
      <w:pPr>
        <w:outlineLvl w:val="0"/>
        <w:rPr>
          <w:rFonts w:ascii="Corbel" w:hAnsi="Corbel" w:cs="Arial"/>
          <w:b/>
          <w:sz w:val="22"/>
          <w:szCs w:val="22"/>
          <w:lang w:val="en-GB"/>
        </w:rPr>
      </w:pPr>
    </w:p>
    <w:p w14:paraId="594D5871" w14:textId="77777777" w:rsidR="00570EFB" w:rsidRPr="006660DF" w:rsidRDefault="00570EFB" w:rsidP="00570EFB">
      <w:pPr>
        <w:outlineLvl w:val="0"/>
        <w:rPr>
          <w:rFonts w:ascii="Corbel" w:hAnsi="Corbel" w:cs="Arial"/>
          <w:b/>
          <w:sz w:val="22"/>
          <w:szCs w:val="22"/>
          <w:lang w:val="en-GB"/>
        </w:rPr>
      </w:pPr>
      <w:bookmarkStart w:id="197" w:name="_Toc98082400"/>
      <w:bookmarkStart w:id="198" w:name="_Hlk63101789"/>
      <w:bookmarkStart w:id="199" w:name="_Toc364027548"/>
      <w:r w:rsidRPr="006660DF">
        <w:rPr>
          <w:rFonts w:ascii="Corbel" w:hAnsi="Corbel" w:cs="Arial"/>
          <w:b/>
          <w:sz w:val="22"/>
          <w:szCs w:val="22"/>
          <w:lang w:val="en-GB"/>
        </w:rPr>
        <w:t>Annex II: Updated Risk Log</w:t>
      </w:r>
      <w:bookmarkEnd w:id="197"/>
    </w:p>
    <w:p w14:paraId="3493E7A9" w14:textId="77777777" w:rsidR="00E668F2" w:rsidRPr="006660DF" w:rsidRDefault="00E668F2" w:rsidP="00A263BE">
      <w:pPr>
        <w:outlineLvl w:val="0"/>
        <w:rPr>
          <w:rFonts w:ascii="Corbel" w:hAnsi="Corbel" w:cs="Arial"/>
          <w:i/>
          <w:color w:val="A6A6A6"/>
          <w:sz w:val="22"/>
          <w:szCs w:val="22"/>
          <w:lang w:val="en-GB"/>
        </w:rPr>
      </w:pPr>
    </w:p>
    <w:tbl>
      <w:tblPr>
        <w:tblW w:w="9591" w:type="dxa"/>
        <w:jc w:val="center"/>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4A0" w:firstRow="1" w:lastRow="0" w:firstColumn="1" w:lastColumn="0" w:noHBand="0" w:noVBand="1"/>
      </w:tblPr>
      <w:tblGrid>
        <w:gridCol w:w="4619"/>
        <w:gridCol w:w="4972"/>
      </w:tblGrid>
      <w:tr w:rsidR="00A263BE" w:rsidRPr="006660DF" w14:paraId="2D40DDC0" w14:textId="77777777" w:rsidTr="00E668F2">
        <w:trPr>
          <w:trHeight w:val="356"/>
          <w:jc w:val="center"/>
        </w:trPr>
        <w:tc>
          <w:tcPr>
            <w:tcW w:w="4619" w:type="dxa"/>
            <w:shd w:val="clear" w:color="auto" w:fill="0070C0"/>
          </w:tcPr>
          <w:p w14:paraId="292AFB9D" w14:textId="77777777" w:rsidR="00A263BE" w:rsidRPr="006660DF" w:rsidRDefault="00A263BE" w:rsidP="00C74269">
            <w:pPr>
              <w:widowControl w:val="0"/>
              <w:spacing w:before="60" w:after="60" w:line="264" w:lineRule="auto"/>
              <w:ind w:right="20"/>
              <w:jc w:val="center"/>
              <w:outlineLvl w:val="0"/>
              <w:rPr>
                <w:rFonts w:ascii="Corbel" w:hAnsi="Corbel"/>
                <w:b/>
                <w:color w:val="FFFFFF"/>
                <w:lang w:val="en-GB"/>
              </w:rPr>
            </w:pPr>
            <w:bookmarkStart w:id="200" w:name="_Toc364027505"/>
            <w:bookmarkStart w:id="201" w:name="_Toc98082401"/>
            <w:r w:rsidRPr="006660DF">
              <w:rPr>
                <w:rFonts w:ascii="Corbel" w:hAnsi="Corbel"/>
                <w:b/>
                <w:color w:val="FFFFFF"/>
                <w:lang w:val="en-GB"/>
              </w:rPr>
              <w:t>Risks</w:t>
            </w:r>
            <w:bookmarkEnd w:id="200"/>
            <w:bookmarkEnd w:id="201"/>
          </w:p>
        </w:tc>
        <w:tc>
          <w:tcPr>
            <w:tcW w:w="4972" w:type="dxa"/>
            <w:shd w:val="clear" w:color="auto" w:fill="0070C0"/>
          </w:tcPr>
          <w:p w14:paraId="710378DE" w14:textId="709D2F93" w:rsidR="00A263BE" w:rsidRPr="006660DF" w:rsidRDefault="00A263BE" w:rsidP="00C74269">
            <w:pPr>
              <w:widowControl w:val="0"/>
              <w:spacing w:before="60" w:after="60" w:line="264" w:lineRule="auto"/>
              <w:ind w:right="20"/>
              <w:jc w:val="center"/>
              <w:outlineLvl w:val="0"/>
              <w:rPr>
                <w:rFonts w:ascii="Corbel" w:hAnsi="Corbel"/>
                <w:b/>
                <w:color w:val="FFFFFF"/>
                <w:lang w:val="en-GB"/>
              </w:rPr>
            </w:pPr>
            <w:bookmarkStart w:id="202" w:name="_Toc364027506"/>
            <w:bookmarkStart w:id="203" w:name="_Toc98082402"/>
            <w:r w:rsidRPr="006660DF">
              <w:rPr>
                <w:rFonts w:ascii="Corbel" w:hAnsi="Corbel"/>
                <w:b/>
                <w:color w:val="FFFFFF"/>
                <w:lang w:val="en-GB"/>
              </w:rPr>
              <w:t>Mitigation Measures</w:t>
            </w:r>
            <w:bookmarkEnd w:id="202"/>
            <w:bookmarkEnd w:id="203"/>
          </w:p>
        </w:tc>
      </w:tr>
      <w:tr w:rsidR="00A263BE" w:rsidRPr="006660DF" w14:paraId="3A84082F" w14:textId="77777777" w:rsidTr="00E668F2">
        <w:trPr>
          <w:trHeight w:val="1195"/>
          <w:jc w:val="center"/>
        </w:trPr>
        <w:tc>
          <w:tcPr>
            <w:tcW w:w="4619" w:type="dxa"/>
            <w:shd w:val="clear" w:color="auto" w:fill="auto"/>
          </w:tcPr>
          <w:p w14:paraId="3585ECD8" w14:textId="72505031" w:rsidR="00F06B48" w:rsidRPr="006660DF" w:rsidRDefault="00F06B48" w:rsidP="00F06B48">
            <w:pPr>
              <w:widowControl w:val="0"/>
              <w:outlineLvl w:val="0"/>
              <w:rPr>
                <w:rFonts w:ascii="Corbel" w:hAnsi="Corbel"/>
                <w:iCs/>
                <w:sz w:val="22"/>
                <w:szCs w:val="22"/>
                <w:lang w:val="en-GB"/>
              </w:rPr>
            </w:pPr>
            <w:bookmarkStart w:id="204" w:name="_Toc98082403"/>
            <w:r w:rsidRPr="006660DF">
              <w:rPr>
                <w:rFonts w:ascii="Corbel" w:hAnsi="Corbel"/>
                <w:iCs/>
                <w:sz w:val="22"/>
                <w:szCs w:val="22"/>
                <w:lang w:val="en-GB"/>
              </w:rPr>
              <w:t>Deliverable time of the research products depends on available resources and country-office responses.</w:t>
            </w:r>
            <w:bookmarkEnd w:id="204"/>
          </w:p>
          <w:p w14:paraId="0E216E00" w14:textId="77777777" w:rsidR="00F06B48" w:rsidRPr="006660DF" w:rsidRDefault="00F06B48" w:rsidP="00F06B48">
            <w:pPr>
              <w:widowControl w:val="0"/>
              <w:outlineLvl w:val="0"/>
              <w:rPr>
                <w:rFonts w:ascii="Corbel" w:hAnsi="Corbel"/>
                <w:iCs/>
                <w:sz w:val="22"/>
                <w:szCs w:val="22"/>
                <w:lang w:val="en-GB"/>
              </w:rPr>
            </w:pPr>
          </w:p>
          <w:p w14:paraId="6DDBD79C" w14:textId="77777777" w:rsidR="00F06B48" w:rsidRPr="006660DF" w:rsidRDefault="00F06B48" w:rsidP="00F06B48">
            <w:pPr>
              <w:widowControl w:val="0"/>
              <w:outlineLvl w:val="0"/>
              <w:rPr>
                <w:rFonts w:ascii="Corbel" w:hAnsi="Corbel"/>
                <w:iCs/>
                <w:sz w:val="22"/>
                <w:szCs w:val="22"/>
                <w:lang w:val="en-GB"/>
              </w:rPr>
            </w:pPr>
            <w:bookmarkStart w:id="205" w:name="_Toc98082404"/>
            <w:r w:rsidRPr="006660DF">
              <w:rPr>
                <w:rFonts w:ascii="Corbel" w:hAnsi="Corbel"/>
                <w:iCs/>
                <w:sz w:val="22"/>
                <w:szCs w:val="22"/>
                <w:lang w:val="en-GB"/>
              </w:rPr>
              <w:t>Delivery of youth-focused livelihoods and entrepreneurship support (post-COVID19 livelihoods response) through NGOs</w:t>
            </w:r>
            <w:bookmarkEnd w:id="205"/>
          </w:p>
          <w:p w14:paraId="48A23C3D" w14:textId="77777777" w:rsidR="00F06B48" w:rsidRPr="006660DF" w:rsidRDefault="00F06B48" w:rsidP="00F06B48">
            <w:pPr>
              <w:widowControl w:val="0"/>
              <w:outlineLvl w:val="0"/>
              <w:rPr>
                <w:rFonts w:ascii="Corbel" w:hAnsi="Corbel"/>
                <w:iCs/>
                <w:sz w:val="22"/>
                <w:szCs w:val="22"/>
                <w:lang w:val="en-GB"/>
              </w:rPr>
            </w:pPr>
          </w:p>
          <w:p w14:paraId="25EB5DE8" w14:textId="710785BB" w:rsidR="00F06B48" w:rsidRPr="006660DF" w:rsidRDefault="00F06B48" w:rsidP="00F06B48">
            <w:pPr>
              <w:widowControl w:val="0"/>
              <w:outlineLvl w:val="0"/>
              <w:rPr>
                <w:rFonts w:ascii="Corbel" w:hAnsi="Corbel"/>
                <w:iCs/>
                <w:sz w:val="22"/>
                <w:szCs w:val="22"/>
                <w:lang w:val="en-GB"/>
              </w:rPr>
            </w:pPr>
            <w:bookmarkStart w:id="206" w:name="_Toc98082405"/>
            <w:r w:rsidRPr="006660DF">
              <w:rPr>
                <w:rFonts w:ascii="Corbel" w:hAnsi="Corbel"/>
                <w:iCs/>
                <w:sz w:val="22"/>
                <w:szCs w:val="22"/>
                <w:lang w:val="en-GB"/>
              </w:rPr>
              <w:t>Ongoing pandemic crisis</w:t>
            </w:r>
            <w:bookmarkEnd w:id="206"/>
            <w:r w:rsidRPr="006660DF">
              <w:rPr>
                <w:rFonts w:ascii="Corbel" w:hAnsi="Corbel"/>
                <w:iCs/>
                <w:sz w:val="22"/>
                <w:szCs w:val="22"/>
                <w:lang w:val="en-GB"/>
              </w:rPr>
              <w:t xml:space="preserve"> </w:t>
            </w:r>
          </w:p>
          <w:p w14:paraId="2B9AE9C9" w14:textId="77777777" w:rsidR="00F06B48" w:rsidRPr="006660DF" w:rsidRDefault="00F06B48" w:rsidP="00F06B48">
            <w:pPr>
              <w:widowControl w:val="0"/>
              <w:outlineLvl w:val="0"/>
              <w:rPr>
                <w:rFonts w:ascii="Corbel" w:hAnsi="Corbel"/>
                <w:iCs/>
                <w:sz w:val="22"/>
                <w:szCs w:val="22"/>
                <w:lang w:val="en-GB"/>
              </w:rPr>
            </w:pPr>
          </w:p>
          <w:p w14:paraId="28F55D1F" w14:textId="77777777" w:rsidR="00F06B48" w:rsidRPr="006660DF" w:rsidRDefault="00F06B48" w:rsidP="00F06B48">
            <w:pPr>
              <w:widowControl w:val="0"/>
              <w:outlineLvl w:val="0"/>
              <w:rPr>
                <w:rFonts w:ascii="Corbel" w:hAnsi="Corbel"/>
                <w:iCs/>
                <w:sz w:val="22"/>
                <w:szCs w:val="22"/>
                <w:lang w:val="en-GB"/>
              </w:rPr>
            </w:pPr>
          </w:p>
          <w:p w14:paraId="36B52BBC" w14:textId="77777777" w:rsidR="00F06B48" w:rsidRPr="006660DF" w:rsidRDefault="00F06B48" w:rsidP="00F06B48">
            <w:pPr>
              <w:widowControl w:val="0"/>
              <w:outlineLvl w:val="0"/>
              <w:rPr>
                <w:rFonts w:ascii="Corbel" w:hAnsi="Corbel"/>
                <w:iCs/>
                <w:sz w:val="22"/>
                <w:szCs w:val="22"/>
                <w:lang w:val="en-GB"/>
              </w:rPr>
            </w:pPr>
          </w:p>
          <w:p w14:paraId="2C87E764" w14:textId="68022E40" w:rsidR="00A263BE" w:rsidRPr="006660DF" w:rsidRDefault="00F06B48" w:rsidP="00F06B48">
            <w:pPr>
              <w:widowControl w:val="0"/>
              <w:outlineLvl w:val="0"/>
              <w:rPr>
                <w:rFonts w:ascii="Corbel" w:hAnsi="Corbel"/>
                <w:i/>
                <w:sz w:val="22"/>
                <w:szCs w:val="22"/>
                <w:lang w:val="en-GB"/>
              </w:rPr>
            </w:pPr>
            <w:bookmarkStart w:id="207" w:name="_Toc98082406"/>
            <w:r w:rsidRPr="006660DF">
              <w:rPr>
                <w:rFonts w:ascii="Corbel" w:hAnsi="Corbel"/>
                <w:iCs/>
                <w:sz w:val="22"/>
                <w:szCs w:val="22"/>
                <w:lang w:val="en-GB"/>
              </w:rPr>
              <w:t>Preparation for the launch of the new youth project for 2022. Secure buy-in and funding partners, from pilot countries for the new youth project</w:t>
            </w:r>
            <w:bookmarkEnd w:id="207"/>
          </w:p>
        </w:tc>
        <w:tc>
          <w:tcPr>
            <w:tcW w:w="4972" w:type="dxa"/>
            <w:shd w:val="clear" w:color="auto" w:fill="auto"/>
          </w:tcPr>
          <w:p w14:paraId="3BDB51AA" w14:textId="7074D66E" w:rsidR="00F06B48" w:rsidRPr="006660DF" w:rsidRDefault="00F06B48" w:rsidP="00F06B48">
            <w:pPr>
              <w:widowControl w:val="0"/>
              <w:outlineLvl w:val="0"/>
              <w:rPr>
                <w:rFonts w:ascii="Corbel" w:hAnsi="Corbel"/>
                <w:bCs/>
                <w:iCs/>
                <w:sz w:val="22"/>
                <w:szCs w:val="22"/>
                <w:lang w:val="en-GB"/>
              </w:rPr>
            </w:pPr>
            <w:bookmarkStart w:id="208" w:name="_Toc98082407"/>
            <w:r w:rsidRPr="006660DF">
              <w:rPr>
                <w:rFonts w:ascii="Corbel" w:hAnsi="Corbel"/>
                <w:bCs/>
                <w:iCs/>
                <w:sz w:val="22"/>
                <w:szCs w:val="22"/>
                <w:lang w:val="en-GB"/>
              </w:rPr>
              <w:t>Youth team will make sure to follow up with Cos and other partners in a timely manner to ensure access to resources for the research.</w:t>
            </w:r>
            <w:bookmarkEnd w:id="208"/>
          </w:p>
          <w:p w14:paraId="4D531E5D" w14:textId="77777777" w:rsidR="00F06B48" w:rsidRPr="006660DF" w:rsidRDefault="00F06B48" w:rsidP="00F06B48">
            <w:pPr>
              <w:widowControl w:val="0"/>
              <w:outlineLvl w:val="0"/>
              <w:rPr>
                <w:rFonts w:ascii="Corbel" w:hAnsi="Corbel"/>
                <w:bCs/>
                <w:iCs/>
                <w:sz w:val="22"/>
                <w:szCs w:val="22"/>
                <w:lang w:val="en-GB"/>
              </w:rPr>
            </w:pPr>
          </w:p>
          <w:p w14:paraId="67D8AA44" w14:textId="77777777" w:rsidR="00F06B48" w:rsidRPr="006660DF" w:rsidRDefault="00F06B48" w:rsidP="00F06B48">
            <w:pPr>
              <w:widowControl w:val="0"/>
              <w:outlineLvl w:val="0"/>
              <w:rPr>
                <w:rFonts w:ascii="Corbel" w:hAnsi="Corbel"/>
                <w:bCs/>
                <w:iCs/>
                <w:sz w:val="22"/>
                <w:szCs w:val="22"/>
                <w:lang w:val="en-GB"/>
              </w:rPr>
            </w:pPr>
            <w:bookmarkStart w:id="209" w:name="_Toc98082408"/>
            <w:r w:rsidRPr="006660DF">
              <w:rPr>
                <w:rFonts w:ascii="Corbel" w:hAnsi="Corbel"/>
                <w:bCs/>
                <w:iCs/>
                <w:sz w:val="22"/>
                <w:szCs w:val="22"/>
                <w:lang w:val="en-GB"/>
              </w:rPr>
              <w:t>Youth team will negotiate the deliverables in line with the priorities set.</w:t>
            </w:r>
            <w:bookmarkEnd w:id="209"/>
            <w:r w:rsidRPr="006660DF">
              <w:rPr>
                <w:rFonts w:ascii="Corbel" w:hAnsi="Corbel"/>
                <w:bCs/>
                <w:iCs/>
                <w:sz w:val="22"/>
                <w:szCs w:val="22"/>
                <w:lang w:val="en-GB"/>
              </w:rPr>
              <w:t xml:space="preserve"> </w:t>
            </w:r>
          </w:p>
          <w:p w14:paraId="6568C46A" w14:textId="77777777" w:rsidR="00F06B48" w:rsidRPr="006660DF" w:rsidRDefault="00F06B48" w:rsidP="00F06B48">
            <w:pPr>
              <w:widowControl w:val="0"/>
              <w:outlineLvl w:val="0"/>
              <w:rPr>
                <w:rFonts w:ascii="Corbel" w:hAnsi="Corbel"/>
                <w:bCs/>
                <w:iCs/>
                <w:sz w:val="22"/>
                <w:szCs w:val="22"/>
                <w:lang w:val="en-GB"/>
              </w:rPr>
            </w:pPr>
          </w:p>
          <w:p w14:paraId="6CD59316" w14:textId="77777777" w:rsidR="00F06B48" w:rsidRPr="006660DF" w:rsidRDefault="00F06B48" w:rsidP="00F06B48">
            <w:pPr>
              <w:widowControl w:val="0"/>
              <w:outlineLvl w:val="0"/>
              <w:rPr>
                <w:rFonts w:ascii="Corbel" w:hAnsi="Corbel"/>
                <w:bCs/>
                <w:iCs/>
                <w:sz w:val="22"/>
                <w:szCs w:val="22"/>
                <w:lang w:val="en-GB"/>
              </w:rPr>
            </w:pPr>
          </w:p>
          <w:p w14:paraId="7E08E5CA" w14:textId="5F5BA702" w:rsidR="00F06B48" w:rsidRPr="006660DF" w:rsidRDefault="00F06B48" w:rsidP="00F06B48">
            <w:pPr>
              <w:widowControl w:val="0"/>
              <w:outlineLvl w:val="0"/>
              <w:rPr>
                <w:rFonts w:ascii="Corbel" w:hAnsi="Corbel"/>
                <w:bCs/>
                <w:iCs/>
                <w:sz w:val="22"/>
                <w:szCs w:val="22"/>
                <w:lang w:val="en-GB"/>
              </w:rPr>
            </w:pPr>
            <w:bookmarkStart w:id="210" w:name="_Toc98082409"/>
            <w:r w:rsidRPr="006660DF">
              <w:rPr>
                <w:rFonts w:ascii="Corbel" w:hAnsi="Corbel"/>
                <w:bCs/>
                <w:iCs/>
                <w:sz w:val="22"/>
                <w:szCs w:val="22"/>
                <w:lang w:val="en-GB"/>
              </w:rPr>
              <w:t>UNDP team will monitor the situation and plan accordingly. Virtual activities will be organized until the situation is safe.</w:t>
            </w:r>
            <w:bookmarkEnd w:id="210"/>
            <w:r w:rsidRPr="006660DF">
              <w:rPr>
                <w:rFonts w:ascii="Corbel" w:hAnsi="Corbel"/>
                <w:bCs/>
                <w:iCs/>
                <w:sz w:val="22"/>
                <w:szCs w:val="22"/>
                <w:lang w:val="en-GB"/>
              </w:rPr>
              <w:t xml:space="preserve"> </w:t>
            </w:r>
          </w:p>
          <w:p w14:paraId="5A22DE27" w14:textId="77777777" w:rsidR="00F06B48" w:rsidRPr="006660DF" w:rsidRDefault="00F06B48" w:rsidP="00F06B48">
            <w:pPr>
              <w:widowControl w:val="0"/>
              <w:outlineLvl w:val="0"/>
              <w:rPr>
                <w:rFonts w:ascii="Corbel" w:hAnsi="Corbel"/>
                <w:bCs/>
                <w:iCs/>
                <w:sz w:val="22"/>
                <w:szCs w:val="22"/>
                <w:lang w:val="en-GB"/>
              </w:rPr>
            </w:pPr>
          </w:p>
          <w:p w14:paraId="74C4BC98" w14:textId="36647696" w:rsidR="00A263BE" w:rsidRPr="006660DF" w:rsidRDefault="00F06B48" w:rsidP="00F06B48">
            <w:pPr>
              <w:widowControl w:val="0"/>
              <w:outlineLvl w:val="0"/>
              <w:rPr>
                <w:rFonts w:ascii="Corbel" w:hAnsi="Corbel"/>
                <w:b/>
                <w:i/>
                <w:color w:val="BFBFBF"/>
                <w:sz w:val="22"/>
                <w:szCs w:val="22"/>
                <w:lang w:val="en-GB"/>
              </w:rPr>
            </w:pPr>
            <w:bookmarkStart w:id="211" w:name="_Toc98082410"/>
            <w:r w:rsidRPr="006660DF">
              <w:rPr>
                <w:rFonts w:ascii="Corbel" w:hAnsi="Corbel"/>
                <w:bCs/>
                <w:iCs/>
                <w:sz w:val="22"/>
                <w:szCs w:val="22"/>
                <w:lang w:val="en-GB"/>
              </w:rPr>
              <w:t>UNDP Youth Team will be exerting a lot of effort to secure both partners and funding guided by careful strategic planning and donor engagement.</w:t>
            </w:r>
            <w:bookmarkEnd w:id="211"/>
          </w:p>
        </w:tc>
      </w:tr>
      <w:bookmarkEnd w:id="198"/>
    </w:tbl>
    <w:p w14:paraId="6E86BCB8" w14:textId="77777777" w:rsidR="00570EFB" w:rsidRPr="006660DF" w:rsidRDefault="00570EFB" w:rsidP="00CE73AF">
      <w:pPr>
        <w:outlineLvl w:val="0"/>
        <w:rPr>
          <w:rFonts w:ascii="Corbel" w:hAnsi="Corbel" w:cs="Arial"/>
          <w:b/>
          <w:sz w:val="22"/>
          <w:szCs w:val="22"/>
          <w:lang w:val="en-GB"/>
        </w:rPr>
      </w:pPr>
    </w:p>
    <w:p w14:paraId="4202E364" w14:textId="28A8D4C5" w:rsidR="00570EFB" w:rsidRDefault="00570EFB" w:rsidP="00CE73AF">
      <w:pPr>
        <w:outlineLvl w:val="0"/>
        <w:rPr>
          <w:rFonts w:ascii="Corbel" w:hAnsi="Corbel" w:cs="Arial"/>
          <w:b/>
          <w:sz w:val="22"/>
          <w:szCs w:val="22"/>
          <w:lang w:val="en-GB"/>
        </w:rPr>
      </w:pPr>
    </w:p>
    <w:p w14:paraId="6FF74475" w14:textId="7C0A33DD" w:rsidR="00780B42" w:rsidRDefault="00780B42" w:rsidP="00CE73AF">
      <w:pPr>
        <w:outlineLvl w:val="0"/>
        <w:rPr>
          <w:rFonts w:ascii="Corbel" w:hAnsi="Corbel" w:cs="Arial"/>
          <w:b/>
          <w:sz w:val="22"/>
          <w:szCs w:val="22"/>
          <w:lang w:val="en-GB"/>
        </w:rPr>
      </w:pPr>
    </w:p>
    <w:p w14:paraId="2E748CC3" w14:textId="4848E8D6" w:rsidR="00780B42" w:rsidRDefault="00780B42" w:rsidP="00CE73AF">
      <w:pPr>
        <w:outlineLvl w:val="0"/>
        <w:rPr>
          <w:rFonts w:ascii="Corbel" w:hAnsi="Corbel" w:cs="Arial"/>
          <w:b/>
          <w:sz w:val="22"/>
          <w:szCs w:val="22"/>
          <w:lang w:val="en-GB"/>
        </w:rPr>
      </w:pPr>
    </w:p>
    <w:p w14:paraId="301924F9" w14:textId="4FAC2605" w:rsidR="00780B42" w:rsidRDefault="00780B42" w:rsidP="00CE73AF">
      <w:pPr>
        <w:outlineLvl w:val="0"/>
        <w:rPr>
          <w:rFonts w:ascii="Corbel" w:hAnsi="Corbel" w:cs="Arial"/>
          <w:b/>
          <w:sz w:val="22"/>
          <w:szCs w:val="22"/>
          <w:lang w:val="en-GB"/>
        </w:rPr>
      </w:pPr>
    </w:p>
    <w:p w14:paraId="1A3B652F" w14:textId="73A58DF8" w:rsidR="00780B42" w:rsidRDefault="00780B42" w:rsidP="00CE73AF">
      <w:pPr>
        <w:outlineLvl w:val="0"/>
        <w:rPr>
          <w:rFonts w:ascii="Corbel" w:hAnsi="Corbel" w:cs="Arial"/>
          <w:b/>
          <w:sz w:val="22"/>
          <w:szCs w:val="22"/>
          <w:lang w:val="en-GB"/>
        </w:rPr>
      </w:pPr>
    </w:p>
    <w:p w14:paraId="31445164" w14:textId="24F32B31" w:rsidR="00780B42" w:rsidRDefault="00780B42" w:rsidP="00CE73AF">
      <w:pPr>
        <w:outlineLvl w:val="0"/>
        <w:rPr>
          <w:rFonts w:ascii="Corbel" w:hAnsi="Corbel" w:cs="Arial"/>
          <w:b/>
          <w:sz w:val="22"/>
          <w:szCs w:val="22"/>
          <w:lang w:val="en-GB"/>
        </w:rPr>
      </w:pPr>
    </w:p>
    <w:p w14:paraId="1FCCC3AE" w14:textId="0D7BABA0" w:rsidR="00780B42" w:rsidRDefault="00780B42" w:rsidP="00CE73AF">
      <w:pPr>
        <w:outlineLvl w:val="0"/>
        <w:rPr>
          <w:rFonts w:ascii="Corbel" w:hAnsi="Corbel" w:cs="Arial"/>
          <w:b/>
          <w:sz w:val="22"/>
          <w:szCs w:val="22"/>
          <w:lang w:val="en-GB"/>
        </w:rPr>
      </w:pPr>
    </w:p>
    <w:p w14:paraId="5C73E28E" w14:textId="64C73BB9" w:rsidR="00780B42" w:rsidRDefault="00780B42" w:rsidP="00CE73AF">
      <w:pPr>
        <w:outlineLvl w:val="0"/>
        <w:rPr>
          <w:rFonts w:ascii="Corbel" w:hAnsi="Corbel" w:cs="Arial"/>
          <w:b/>
          <w:sz w:val="22"/>
          <w:szCs w:val="22"/>
          <w:lang w:val="en-GB"/>
        </w:rPr>
      </w:pPr>
    </w:p>
    <w:p w14:paraId="4A4B15C0" w14:textId="3D8E5605" w:rsidR="00780B42" w:rsidRDefault="00780B42" w:rsidP="00CE73AF">
      <w:pPr>
        <w:outlineLvl w:val="0"/>
        <w:rPr>
          <w:rFonts w:ascii="Corbel" w:hAnsi="Corbel" w:cs="Arial"/>
          <w:b/>
          <w:sz w:val="22"/>
          <w:szCs w:val="22"/>
          <w:lang w:val="en-GB"/>
        </w:rPr>
      </w:pPr>
    </w:p>
    <w:p w14:paraId="27579A53" w14:textId="77777777" w:rsidR="00780B42" w:rsidRDefault="00780B42">
      <w:pPr>
        <w:rPr>
          <w:rFonts w:ascii="Corbel" w:hAnsi="Corbel" w:cs="Arial"/>
          <w:b/>
          <w:sz w:val="22"/>
          <w:szCs w:val="22"/>
          <w:lang w:val="en-GB"/>
        </w:rPr>
      </w:pPr>
      <w:r>
        <w:rPr>
          <w:rFonts w:ascii="Corbel" w:hAnsi="Corbel" w:cs="Arial"/>
          <w:b/>
          <w:sz w:val="22"/>
          <w:szCs w:val="22"/>
          <w:lang w:val="en-GB"/>
        </w:rPr>
        <w:br w:type="page"/>
      </w:r>
    </w:p>
    <w:bookmarkEnd w:id="199"/>
    <w:p w14:paraId="1841F106" w14:textId="77777777" w:rsidR="00A67414" w:rsidRPr="006660DF" w:rsidRDefault="00A67414" w:rsidP="00CE73AF">
      <w:pPr>
        <w:outlineLvl w:val="0"/>
        <w:rPr>
          <w:rFonts w:ascii="Corbel" w:hAnsi="Corbel" w:cs="Arial"/>
          <w:b/>
          <w:sz w:val="22"/>
          <w:szCs w:val="22"/>
          <w:lang w:val="en-GB"/>
        </w:rPr>
        <w:sectPr w:rsidR="00A67414" w:rsidRPr="006660DF" w:rsidSect="00020EF7">
          <w:pgSz w:w="12240" w:h="15840"/>
          <w:pgMar w:top="900" w:right="1440" w:bottom="720" w:left="1440" w:header="720" w:footer="720" w:gutter="0"/>
          <w:cols w:space="720"/>
          <w:docGrid w:linePitch="360"/>
        </w:sectPr>
      </w:pPr>
    </w:p>
    <w:p w14:paraId="0FB01C07" w14:textId="2E87D7B1" w:rsidR="00CC0E77" w:rsidRPr="006660DF" w:rsidRDefault="21BF11D2" w:rsidP="0023D4B3">
      <w:pPr>
        <w:outlineLvl w:val="0"/>
        <w:rPr>
          <w:rFonts w:ascii="Corbel" w:hAnsi="Corbel" w:cs="Arial"/>
          <w:b/>
          <w:bCs/>
          <w:sz w:val="22"/>
          <w:szCs w:val="22"/>
          <w:lang w:val="en-GB"/>
        </w:rPr>
      </w:pPr>
      <w:bookmarkStart w:id="212" w:name="_Toc98082412"/>
      <w:r w:rsidRPr="006660DF">
        <w:rPr>
          <w:rFonts w:ascii="Corbel" w:hAnsi="Corbel" w:cs="Arial"/>
          <w:b/>
          <w:bCs/>
          <w:sz w:val="22"/>
          <w:szCs w:val="22"/>
          <w:lang w:val="en-GB"/>
        </w:rPr>
        <w:lastRenderedPageBreak/>
        <w:t xml:space="preserve">Annex </w:t>
      </w:r>
      <w:r w:rsidR="0070783A" w:rsidRPr="006660DF">
        <w:rPr>
          <w:rFonts w:ascii="Corbel" w:hAnsi="Corbel" w:cs="Arial"/>
          <w:b/>
          <w:bCs/>
          <w:sz w:val="22"/>
          <w:szCs w:val="22"/>
          <w:lang w:val="en-GB"/>
        </w:rPr>
        <w:t>I</w:t>
      </w:r>
      <w:r w:rsidR="0070783A">
        <w:rPr>
          <w:rFonts w:ascii="Corbel" w:hAnsi="Corbel" w:cs="Arial"/>
          <w:b/>
          <w:bCs/>
          <w:sz w:val="22"/>
          <w:szCs w:val="22"/>
          <w:lang w:val="en-GB"/>
        </w:rPr>
        <w:t>I</w:t>
      </w:r>
      <w:r w:rsidR="000850B0">
        <w:rPr>
          <w:rFonts w:ascii="Corbel" w:hAnsi="Corbel" w:cs="Arial"/>
          <w:b/>
          <w:bCs/>
          <w:sz w:val="22"/>
          <w:szCs w:val="22"/>
          <w:lang w:val="en-GB"/>
        </w:rPr>
        <w:t>I</w:t>
      </w:r>
      <w:r w:rsidRPr="006660DF">
        <w:rPr>
          <w:rFonts w:ascii="Corbel" w:hAnsi="Corbel" w:cs="Arial"/>
          <w:b/>
          <w:bCs/>
          <w:sz w:val="22"/>
          <w:szCs w:val="22"/>
          <w:lang w:val="en-GB"/>
        </w:rPr>
        <w:t>: Social Media Engagement Statistics for the Reporting Period</w:t>
      </w:r>
      <w:bookmarkEnd w:id="212"/>
    </w:p>
    <w:p w14:paraId="79E857C4" w14:textId="77777777" w:rsidR="00A67414" w:rsidRPr="006660DF" w:rsidRDefault="00A67414" w:rsidP="00CE73AF">
      <w:pPr>
        <w:outlineLvl w:val="0"/>
        <w:rPr>
          <w:rFonts w:ascii="Corbel" w:hAnsi="Corbel" w:cs="Arial"/>
          <w:b/>
          <w:sz w:val="22"/>
          <w:szCs w:val="22"/>
          <w:lang w:val="en-GB"/>
        </w:rPr>
      </w:pPr>
    </w:p>
    <w:tbl>
      <w:tblPr>
        <w:tblW w:w="5000" w:type="pct"/>
        <w:tblLayout w:type="fixed"/>
        <w:tblLook w:val="04A0" w:firstRow="1" w:lastRow="0" w:firstColumn="1" w:lastColumn="0" w:noHBand="0" w:noVBand="1"/>
      </w:tblPr>
      <w:tblGrid>
        <w:gridCol w:w="704"/>
        <w:gridCol w:w="708"/>
        <w:gridCol w:w="48"/>
        <w:gridCol w:w="662"/>
        <w:gridCol w:w="566"/>
        <w:gridCol w:w="114"/>
        <w:gridCol w:w="455"/>
        <w:gridCol w:w="429"/>
        <w:gridCol w:w="421"/>
        <w:gridCol w:w="583"/>
        <w:gridCol w:w="264"/>
        <w:gridCol w:w="702"/>
        <w:gridCol w:w="9"/>
        <w:gridCol w:w="580"/>
        <w:gridCol w:w="569"/>
        <w:gridCol w:w="131"/>
        <w:gridCol w:w="566"/>
        <w:gridCol w:w="250"/>
        <w:gridCol w:w="318"/>
        <w:gridCol w:w="426"/>
        <w:gridCol w:w="281"/>
        <w:gridCol w:w="347"/>
        <w:gridCol w:w="361"/>
        <w:gridCol w:w="711"/>
        <w:gridCol w:w="569"/>
        <w:gridCol w:w="708"/>
        <w:gridCol w:w="566"/>
        <w:gridCol w:w="711"/>
        <w:gridCol w:w="708"/>
        <w:gridCol w:w="748"/>
      </w:tblGrid>
      <w:tr w:rsidR="00A01A8C" w:rsidRPr="006660DF" w14:paraId="5848E5B9" w14:textId="77777777" w:rsidTr="00A01A8C">
        <w:trPr>
          <w:trHeight w:val="558"/>
        </w:trPr>
        <w:tc>
          <w:tcPr>
            <w:tcW w:w="248" w:type="pct"/>
            <w:tcBorders>
              <w:top w:val="single" w:sz="4" w:space="0" w:color="auto"/>
              <w:left w:val="single" w:sz="4" w:space="0" w:color="auto"/>
              <w:bottom w:val="single" w:sz="4" w:space="0" w:color="auto"/>
              <w:right w:val="nil"/>
            </w:tcBorders>
            <w:shd w:val="clear" w:color="auto" w:fill="auto"/>
            <w:noWrap/>
            <w:vAlign w:val="bottom"/>
            <w:hideMark/>
          </w:tcPr>
          <w:p w14:paraId="61FADAFC"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745" w:type="pct"/>
            <w:gridSpan w:val="12"/>
            <w:tcBorders>
              <w:top w:val="single" w:sz="4" w:space="0" w:color="auto"/>
              <w:left w:val="nil"/>
              <w:bottom w:val="single" w:sz="4" w:space="0" w:color="auto"/>
              <w:right w:val="nil"/>
            </w:tcBorders>
            <w:shd w:val="clear" w:color="000000" w:fill="F2F2F2"/>
            <w:noWrap/>
            <w:vAlign w:val="bottom"/>
            <w:hideMark/>
          </w:tcPr>
          <w:p w14:paraId="6FAFD0A8"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Facebook</w:t>
            </w:r>
          </w:p>
          <w:p w14:paraId="46E4B870" w14:textId="77777777" w:rsidR="00A9495F" w:rsidRPr="006660DF" w:rsidRDefault="00A9495F" w:rsidP="00703885">
            <w:pPr>
              <w:jc w:val="center"/>
              <w:rPr>
                <w:rFonts w:ascii="Calibri" w:eastAsia="Times New Roman" w:hAnsi="Calibri" w:cs="Calibri"/>
                <w:color w:val="000000"/>
                <w:sz w:val="14"/>
                <w:szCs w:val="14"/>
                <w:lang w:val="en-GB" w:eastAsia="en-GB"/>
              </w:rPr>
            </w:pPr>
          </w:p>
          <w:p w14:paraId="4F8480D2" w14:textId="77777777" w:rsidR="00A9495F" w:rsidRPr="006660DF" w:rsidRDefault="00A9495F" w:rsidP="00703885">
            <w:pPr>
              <w:jc w:val="center"/>
              <w:rPr>
                <w:rFonts w:ascii="Calibri" w:eastAsia="Times New Roman" w:hAnsi="Calibri" w:cs="Calibri"/>
                <w:color w:val="000000"/>
                <w:sz w:val="14"/>
                <w:szCs w:val="14"/>
                <w:lang w:val="en-GB" w:eastAsia="en-GB"/>
              </w:rPr>
            </w:pPr>
          </w:p>
        </w:tc>
        <w:tc>
          <w:tcPr>
            <w:tcW w:w="1597" w:type="pct"/>
            <w:gridSpan w:val="11"/>
            <w:tcBorders>
              <w:top w:val="single" w:sz="4" w:space="0" w:color="auto"/>
              <w:left w:val="nil"/>
              <w:bottom w:val="single" w:sz="4" w:space="0" w:color="auto"/>
              <w:right w:val="nil"/>
            </w:tcBorders>
            <w:shd w:val="clear" w:color="000000" w:fill="D6DCE4"/>
            <w:noWrap/>
            <w:vAlign w:val="bottom"/>
            <w:hideMark/>
          </w:tcPr>
          <w:p w14:paraId="294ED3DA" w14:textId="77777777" w:rsidR="00A9495F" w:rsidRPr="006660DF" w:rsidRDefault="00A9495F" w:rsidP="00703885">
            <w:pPr>
              <w:rPr>
                <w:rFonts w:ascii="Calibri" w:eastAsia="Times New Roman" w:hAnsi="Calibri" w:cs="Calibri"/>
                <w:color w:val="000000"/>
                <w:sz w:val="14"/>
                <w:szCs w:val="14"/>
                <w:lang w:val="en-GB" w:eastAsia="en-GB"/>
              </w:rPr>
            </w:pPr>
          </w:p>
          <w:p w14:paraId="50222AAF"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Instagram</w:t>
            </w:r>
          </w:p>
          <w:p w14:paraId="49CC6945" w14:textId="77777777" w:rsidR="00A9495F" w:rsidRPr="006660DF" w:rsidRDefault="00A9495F" w:rsidP="00703885">
            <w:pPr>
              <w:jc w:val="center"/>
              <w:rPr>
                <w:rFonts w:ascii="Calibri" w:eastAsia="Times New Roman" w:hAnsi="Calibri" w:cs="Calibri"/>
                <w:color w:val="000000"/>
                <w:sz w:val="14"/>
                <w:szCs w:val="14"/>
                <w:lang w:val="en-GB" w:eastAsia="en-GB"/>
              </w:rPr>
            </w:pPr>
          </w:p>
          <w:p w14:paraId="41EF52E9" w14:textId="77777777" w:rsidR="00A9495F" w:rsidRPr="006660DF" w:rsidRDefault="00A9495F" w:rsidP="00703885">
            <w:pPr>
              <w:jc w:val="center"/>
              <w:rPr>
                <w:rFonts w:ascii="Calibri" w:eastAsia="Times New Roman" w:hAnsi="Calibri" w:cs="Calibri"/>
                <w:color w:val="000000"/>
                <w:sz w:val="14"/>
                <w:szCs w:val="14"/>
                <w:lang w:val="en-GB" w:eastAsia="en-GB"/>
              </w:rPr>
            </w:pPr>
          </w:p>
        </w:tc>
        <w:tc>
          <w:tcPr>
            <w:tcW w:w="1410" w:type="pct"/>
            <w:gridSpan w:val="6"/>
            <w:tcBorders>
              <w:top w:val="single" w:sz="4" w:space="0" w:color="auto"/>
              <w:left w:val="nil"/>
              <w:bottom w:val="single" w:sz="4" w:space="0" w:color="auto"/>
              <w:right w:val="nil"/>
            </w:tcBorders>
            <w:shd w:val="clear" w:color="000000" w:fill="E2EFDA"/>
            <w:noWrap/>
            <w:vAlign w:val="bottom"/>
            <w:hideMark/>
          </w:tcPr>
          <w:p w14:paraId="154C7C21" w14:textId="77777777" w:rsidR="00A9495F" w:rsidRPr="006660DF" w:rsidRDefault="00A9495F" w:rsidP="00703885">
            <w:pPr>
              <w:rPr>
                <w:rFonts w:ascii="Calibri" w:eastAsia="Times New Roman" w:hAnsi="Calibri" w:cs="Calibri"/>
                <w:color w:val="000000"/>
                <w:sz w:val="14"/>
                <w:szCs w:val="14"/>
                <w:lang w:val="en-GB" w:eastAsia="en-GB"/>
              </w:rPr>
            </w:pPr>
          </w:p>
          <w:p w14:paraId="3242BC68" w14:textId="77777777" w:rsidR="00A9495F" w:rsidRPr="006660DF" w:rsidRDefault="00A9495F" w:rsidP="00703885">
            <w:pPr>
              <w:rPr>
                <w:rFonts w:ascii="Calibri" w:eastAsia="Times New Roman" w:hAnsi="Calibri" w:cs="Calibri"/>
                <w:color w:val="000000"/>
                <w:sz w:val="14"/>
                <w:szCs w:val="14"/>
                <w:lang w:val="en-GB" w:eastAsia="en-GB"/>
              </w:rPr>
            </w:pPr>
          </w:p>
          <w:p w14:paraId="4542A105"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Twitter</w:t>
            </w:r>
          </w:p>
          <w:p w14:paraId="28282259" w14:textId="77777777" w:rsidR="00A9495F" w:rsidRPr="006660DF" w:rsidRDefault="00A9495F" w:rsidP="00703885">
            <w:pPr>
              <w:jc w:val="center"/>
              <w:rPr>
                <w:rFonts w:ascii="Calibri" w:eastAsia="Times New Roman" w:hAnsi="Calibri" w:cs="Calibri"/>
                <w:color w:val="000000"/>
                <w:sz w:val="14"/>
                <w:szCs w:val="14"/>
                <w:lang w:val="en-GB" w:eastAsia="en-GB"/>
              </w:rPr>
            </w:pPr>
          </w:p>
          <w:p w14:paraId="26BA6888" w14:textId="77777777" w:rsidR="00A9495F" w:rsidRPr="006660DF" w:rsidRDefault="00A9495F" w:rsidP="00703885">
            <w:pPr>
              <w:jc w:val="center"/>
              <w:rPr>
                <w:rFonts w:ascii="Calibri" w:eastAsia="Times New Roman" w:hAnsi="Calibri" w:cs="Calibri"/>
                <w:color w:val="000000"/>
                <w:sz w:val="14"/>
                <w:szCs w:val="14"/>
                <w:lang w:val="en-GB" w:eastAsia="en-GB"/>
              </w:rPr>
            </w:pPr>
          </w:p>
        </w:tc>
      </w:tr>
      <w:tr w:rsidR="00A01A8C" w:rsidRPr="006660DF" w14:paraId="4A2BCF66" w14:textId="77777777" w:rsidTr="00A01A8C">
        <w:trPr>
          <w:trHeight w:val="300"/>
        </w:trPr>
        <w:tc>
          <w:tcPr>
            <w:tcW w:w="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1CC82" w14:textId="77777777" w:rsidR="00A9495F" w:rsidRPr="006660DF" w:rsidRDefault="00A9495F" w:rsidP="00703885">
            <w:pPr>
              <w:rPr>
                <w:rFonts w:ascii="Calibri" w:eastAsia="Times New Roman" w:hAnsi="Calibri" w:cs="Calibri"/>
                <w:color w:val="000000"/>
                <w:sz w:val="15"/>
                <w:szCs w:val="15"/>
                <w:lang w:val="en-GB" w:eastAsia="en-GB"/>
              </w:rPr>
            </w:pPr>
            <w:r w:rsidRPr="006660DF">
              <w:rPr>
                <w:rFonts w:ascii="Calibri" w:eastAsia="Times New Roman" w:hAnsi="Calibri" w:cs="Calibri"/>
                <w:color w:val="000000"/>
                <w:sz w:val="15"/>
                <w:szCs w:val="15"/>
                <w:lang w:val="en-GB" w:eastAsia="en-GB"/>
              </w:rPr>
              <w:t> </w:t>
            </w:r>
          </w:p>
        </w:tc>
        <w:tc>
          <w:tcPr>
            <w:tcW w:w="249" w:type="pct"/>
            <w:tcBorders>
              <w:top w:val="single" w:sz="4" w:space="0" w:color="auto"/>
              <w:left w:val="nil"/>
              <w:bottom w:val="nil"/>
              <w:right w:val="single" w:sz="4" w:space="0" w:color="auto"/>
            </w:tcBorders>
            <w:shd w:val="clear" w:color="000000" w:fill="F2F2F2"/>
            <w:noWrap/>
            <w:vAlign w:val="bottom"/>
            <w:hideMark/>
          </w:tcPr>
          <w:p w14:paraId="7D2FA36A"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Likes</w:t>
            </w:r>
          </w:p>
        </w:tc>
        <w:tc>
          <w:tcPr>
            <w:tcW w:w="250" w:type="pct"/>
            <w:gridSpan w:val="2"/>
            <w:tcBorders>
              <w:top w:val="single" w:sz="4" w:space="0" w:color="auto"/>
              <w:left w:val="nil"/>
              <w:bottom w:val="nil"/>
              <w:right w:val="single" w:sz="4" w:space="0" w:color="auto"/>
            </w:tcBorders>
            <w:shd w:val="clear" w:color="000000" w:fill="F2F2F2"/>
            <w:noWrap/>
            <w:vAlign w:val="bottom"/>
            <w:hideMark/>
          </w:tcPr>
          <w:p w14:paraId="279D1404"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Growth</w:t>
            </w:r>
          </w:p>
        </w:tc>
        <w:tc>
          <w:tcPr>
            <w:tcW w:w="199" w:type="pct"/>
            <w:tcBorders>
              <w:top w:val="single" w:sz="4" w:space="0" w:color="auto"/>
              <w:left w:val="nil"/>
              <w:bottom w:val="single" w:sz="8" w:space="0" w:color="auto"/>
              <w:right w:val="single" w:sz="4" w:space="0" w:color="auto"/>
            </w:tcBorders>
            <w:shd w:val="clear" w:color="000000" w:fill="F2F2F2"/>
            <w:noWrap/>
            <w:vAlign w:val="bottom"/>
            <w:hideMark/>
          </w:tcPr>
          <w:p w14:paraId="5015B6B1"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G%</w:t>
            </w:r>
          </w:p>
        </w:tc>
        <w:tc>
          <w:tcPr>
            <w:tcW w:w="200"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6C0E8AF3"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Posts</w:t>
            </w:r>
          </w:p>
        </w:tc>
        <w:tc>
          <w:tcPr>
            <w:tcW w:w="299"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04F586A4"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Page reach</w:t>
            </w:r>
          </w:p>
        </w:tc>
        <w:tc>
          <w:tcPr>
            <w:tcW w:w="298"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5A3AE684"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Post reach</w:t>
            </w:r>
          </w:p>
        </w:tc>
        <w:tc>
          <w:tcPr>
            <w:tcW w:w="250"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20AA44D9" w14:textId="33B44735"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Engage</w:t>
            </w:r>
            <w:r w:rsidR="00A01A8C" w:rsidRPr="006660DF">
              <w:rPr>
                <w:rFonts w:ascii="Calibri" w:eastAsia="Times New Roman" w:hAnsi="Calibri" w:cs="Calibri"/>
                <w:b/>
                <w:bCs/>
                <w:color w:val="000000"/>
                <w:sz w:val="14"/>
                <w:szCs w:val="14"/>
                <w:lang w:val="en-GB" w:eastAsia="en-GB"/>
              </w:rPr>
              <w:t>-</w:t>
            </w:r>
            <w:r w:rsidRPr="006660DF">
              <w:rPr>
                <w:rFonts w:ascii="Calibri" w:eastAsia="Times New Roman" w:hAnsi="Calibri" w:cs="Calibri"/>
                <w:b/>
                <w:bCs/>
                <w:color w:val="000000"/>
                <w:sz w:val="14"/>
                <w:szCs w:val="14"/>
                <w:lang w:val="en-GB" w:eastAsia="en-GB"/>
              </w:rPr>
              <w:t>ment</w:t>
            </w:r>
          </w:p>
        </w:tc>
        <w:tc>
          <w:tcPr>
            <w:tcW w:w="204" w:type="pct"/>
            <w:tcBorders>
              <w:top w:val="single" w:sz="4" w:space="0" w:color="auto"/>
              <w:left w:val="nil"/>
              <w:bottom w:val="single" w:sz="4" w:space="0" w:color="auto"/>
              <w:right w:val="single" w:sz="4" w:space="0" w:color="auto"/>
            </w:tcBorders>
            <w:shd w:val="clear" w:color="000000" w:fill="D6DCE4"/>
            <w:noWrap/>
            <w:vAlign w:val="bottom"/>
            <w:hideMark/>
          </w:tcPr>
          <w:p w14:paraId="3F200C14"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Likes</w:t>
            </w:r>
          </w:p>
        </w:tc>
        <w:tc>
          <w:tcPr>
            <w:tcW w:w="246" w:type="pct"/>
            <w:gridSpan w:val="2"/>
            <w:tcBorders>
              <w:top w:val="single" w:sz="4" w:space="0" w:color="auto"/>
              <w:left w:val="nil"/>
              <w:bottom w:val="single" w:sz="4" w:space="0" w:color="auto"/>
              <w:right w:val="single" w:sz="4" w:space="0" w:color="auto"/>
            </w:tcBorders>
            <w:shd w:val="clear" w:color="000000" w:fill="D6DCE4"/>
            <w:noWrap/>
            <w:vAlign w:val="bottom"/>
            <w:hideMark/>
          </w:tcPr>
          <w:p w14:paraId="4B7C2D89"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Growth</w:t>
            </w:r>
          </w:p>
        </w:tc>
        <w:tc>
          <w:tcPr>
            <w:tcW w:w="199" w:type="pct"/>
            <w:tcBorders>
              <w:top w:val="single" w:sz="4" w:space="0" w:color="auto"/>
              <w:left w:val="nil"/>
              <w:bottom w:val="single" w:sz="4" w:space="0" w:color="auto"/>
              <w:right w:val="single" w:sz="4" w:space="0" w:color="auto"/>
            </w:tcBorders>
            <w:shd w:val="clear" w:color="000000" w:fill="D6DCE4"/>
            <w:noWrap/>
            <w:vAlign w:val="bottom"/>
            <w:hideMark/>
          </w:tcPr>
          <w:p w14:paraId="75EBCB8A"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G%</w:t>
            </w:r>
          </w:p>
        </w:tc>
        <w:tc>
          <w:tcPr>
            <w:tcW w:w="200" w:type="pct"/>
            <w:gridSpan w:val="2"/>
            <w:tcBorders>
              <w:top w:val="single" w:sz="4" w:space="0" w:color="auto"/>
              <w:left w:val="nil"/>
              <w:bottom w:val="single" w:sz="4" w:space="0" w:color="auto"/>
              <w:right w:val="single" w:sz="4" w:space="0" w:color="auto"/>
            </w:tcBorders>
            <w:shd w:val="clear" w:color="000000" w:fill="D6DCE4"/>
            <w:noWrap/>
            <w:vAlign w:val="bottom"/>
            <w:hideMark/>
          </w:tcPr>
          <w:p w14:paraId="71EC671D"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Posts</w:t>
            </w:r>
          </w:p>
        </w:tc>
        <w:tc>
          <w:tcPr>
            <w:tcW w:w="249" w:type="pct"/>
            <w:gridSpan w:val="2"/>
            <w:tcBorders>
              <w:top w:val="single" w:sz="4" w:space="0" w:color="auto"/>
              <w:left w:val="nil"/>
              <w:bottom w:val="single" w:sz="4" w:space="0" w:color="auto"/>
              <w:right w:val="single" w:sz="4" w:space="0" w:color="auto"/>
            </w:tcBorders>
            <w:shd w:val="clear" w:color="000000" w:fill="D6DCE4"/>
            <w:noWrap/>
            <w:vAlign w:val="bottom"/>
            <w:hideMark/>
          </w:tcPr>
          <w:p w14:paraId="153CB8A7"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Stories</w:t>
            </w:r>
          </w:p>
        </w:tc>
        <w:tc>
          <w:tcPr>
            <w:tcW w:w="249" w:type="pct"/>
            <w:gridSpan w:val="2"/>
            <w:tcBorders>
              <w:top w:val="single" w:sz="4" w:space="0" w:color="auto"/>
              <w:left w:val="nil"/>
              <w:bottom w:val="single" w:sz="4" w:space="0" w:color="auto"/>
              <w:right w:val="single" w:sz="4" w:space="0" w:color="auto"/>
            </w:tcBorders>
            <w:shd w:val="clear" w:color="000000" w:fill="D6DCE4"/>
            <w:noWrap/>
            <w:vAlign w:val="bottom"/>
            <w:hideMark/>
          </w:tcPr>
          <w:p w14:paraId="55848E8C"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Reach</w:t>
            </w:r>
          </w:p>
        </w:tc>
        <w:tc>
          <w:tcPr>
            <w:tcW w:w="250" w:type="pct"/>
            <w:tcBorders>
              <w:top w:val="single" w:sz="4" w:space="0" w:color="auto"/>
              <w:left w:val="nil"/>
              <w:bottom w:val="single" w:sz="4" w:space="0" w:color="auto"/>
              <w:right w:val="single" w:sz="4" w:space="0" w:color="auto"/>
            </w:tcBorders>
            <w:shd w:val="clear" w:color="000000" w:fill="D6DCE4"/>
            <w:noWrap/>
            <w:vAlign w:val="bottom"/>
            <w:hideMark/>
          </w:tcPr>
          <w:p w14:paraId="595D6D52" w14:textId="4F1B77C2"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Engage</w:t>
            </w:r>
            <w:r w:rsidR="00A01A8C" w:rsidRPr="006660DF">
              <w:rPr>
                <w:rFonts w:ascii="Calibri" w:eastAsia="Times New Roman" w:hAnsi="Calibri" w:cs="Calibri"/>
                <w:b/>
                <w:bCs/>
                <w:color w:val="000000"/>
                <w:sz w:val="14"/>
                <w:szCs w:val="14"/>
                <w:lang w:val="en-GB" w:eastAsia="en-GB"/>
              </w:rPr>
              <w:t>-</w:t>
            </w:r>
            <w:r w:rsidRPr="006660DF">
              <w:rPr>
                <w:rFonts w:ascii="Calibri" w:eastAsia="Times New Roman" w:hAnsi="Calibri" w:cs="Calibri"/>
                <w:b/>
                <w:bCs/>
                <w:color w:val="000000"/>
                <w:sz w:val="14"/>
                <w:szCs w:val="14"/>
                <w:lang w:val="en-GB" w:eastAsia="en-GB"/>
              </w:rPr>
              <w:t>ment</w:t>
            </w:r>
          </w:p>
        </w:tc>
        <w:tc>
          <w:tcPr>
            <w:tcW w:w="200" w:type="pct"/>
            <w:tcBorders>
              <w:top w:val="single" w:sz="4" w:space="0" w:color="auto"/>
              <w:left w:val="nil"/>
              <w:bottom w:val="single" w:sz="4" w:space="0" w:color="auto"/>
              <w:right w:val="single" w:sz="4" w:space="0" w:color="auto"/>
            </w:tcBorders>
            <w:shd w:val="clear" w:color="000000" w:fill="E2EFDA"/>
            <w:noWrap/>
            <w:vAlign w:val="bottom"/>
            <w:hideMark/>
          </w:tcPr>
          <w:p w14:paraId="7037C22C"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Likes</w:t>
            </w:r>
          </w:p>
        </w:tc>
        <w:tc>
          <w:tcPr>
            <w:tcW w:w="249" w:type="pct"/>
            <w:tcBorders>
              <w:top w:val="single" w:sz="4" w:space="0" w:color="auto"/>
              <w:left w:val="nil"/>
              <w:bottom w:val="single" w:sz="4" w:space="0" w:color="auto"/>
              <w:right w:val="single" w:sz="4" w:space="0" w:color="auto"/>
            </w:tcBorders>
            <w:shd w:val="clear" w:color="000000" w:fill="E2EFDA"/>
            <w:noWrap/>
            <w:vAlign w:val="bottom"/>
            <w:hideMark/>
          </w:tcPr>
          <w:p w14:paraId="2620F498"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Growth</w:t>
            </w:r>
          </w:p>
        </w:tc>
        <w:tc>
          <w:tcPr>
            <w:tcW w:w="199" w:type="pct"/>
            <w:tcBorders>
              <w:top w:val="single" w:sz="4" w:space="0" w:color="auto"/>
              <w:left w:val="nil"/>
              <w:bottom w:val="single" w:sz="4" w:space="0" w:color="auto"/>
              <w:right w:val="single" w:sz="4" w:space="0" w:color="auto"/>
            </w:tcBorders>
            <w:shd w:val="clear" w:color="000000" w:fill="E2EFDA"/>
            <w:noWrap/>
            <w:vAlign w:val="bottom"/>
            <w:hideMark/>
          </w:tcPr>
          <w:p w14:paraId="59542031"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G%</w:t>
            </w:r>
          </w:p>
        </w:tc>
        <w:tc>
          <w:tcPr>
            <w:tcW w:w="250" w:type="pct"/>
            <w:tcBorders>
              <w:top w:val="single" w:sz="4" w:space="0" w:color="auto"/>
              <w:left w:val="nil"/>
              <w:bottom w:val="single" w:sz="4" w:space="0" w:color="auto"/>
              <w:right w:val="single" w:sz="4" w:space="0" w:color="auto"/>
            </w:tcBorders>
            <w:shd w:val="clear" w:color="000000" w:fill="E2EFDA"/>
            <w:noWrap/>
            <w:vAlign w:val="bottom"/>
            <w:hideMark/>
          </w:tcPr>
          <w:p w14:paraId="0B63E1C1"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Tweets</w:t>
            </w:r>
          </w:p>
        </w:tc>
        <w:tc>
          <w:tcPr>
            <w:tcW w:w="249" w:type="pct"/>
            <w:tcBorders>
              <w:top w:val="single" w:sz="4" w:space="0" w:color="auto"/>
              <w:left w:val="nil"/>
              <w:bottom w:val="single" w:sz="4" w:space="0" w:color="auto"/>
              <w:right w:val="single" w:sz="4" w:space="0" w:color="auto"/>
            </w:tcBorders>
            <w:shd w:val="clear" w:color="000000" w:fill="E2EFDA"/>
            <w:noWrap/>
            <w:vAlign w:val="bottom"/>
            <w:hideMark/>
          </w:tcPr>
          <w:p w14:paraId="11D85673" w14:textId="77777777"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Reach</w:t>
            </w:r>
          </w:p>
        </w:tc>
        <w:tc>
          <w:tcPr>
            <w:tcW w:w="263" w:type="pct"/>
            <w:tcBorders>
              <w:top w:val="single" w:sz="4" w:space="0" w:color="auto"/>
              <w:left w:val="nil"/>
              <w:bottom w:val="single" w:sz="4" w:space="0" w:color="auto"/>
              <w:right w:val="single" w:sz="4" w:space="0" w:color="auto"/>
            </w:tcBorders>
            <w:shd w:val="clear" w:color="000000" w:fill="E2EFDA"/>
            <w:noWrap/>
            <w:vAlign w:val="bottom"/>
            <w:hideMark/>
          </w:tcPr>
          <w:p w14:paraId="33792922" w14:textId="2CF81873" w:rsidR="00A9495F" w:rsidRPr="006660DF" w:rsidRDefault="00A9495F" w:rsidP="00703885">
            <w:pPr>
              <w:jc w:val="cente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Engage</w:t>
            </w:r>
            <w:r w:rsidR="00A01A8C" w:rsidRPr="006660DF">
              <w:rPr>
                <w:rFonts w:ascii="Calibri" w:eastAsia="Times New Roman" w:hAnsi="Calibri" w:cs="Calibri"/>
                <w:b/>
                <w:bCs/>
                <w:color w:val="000000"/>
                <w:sz w:val="14"/>
                <w:szCs w:val="14"/>
                <w:lang w:val="en-GB" w:eastAsia="en-GB"/>
              </w:rPr>
              <w:t>-</w:t>
            </w:r>
            <w:r w:rsidRPr="006660DF">
              <w:rPr>
                <w:rFonts w:ascii="Calibri" w:eastAsia="Times New Roman" w:hAnsi="Calibri" w:cs="Calibri"/>
                <w:b/>
                <w:bCs/>
                <w:color w:val="000000"/>
                <w:sz w:val="14"/>
                <w:szCs w:val="14"/>
                <w:lang w:val="en-GB" w:eastAsia="en-GB"/>
              </w:rPr>
              <w:t>ment</w:t>
            </w:r>
          </w:p>
        </w:tc>
      </w:tr>
      <w:tr w:rsidR="00A01A8C" w:rsidRPr="006660DF" w14:paraId="346A4DFA"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0DC051ED"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Jul-20</w:t>
            </w:r>
          </w:p>
        </w:tc>
        <w:tc>
          <w:tcPr>
            <w:tcW w:w="24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3AAB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21355</w:t>
            </w:r>
          </w:p>
        </w:tc>
        <w:tc>
          <w:tcPr>
            <w:tcW w:w="250"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5B892278"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F2F2F2"/>
            <w:noWrap/>
            <w:vAlign w:val="bottom"/>
            <w:hideMark/>
          </w:tcPr>
          <w:p w14:paraId="36FC3654"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04BCFB1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19</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60F9CBF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38460</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6A12B36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43695</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6A7A174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2.3%</w:t>
            </w:r>
          </w:p>
        </w:tc>
        <w:tc>
          <w:tcPr>
            <w:tcW w:w="204" w:type="pct"/>
            <w:tcBorders>
              <w:top w:val="nil"/>
              <w:left w:val="nil"/>
              <w:bottom w:val="single" w:sz="4" w:space="0" w:color="auto"/>
              <w:right w:val="single" w:sz="4" w:space="0" w:color="auto"/>
            </w:tcBorders>
            <w:shd w:val="clear" w:color="000000" w:fill="D6DCE4"/>
            <w:noWrap/>
            <w:vAlign w:val="bottom"/>
            <w:hideMark/>
          </w:tcPr>
          <w:p w14:paraId="68DB6E2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1917</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451DE84C"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D6DCE4"/>
            <w:noWrap/>
            <w:vAlign w:val="bottom"/>
            <w:hideMark/>
          </w:tcPr>
          <w:p w14:paraId="27657770"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7AA3D6A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7A6DE19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20</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6475191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9070</w:t>
            </w:r>
          </w:p>
        </w:tc>
        <w:tc>
          <w:tcPr>
            <w:tcW w:w="250" w:type="pct"/>
            <w:tcBorders>
              <w:top w:val="nil"/>
              <w:left w:val="nil"/>
              <w:bottom w:val="single" w:sz="4" w:space="0" w:color="auto"/>
              <w:right w:val="single" w:sz="4" w:space="0" w:color="auto"/>
            </w:tcBorders>
            <w:shd w:val="clear" w:color="000000" w:fill="D6DCE4"/>
            <w:noWrap/>
            <w:vAlign w:val="bottom"/>
            <w:hideMark/>
          </w:tcPr>
          <w:p w14:paraId="7B4FF46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w:t>
            </w:r>
          </w:p>
        </w:tc>
        <w:tc>
          <w:tcPr>
            <w:tcW w:w="200" w:type="pct"/>
            <w:tcBorders>
              <w:top w:val="nil"/>
              <w:left w:val="nil"/>
              <w:bottom w:val="single" w:sz="4" w:space="0" w:color="auto"/>
              <w:right w:val="single" w:sz="4" w:space="0" w:color="auto"/>
            </w:tcBorders>
            <w:shd w:val="clear" w:color="000000" w:fill="E2EFDA"/>
            <w:noWrap/>
            <w:vAlign w:val="bottom"/>
            <w:hideMark/>
          </w:tcPr>
          <w:p w14:paraId="455FC89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2948</w:t>
            </w:r>
          </w:p>
        </w:tc>
        <w:tc>
          <w:tcPr>
            <w:tcW w:w="249" w:type="pct"/>
            <w:tcBorders>
              <w:top w:val="nil"/>
              <w:left w:val="nil"/>
              <w:bottom w:val="single" w:sz="4" w:space="0" w:color="auto"/>
              <w:right w:val="single" w:sz="4" w:space="0" w:color="auto"/>
            </w:tcBorders>
            <w:shd w:val="clear" w:color="000000" w:fill="E2EFDA"/>
            <w:noWrap/>
            <w:vAlign w:val="bottom"/>
            <w:hideMark/>
          </w:tcPr>
          <w:p w14:paraId="06A02E0B"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4A130AE7"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57960E8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20</w:t>
            </w:r>
          </w:p>
        </w:tc>
        <w:tc>
          <w:tcPr>
            <w:tcW w:w="249" w:type="pct"/>
            <w:tcBorders>
              <w:top w:val="nil"/>
              <w:left w:val="nil"/>
              <w:bottom w:val="single" w:sz="4" w:space="0" w:color="auto"/>
              <w:right w:val="single" w:sz="4" w:space="0" w:color="auto"/>
            </w:tcBorders>
            <w:shd w:val="clear" w:color="000000" w:fill="E2EFDA"/>
            <w:noWrap/>
            <w:vAlign w:val="bottom"/>
            <w:hideMark/>
          </w:tcPr>
          <w:p w14:paraId="32B7CC8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18009</w:t>
            </w:r>
          </w:p>
        </w:tc>
        <w:tc>
          <w:tcPr>
            <w:tcW w:w="263" w:type="pct"/>
            <w:tcBorders>
              <w:top w:val="nil"/>
              <w:left w:val="nil"/>
              <w:bottom w:val="single" w:sz="4" w:space="0" w:color="auto"/>
              <w:right w:val="single" w:sz="4" w:space="0" w:color="auto"/>
            </w:tcBorders>
            <w:shd w:val="clear" w:color="000000" w:fill="E2EFDA"/>
            <w:noWrap/>
            <w:vAlign w:val="bottom"/>
            <w:hideMark/>
          </w:tcPr>
          <w:p w14:paraId="502EF49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5.0%</w:t>
            </w:r>
          </w:p>
        </w:tc>
      </w:tr>
      <w:tr w:rsidR="00A01A8C" w:rsidRPr="006660DF" w14:paraId="01E6315D"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6D3E32BB"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Aug-20</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062D11A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22867</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0A0A950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1512</w:t>
            </w:r>
          </w:p>
        </w:tc>
        <w:tc>
          <w:tcPr>
            <w:tcW w:w="199" w:type="pct"/>
            <w:tcBorders>
              <w:top w:val="nil"/>
              <w:left w:val="nil"/>
              <w:bottom w:val="single" w:sz="4" w:space="0" w:color="auto"/>
              <w:right w:val="single" w:sz="4" w:space="0" w:color="auto"/>
            </w:tcBorders>
            <w:shd w:val="clear" w:color="000000" w:fill="F2F2F2"/>
            <w:noWrap/>
            <w:vAlign w:val="bottom"/>
            <w:hideMark/>
          </w:tcPr>
          <w:p w14:paraId="5303D5D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7.1%</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553001C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2DC0491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72633</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44C0DA7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93887</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358AACC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2.2%</w:t>
            </w:r>
          </w:p>
        </w:tc>
        <w:tc>
          <w:tcPr>
            <w:tcW w:w="204" w:type="pct"/>
            <w:tcBorders>
              <w:top w:val="nil"/>
              <w:left w:val="nil"/>
              <w:bottom w:val="single" w:sz="4" w:space="0" w:color="auto"/>
              <w:right w:val="single" w:sz="4" w:space="0" w:color="auto"/>
            </w:tcBorders>
            <w:shd w:val="clear" w:color="000000" w:fill="D6DCE4"/>
            <w:noWrap/>
            <w:vAlign w:val="bottom"/>
            <w:hideMark/>
          </w:tcPr>
          <w:p w14:paraId="2414019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2126</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2E8D3AB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209</w:t>
            </w:r>
          </w:p>
        </w:tc>
        <w:tc>
          <w:tcPr>
            <w:tcW w:w="199" w:type="pct"/>
            <w:tcBorders>
              <w:top w:val="nil"/>
              <w:left w:val="nil"/>
              <w:bottom w:val="single" w:sz="4" w:space="0" w:color="auto"/>
              <w:right w:val="single" w:sz="4" w:space="0" w:color="auto"/>
            </w:tcBorders>
            <w:shd w:val="clear" w:color="000000" w:fill="D6DCE4"/>
            <w:noWrap/>
            <w:vAlign w:val="bottom"/>
            <w:hideMark/>
          </w:tcPr>
          <w:p w14:paraId="7B12884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10.9%</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1102C0B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16</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31A7296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62</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74ED46B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12208</w:t>
            </w:r>
          </w:p>
        </w:tc>
        <w:tc>
          <w:tcPr>
            <w:tcW w:w="250" w:type="pct"/>
            <w:tcBorders>
              <w:top w:val="nil"/>
              <w:left w:val="nil"/>
              <w:bottom w:val="single" w:sz="4" w:space="0" w:color="auto"/>
              <w:right w:val="single" w:sz="4" w:space="0" w:color="auto"/>
            </w:tcBorders>
            <w:shd w:val="clear" w:color="000000" w:fill="D6DCE4"/>
            <w:noWrap/>
            <w:vAlign w:val="bottom"/>
            <w:hideMark/>
          </w:tcPr>
          <w:p w14:paraId="4DBEA79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7.4%</w:t>
            </w:r>
          </w:p>
        </w:tc>
        <w:tc>
          <w:tcPr>
            <w:tcW w:w="200" w:type="pct"/>
            <w:tcBorders>
              <w:top w:val="nil"/>
              <w:left w:val="nil"/>
              <w:bottom w:val="single" w:sz="4" w:space="0" w:color="auto"/>
              <w:right w:val="single" w:sz="4" w:space="0" w:color="auto"/>
            </w:tcBorders>
            <w:shd w:val="clear" w:color="000000" w:fill="E2EFDA"/>
            <w:noWrap/>
            <w:vAlign w:val="bottom"/>
            <w:hideMark/>
          </w:tcPr>
          <w:p w14:paraId="262FD58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3045</w:t>
            </w:r>
          </w:p>
        </w:tc>
        <w:tc>
          <w:tcPr>
            <w:tcW w:w="249" w:type="pct"/>
            <w:tcBorders>
              <w:top w:val="nil"/>
              <w:left w:val="nil"/>
              <w:bottom w:val="single" w:sz="4" w:space="0" w:color="auto"/>
              <w:right w:val="single" w:sz="4" w:space="0" w:color="auto"/>
            </w:tcBorders>
            <w:shd w:val="clear" w:color="000000" w:fill="E2EFDA"/>
            <w:noWrap/>
            <w:vAlign w:val="bottom"/>
            <w:hideMark/>
          </w:tcPr>
          <w:p w14:paraId="141F39B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97</w:t>
            </w:r>
          </w:p>
        </w:tc>
        <w:tc>
          <w:tcPr>
            <w:tcW w:w="199" w:type="pct"/>
            <w:tcBorders>
              <w:top w:val="nil"/>
              <w:left w:val="nil"/>
              <w:bottom w:val="single" w:sz="4" w:space="0" w:color="auto"/>
              <w:right w:val="single" w:sz="4" w:space="0" w:color="auto"/>
            </w:tcBorders>
            <w:shd w:val="clear" w:color="000000" w:fill="E2EFDA"/>
            <w:noWrap/>
            <w:vAlign w:val="bottom"/>
            <w:hideMark/>
          </w:tcPr>
          <w:p w14:paraId="0CF5F8A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3.3%</w:t>
            </w:r>
          </w:p>
        </w:tc>
        <w:tc>
          <w:tcPr>
            <w:tcW w:w="250" w:type="pct"/>
            <w:tcBorders>
              <w:top w:val="nil"/>
              <w:left w:val="nil"/>
              <w:bottom w:val="single" w:sz="4" w:space="0" w:color="auto"/>
              <w:right w:val="single" w:sz="4" w:space="0" w:color="auto"/>
            </w:tcBorders>
            <w:shd w:val="clear" w:color="000000" w:fill="E2EFDA"/>
            <w:noWrap/>
            <w:vAlign w:val="bottom"/>
            <w:hideMark/>
          </w:tcPr>
          <w:p w14:paraId="534FCF1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56</w:t>
            </w:r>
          </w:p>
        </w:tc>
        <w:tc>
          <w:tcPr>
            <w:tcW w:w="249" w:type="pct"/>
            <w:tcBorders>
              <w:top w:val="nil"/>
              <w:left w:val="nil"/>
              <w:bottom w:val="single" w:sz="4" w:space="0" w:color="auto"/>
              <w:right w:val="single" w:sz="4" w:space="0" w:color="auto"/>
            </w:tcBorders>
            <w:shd w:val="clear" w:color="000000" w:fill="E2EFDA"/>
            <w:noWrap/>
            <w:vAlign w:val="bottom"/>
            <w:hideMark/>
          </w:tcPr>
          <w:p w14:paraId="37C9863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50540</w:t>
            </w:r>
          </w:p>
        </w:tc>
        <w:tc>
          <w:tcPr>
            <w:tcW w:w="263" w:type="pct"/>
            <w:tcBorders>
              <w:top w:val="nil"/>
              <w:left w:val="nil"/>
              <w:bottom w:val="single" w:sz="4" w:space="0" w:color="auto"/>
              <w:right w:val="single" w:sz="4" w:space="0" w:color="auto"/>
            </w:tcBorders>
            <w:shd w:val="clear" w:color="000000" w:fill="E2EFDA"/>
            <w:noWrap/>
            <w:vAlign w:val="bottom"/>
            <w:hideMark/>
          </w:tcPr>
          <w:p w14:paraId="492DECE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w:t>
            </w:r>
          </w:p>
        </w:tc>
      </w:tr>
      <w:tr w:rsidR="00A01A8C" w:rsidRPr="006660DF" w14:paraId="37625C78"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77006F49"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Sep-20</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66BA2DB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23672</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0F77DEE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805</w:t>
            </w:r>
          </w:p>
        </w:tc>
        <w:tc>
          <w:tcPr>
            <w:tcW w:w="199" w:type="pct"/>
            <w:tcBorders>
              <w:top w:val="nil"/>
              <w:left w:val="nil"/>
              <w:bottom w:val="single" w:sz="4" w:space="0" w:color="auto"/>
              <w:right w:val="single" w:sz="4" w:space="0" w:color="auto"/>
            </w:tcBorders>
            <w:shd w:val="clear" w:color="000000" w:fill="F2F2F2"/>
            <w:noWrap/>
            <w:vAlign w:val="bottom"/>
            <w:hideMark/>
          </w:tcPr>
          <w:p w14:paraId="04AF2A9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3.5%</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4F00F70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15</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7311DF7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68835</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0FB7F31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25941</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1EF4844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2.0%</w:t>
            </w:r>
          </w:p>
        </w:tc>
        <w:tc>
          <w:tcPr>
            <w:tcW w:w="204" w:type="pct"/>
            <w:tcBorders>
              <w:top w:val="nil"/>
              <w:left w:val="nil"/>
              <w:bottom w:val="single" w:sz="4" w:space="0" w:color="auto"/>
              <w:right w:val="single" w:sz="4" w:space="0" w:color="auto"/>
            </w:tcBorders>
            <w:shd w:val="clear" w:color="000000" w:fill="D6DCE4"/>
            <w:noWrap/>
            <w:vAlign w:val="bottom"/>
            <w:hideMark/>
          </w:tcPr>
          <w:p w14:paraId="25828A7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2217</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1C07547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91</w:t>
            </w:r>
          </w:p>
        </w:tc>
        <w:tc>
          <w:tcPr>
            <w:tcW w:w="199" w:type="pct"/>
            <w:tcBorders>
              <w:top w:val="nil"/>
              <w:left w:val="nil"/>
              <w:bottom w:val="single" w:sz="4" w:space="0" w:color="auto"/>
              <w:right w:val="single" w:sz="4" w:space="0" w:color="auto"/>
            </w:tcBorders>
            <w:shd w:val="clear" w:color="000000" w:fill="D6DCE4"/>
            <w:noWrap/>
            <w:vAlign w:val="bottom"/>
            <w:hideMark/>
          </w:tcPr>
          <w:p w14:paraId="60414E5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4.3%</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4468823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7858E49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74</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0546D99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4704</w:t>
            </w:r>
          </w:p>
        </w:tc>
        <w:tc>
          <w:tcPr>
            <w:tcW w:w="250" w:type="pct"/>
            <w:tcBorders>
              <w:top w:val="nil"/>
              <w:left w:val="nil"/>
              <w:bottom w:val="single" w:sz="4" w:space="0" w:color="auto"/>
              <w:right w:val="single" w:sz="4" w:space="0" w:color="auto"/>
            </w:tcBorders>
            <w:shd w:val="clear" w:color="000000" w:fill="D6DCE4"/>
            <w:noWrap/>
            <w:vAlign w:val="bottom"/>
            <w:hideMark/>
          </w:tcPr>
          <w:p w14:paraId="0A1724A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6.5%</w:t>
            </w:r>
          </w:p>
        </w:tc>
        <w:tc>
          <w:tcPr>
            <w:tcW w:w="200" w:type="pct"/>
            <w:tcBorders>
              <w:top w:val="nil"/>
              <w:left w:val="nil"/>
              <w:bottom w:val="single" w:sz="4" w:space="0" w:color="auto"/>
              <w:right w:val="single" w:sz="4" w:space="0" w:color="auto"/>
            </w:tcBorders>
            <w:shd w:val="clear" w:color="000000" w:fill="E2EFDA"/>
            <w:noWrap/>
            <w:vAlign w:val="bottom"/>
            <w:hideMark/>
          </w:tcPr>
          <w:p w14:paraId="34E581C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3087</w:t>
            </w:r>
          </w:p>
        </w:tc>
        <w:tc>
          <w:tcPr>
            <w:tcW w:w="249" w:type="pct"/>
            <w:tcBorders>
              <w:top w:val="nil"/>
              <w:left w:val="nil"/>
              <w:bottom w:val="single" w:sz="4" w:space="0" w:color="auto"/>
              <w:right w:val="single" w:sz="4" w:space="0" w:color="auto"/>
            </w:tcBorders>
            <w:shd w:val="clear" w:color="000000" w:fill="E2EFDA"/>
            <w:noWrap/>
            <w:vAlign w:val="bottom"/>
            <w:hideMark/>
          </w:tcPr>
          <w:p w14:paraId="63B116E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42</w:t>
            </w:r>
          </w:p>
        </w:tc>
        <w:tc>
          <w:tcPr>
            <w:tcW w:w="199" w:type="pct"/>
            <w:tcBorders>
              <w:top w:val="nil"/>
              <w:left w:val="nil"/>
              <w:bottom w:val="single" w:sz="4" w:space="0" w:color="auto"/>
              <w:right w:val="single" w:sz="4" w:space="0" w:color="auto"/>
            </w:tcBorders>
            <w:shd w:val="clear" w:color="000000" w:fill="E2EFDA"/>
            <w:noWrap/>
            <w:vAlign w:val="bottom"/>
            <w:hideMark/>
          </w:tcPr>
          <w:p w14:paraId="1BC83A5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1.4%</w:t>
            </w:r>
          </w:p>
        </w:tc>
        <w:tc>
          <w:tcPr>
            <w:tcW w:w="250" w:type="pct"/>
            <w:tcBorders>
              <w:top w:val="nil"/>
              <w:left w:val="nil"/>
              <w:bottom w:val="single" w:sz="4" w:space="0" w:color="auto"/>
              <w:right w:val="single" w:sz="4" w:space="0" w:color="auto"/>
            </w:tcBorders>
            <w:shd w:val="clear" w:color="000000" w:fill="E2EFDA"/>
            <w:noWrap/>
            <w:vAlign w:val="bottom"/>
            <w:hideMark/>
          </w:tcPr>
          <w:p w14:paraId="6B72EBB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w:t>
            </w:r>
          </w:p>
        </w:tc>
        <w:tc>
          <w:tcPr>
            <w:tcW w:w="249" w:type="pct"/>
            <w:tcBorders>
              <w:top w:val="nil"/>
              <w:left w:val="nil"/>
              <w:bottom w:val="single" w:sz="4" w:space="0" w:color="auto"/>
              <w:right w:val="single" w:sz="4" w:space="0" w:color="auto"/>
            </w:tcBorders>
            <w:shd w:val="clear" w:color="000000" w:fill="E2EFDA"/>
            <w:noWrap/>
            <w:vAlign w:val="bottom"/>
            <w:hideMark/>
          </w:tcPr>
          <w:p w14:paraId="32C938E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8697</w:t>
            </w:r>
          </w:p>
        </w:tc>
        <w:tc>
          <w:tcPr>
            <w:tcW w:w="263" w:type="pct"/>
            <w:tcBorders>
              <w:top w:val="nil"/>
              <w:left w:val="nil"/>
              <w:bottom w:val="single" w:sz="4" w:space="0" w:color="auto"/>
              <w:right w:val="single" w:sz="4" w:space="0" w:color="auto"/>
            </w:tcBorders>
            <w:shd w:val="clear" w:color="000000" w:fill="E2EFDA"/>
            <w:noWrap/>
            <w:vAlign w:val="bottom"/>
            <w:hideMark/>
          </w:tcPr>
          <w:p w14:paraId="6C98A79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2.9%</w:t>
            </w:r>
          </w:p>
        </w:tc>
      </w:tr>
      <w:tr w:rsidR="00A01A8C" w:rsidRPr="006660DF" w14:paraId="09640083"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538230F3"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Oct-20</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449CAD7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24769</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49B6E01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1097</w:t>
            </w:r>
          </w:p>
        </w:tc>
        <w:tc>
          <w:tcPr>
            <w:tcW w:w="199" w:type="pct"/>
            <w:tcBorders>
              <w:top w:val="nil"/>
              <w:left w:val="nil"/>
              <w:bottom w:val="single" w:sz="4" w:space="0" w:color="auto"/>
              <w:right w:val="single" w:sz="4" w:space="0" w:color="auto"/>
            </w:tcBorders>
            <w:shd w:val="clear" w:color="000000" w:fill="F2F2F2"/>
            <w:noWrap/>
            <w:vAlign w:val="bottom"/>
            <w:hideMark/>
          </w:tcPr>
          <w:p w14:paraId="07BF4E2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4.6%</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51264E2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27</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45908D5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49685</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558B7A1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69897</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62D8316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w:t>
            </w:r>
          </w:p>
        </w:tc>
        <w:tc>
          <w:tcPr>
            <w:tcW w:w="204" w:type="pct"/>
            <w:tcBorders>
              <w:top w:val="nil"/>
              <w:left w:val="nil"/>
              <w:bottom w:val="single" w:sz="4" w:space="0" w:color="auto"/>
              <w:right w:val="single" w:sz="4" w:space="0" w:color="auto"/>
            </w:tcBorders>
            <w:shd w:val="clear" w:color="000000" w:fill="D6DCE4"/>
            <w:noWrap/>
            <w:vAlign w:val="bottom"/>
            <w:hideMark/>
          </w:tcPr>
          <w:p w14:paraId="1AED17B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2442</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14B3774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225</w:t>
            </w:r>
          </w:p>
        </w:tc>
        <w:tc>
          <w:tcPr>
            <w:tcW w:w="199" w:type="pct"/>
            <w:tcBorders>
              <w:top w:val="nil"/>
              <w:left w:val="nil"/>
              <w:bottom w:val="single" w:sz="4" w:space="0" w:color="auto"/>
              <w:right w:val="single" w:sz="4" w:space="0" w:color="auto"/>
            </w:tcBorders>
            <w:shd w:val="clear" w:color="000000" w:fill="D6DCE4"/>
            <w:noWrap/>
            <w:vAlign w:val="bottom"/>
            <w:hideMark/>
          </w:tcPr>
          <w:p w14:paraId="43F4010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10.1%</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02D7B39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17</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2811B07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189</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49AB0AA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14586</w:t>
            </w:r>
          </w:p>
        </w:tc>
        <w:tc>
          <w:tcPr>
            <w:tcW w:w="250" w:type="pct"/>
            <w:tcBorders>
              <w:top w:val="nil"/>
              <w:left w:val="nil"/>
              <w:bottom w:val="single" w:sz="4" w:space="0" w:color="auto"/>
              <w:right w:val="single" w:sz="4" w:space="0" w:color="auto"/>
            </w:tcBorders>
            <w:shd w:val="clear" w:color="000000" w:fill="D6DCE4"/>
            <w:noWrap/>
            <w:vAlign w:val="bottom"/>
            <w:hideMark/>
          </w:tcPr>
          <w:p w14:paraId="41C3FE6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9.3%</w:t>
            </w:r>
          </w:p>
        </w:tc>
        <w:tc>
          <w:tcPr>
            <w:tcW w:w="200" w:type="pct"/>
            <w:tcBorders>
              <w:top w:val="nil"/>
              <w:left w:val="nil"/>
              <w:bottom w:val="single" w:sz="4" w:space="0" w:color="auto"/>
              <w:right w:val="single" w:sz="4" w:space="0" w:color="auto"/>
            </w:tcBorders>
            <w:shd w:val="clear" w:color="000000" w:fill="E2EFDA"/>
            <w:noWrap/>
            <w:vAlign w:val="bottom"/>
            <w:hideMark/>
          </w:tcPr>
          <w:p w14:paraId="1703CAE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3168</w:t>
            </w:r>
          </w:p>
        </w:tc>
        <w:tc>
          <w:tcPr>
            <w:tcW w:w="249" w:type="pct"/>
            <w:tcBorders>
              <w:top w:val="nil"/>
              <w:left w:val="nil"/>
              <w:bottom w:val="single" w:sz="4" w:space="0" w:color="auto"/>
              <w:right w:val="single" w:sz="4" w:space="0" w:color="auto"/>
            </w:tcBorders>
            <w:shd w:val="clear" w:color="000000" w:fill="E2EFDA"/>
            <w:noWrap/>
            <w:vAlign w:val="bottom"/>
            <w:hideMark/>
          </w:tcPr>
          <w:p w14:paraId="078BC1B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81</w:t>
            </w:r>
          </w:p>
        </w:tc>
        <w:tc>
          <w:tcPr>
            <w:tcW w:w="199" w:type="pct"/>
            <w:tcBorders>
              <w:top w:val="nil"/>
              <w:left w:val="nil"/>
              <w:bottom w:val="single" w:sz="4" w:space="0" w:color="auto"/>
              <w:right w:val="single" w:sz="4" w:space="0" w:color="auto"/>
            </w:tcBorders>
            <w:shd w:val="clear" w:color="000000" w:fill="E2EFDA"/>
            <w:noWrap/>
            <w:vAlign w:val="bottom"/>
            <w:hideMark/>
          </w:tcPr>
          <w:p w14:paraId="179302A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2.6%</w:t>
            </w:r>
          </w:p>
        </w:tc>
        <w:tc>
          <w:tcPr>
            <w:tcW w:w="250" w:type="pct"/>
            <w:tcBorders>
              <w:top w:val="nil"/>
              <w:left w:val="nil"/>
              <w:bottom w:val="single" w:sz="4" w:space="0" w:color="auto"/>
              <w:right w:val="single" w:sz="4" w:space="0" w:color="auto"/>
            </w:tcBorders>
            <w:shd w:val="clear" w:color="000000" w:fill="E2EFDA"/>
            <w:noWrap/>
            <w:vAlign w:val="bottom"/>
            <w:hideMark/>
          </w:tcPr>
          <w:p w14:paraId="7DD9F94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28</w:t>
            </w:r>
          </w:p>
        </w:tc>
        <w:tc>
          <w:tcPr>
            <w:tcW w:w="249" w:type="pct"/>
            <w:tcBorders>
              <w:top w:val="nil"/>
              <w:left w:val="nil"/>
              <w:bottom w:val="single" w:sz="4" w:space="0" w:color="auto"/>
              <w:right w:val="single" w:sz="4" w:space="0" w:color="auto"/>
            </w:tcBorders>
            <w:shd w:val="clear" w:color="000000" w:fill="E2EFDA"/>
            <w:noWrap/>
            <w:vAlign w:val="bottom"/>
            <w:hideMark/>
          </w:tcPr>
          <w:p w14:paraId="2E3D7B4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25090</w:t>
            </w:r>
          </w:p>
        </w:tc>
        <w:tc>
          <w:tcPr>
            <w:tcW w:w="263" w:type="pct"/>
            <w:tcBorders>
              <w:top w:val="nil"/>
              <w:left w:val="nil"/>
              <w:bottom w:val="single" w:sz="4" w:space="0" w:color="auto"/>
              <w:right w:val="single" w:sz="4" w:space="0" w:color="auto"/>
            </w:tcBorders>
            <w:shd w:val="clear" w:color="000000" w:fill="E2EFDA"/>
            <w:noWrap/>
            <w:vAlign w:val="bottom"/>
            <w:hideMark/>
          </w:tcPr>
          <w:p w14:paraId="07B016B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4.0%</w:t>
            </w:r>
          </w:p>
        </w:tc>
      </w:tr>
      <w:tr w:rsidR="00A01A8C" w:rsidRPr="006660DF" w14:paraId="419DCEAA"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5C746480"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Nov-20</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7840643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26238</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595119B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1469</w:t>
            </w:r>
          </w:p>
        </w:tc>
        <w:tc>
          <w:tcPr>
            <w:tcW w:w="199" w:type="pct"/>
            <w:tcBorders>
              <w:top w:val="nil"/>
              <w:left w:val="nil"/>
              <w:bottom w:val="single" w:sz="4" w:space="0" w:color="auto"/>
              <w:right w:val="single" w:sz="4" w:space="0" w:color="auto"/>
            </w:tcBorders>
            <w:shd w:val="clear" w:color="000000" w:fill="F2F2F2"/>
            <w:noWrap/>
            <w:vAlign w:val="bottom"/>
            <w:hideMark/>
          </w:tcPr>
          <w:p w14:paraId="1753B6C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5.9%</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0197C67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22</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36A5725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68835</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042116E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88523</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04796FC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2.9%</w:t>
            </w:r>
          </w:p>
        </w:tc>
        <w:tc>
          <w:tcPr>
            <w:tcW w:w="204" w:type="pct"/>
            <w:tcBorders>
              <w:top w:val="nil"/>
              <w:left w:val="nil"/>
              <w:bottom w:val="single" w:sz="4" w:space="0" w:color="auto"/>
              <w:right w:val="single" w:sz="4" w:space="0" w:color="auto"/>
            </w:tcBorders>
            <w:shd w:val="clear" w:color="000000" w:fill="D6DCE4"/>
            <w:noWrap/>
            <w:vAlign w:val="bottom"/>
            <w:hideMark/>
          </w:tcPr>
          <w:p w14:paraId="41C2959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2661</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60F1895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219</w:t>
            </w:r>
          </w:p>
        </w:tc>
        <w:tc>
          <w:tcPr>
            <w:tcW w:w="199" w:type="pct"/>
            <w:tcBorders>
              <w:top w:val="nil"/>
              <w:left w:val="nil"/>
              <w:bottom w:val="single" w:sz="4" w:space="0" w:color="auto"/>
              <w:right w:val="single" w:sz="4" w:space="0" w:color="auto"/>
            </w:tcBorders>
            <w:shd w:val="clear" w:color="000000" w:fill="D6DCE4"/>
            <w:noWrap/>
            <w:vAlign w:val="bottom"/>
            <w:hideMark/>
          </w:tcPr>
          <w:p w14:paraId="2D2E8D0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9.0%</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6DE4DE6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0035946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118</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228AEBB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11390</w:t>
            </w:r>
          </w:p>
        </w:tc>
        <w:tc>
          <w:tcPr>
            <w:tcW w:w="250" w:type="pct"/>
            <w:tcBorders>
              <w:top w:val="nil"/>
              <w:left w:val="nil"/>
              <w:bottom w:val="single" w:sz="4" w:space="0" w:color="auto"/>
              <w:right w:val="single" w:sz="4" w:space="0" w:color="auto"/>
            </w:tcBorders>
            <w:shd w:val="clear" w:color="000000" w:fill="D6DCE4"/>
            <w:noWrap/>
            <w:vAlign w:val="bottom"/>
            <w:hideMark/>
          </w:tcPr>
          <w:p w14:paraId="4680A89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8.7%</w:t>
            </w:r>
          </w:p>
        </w:tc>
        <w:tc>
          <w:tcPr>
            <w:tcW w:w="200" w:type="pct"/>
            <w:tcBorders>
              <w:top w:val="nil"/>
              <w:left w:val="nil"/>
              <w:bottom w:val="single" w:sz="4" w:space="0" w:color="auto"/>
              <w:right w:val="single" w:sz="4" w:space="0" w:color="auto"/>
            </w:tcBorders>
            <w:shd w:val="clear" w:color="000000" w:fill="E2EFDA"/>
            <w:noWrap/>
            <w:vAlign w:val="bottom"/>
            <w:hideMark/>
          </w:tcPr>
          <w:p w14:paraId="50D06F1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3298</w:t>
            </w:r>
          </w:p>
        </w:tc>
        <w:tc>
          <w:tcPr>
            <w:tcW w:w="249" w:type="pct"/>
            <w:tcBorders>
              <w:top w:val="nil"/>
              <w:left w:val="nil"/>
              <w:bottom w:val="single" w:sz="4" w:space="0" w:color="auto"/>
              <w:right w:val="single" w:sz="4" w:space="0" w:color="auto"/>
            </w:tcBorders>
            <w:shd w:val="clear" w:color="000000" w:fill="E2EFDA"/>
            <w:noWrap/>
            <w:vAlign w:val="bottom"/>
            <w:hideMark/>
          </w:tcPr>
          <w:p w14:paraId="67419A3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130</w:t>
            </w:r>
          </w:p>
        </w:tc>
        <w:tc>
          <w:tcPr>
            <w:tcW w:w="199" w:type="pct"/>
            <w:tcBorders>
              <w:top w:val="nil"/>
              <w:left w:val="nil"/>
              <w:bottom w:val="single" w:sz="4" w:space="0" w:color="auto"/>
              <w:right w:val="single" w:sz="4" w:space="0" w:color="auto"/>
            </w:tcBorders>
            <w:shd w:val="clear" w:color="000000" w:fill="E2EFDA"/>
            <w:noWrap/>
            <w:vAlign w:val="bottom"/>
            <w:hideMark/>
          </w:tcPr>
          <w:p w14:paraId="5AC6354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4.1%</w:t>
            </w:r>
          </w:p>
        </w:tc>
        <w:tc>
          <w:tcPr>
            <w:tcW w:w="250" w:type="pct"/>
            <w:tcBorders>
              <w:top w:val="nil"/>
              <w:left w:val="nil"/>
              <w:bottom w:val="single" w:sz="4" w:space="0" w:color="auto"/>
              <w:right w:val="single" w:sz="4" w:space="0" w:color="auto"/>
            </w:tcBorders>
            <w:shd w:val="clear" w:color="000000" w:fill="E2EFDA"/>
            <w:noWrap/>
            <w:vAlign w:val="bottom"/>
            <w:hideMark/>
          </w:tcPr>
          <w:p w14:paraId="00F6C3F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98</w:t>
            </w:r>
          </w:p>
        </w:tc>
        <w:tc>
          <w:tcPr>
            <w:tcW w:w="249" w:type="pct"/>
            <w:tcBorders>
              <w:top w:val="nil"/>
              <w:left w:val="nil"/>
              <w:bottom w:val="single" w:sz="4" w:space="0" w:color="auto"/>
              <w:right w:val="single" w:sz="4" w:space="0" w:color="auto"/>
            </w:tcBorders>
            <w:shd w:val="clear" w:color="000000" w:fill="E2EFDA"/>
            <w:noWrap/>
            <w:vAlign w:val="bottom"/>
            <w:hideMark/>
          </w:tcPr>
          <w:p w14:paraId="15C8355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82752</w:t>
            </w:r>
          </w:p>
        </w:tc>
        <w:tc>
          <w:tcPr>
            <w:tcW w:w="263" w:type="pct"/>
            <w:tcBorders>
              <w:top w:val="nil"/>
              <w:left w:val="nil"/>
              <w:bottom w:val="single" w:sz="4" w:space="0" w:color="auto"/>
              <w:right w:val="single" w:sz="4" w:space="0" w:color="auto"/>
            </w:tcBorders>
            <w:shd w:val="clear" w:color="000000" w:fill="E2EFDA"/>
            <w:noWrap/>
            <w:vAlign w:val="bottom"/>
            <w:hideMark/>
          </w:tcPr>
          <w:p w14:paraId="3CB3324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3.2%</w:t>
            </w:r>
          </w:p>
        </w:tc>
      </w:tr>
      <w:tr w:rsidR="00A01A8C" w:rsidRPr="006660DF" w14:paraId="4E1E4EF9"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5E0E1657"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Dec-20</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5D7BE57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27366</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751FDD1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1128</w:t>
            </w:r>
          </w:p>
        </w:tc>
        <w:tc>
          <w:tcPr>
            <w:tcW w:w="199" w:type="pct"/>
            <w:tcBorders>
              <w:top w:val="nil"/>
              <w:left w:val="nil"/>
              <w:bottom w:val="single" w:sz="4" w:space="0" w:color="auto"/>
              <w:right w:val="single" w:sz="4" w:space="0" w:color="auto"/>
            </w:tcBorders>
            <w:shd w:val="clear" w:color="000000" w:fill="F2F2F2"/>
            <w:noWrap/>
            <w:vAlign w:val="bottom"/>
            <w:hideMark/>
          </w:tcPr>
          <w:p w14:paraId="62720F7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4.3%</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4CC89DD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21</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475C889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50484</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43EFEA6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54229</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65FF84E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w:t>
            </w:r>
          </w:p>
        </w:tc>
        <w:tc>
          <w:tcPr>
            <w:tcW w:w="204" w:type="pct"/>
            <w:tcBorders>
              <w:top w:val="nil"/>
              <w:left w:val="nil"/>
              <w:bottom w:val="single" w:sz="4" w:space="0" w:color="auto"/>
              <w:right w:val="single" w:sz="4" w:space="0" w:color="auto"/>
            </w:tcBorders>
            <w:shd w:val="clear" w:color="000000" w:fill="D6DCE4"/>
            <w:noWrap/>
            <w:vAlign w:val="bottom"/>
            <w:hideMark/>
          </w:tcPr>
          <w:p w14:paraId="169B2AF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2671</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59CC791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w:t>
            </w:r>
          </w:p>
        </w:tc>
        <w:tc>
          <w:tcPr>
            <w:tcW w:w="199" w:type="pct"/>
            <w:tcBorders>
              <w:top w:val="nil"/>
              <w:left w:val="nil"/>
              <w:bottom w:val="single" w:sz="4" w:space="0" w:color="auto"/>
              <w:right w:val="single" w:sz="4" w:space="0" w:color="auto"/>
            </w:tcBorders>
            <w:shd w:val="clear" w:color="000000" w:fill="D6DCE4"/>
            <w:noWrap/>
            <w:vAlign w:val="bottom"/>
            <w:hideMark/>
          </w:tcPr>
          <w:p w14:paraId="144EFB2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0.4%</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35066BD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14</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52644BC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6CBB28D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9193</w:t>
            </w:r>
          </w:p>
        </w:tc>
        <w:tc>
          <w:tcPr>
            <w:tcW w:w="250" w:type="pct"/>
            <w:tcBorders>
              <w:top w:val="nil"/>
              <w:left w:val="nil"/>
              <w:bottom w:val="single" w:sz="4" w:space="0" w:color="auto"/>
              <w:right w:val="single" w:sz="4" w:space="0" w:color="auto"/>
            </w:tcBorders>
            <w:shd w:val="clear" w:color="000000" w:fill="D6DCE4"/>
            <w:noWrap/>
            <w:vAlign w:val="bottom"/>
            <w:hideMark/>
          </w:tcPr>
          <w:p w14:paraId="631AB85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6.6%</w:t>
            </w:r>
          </w:p>
        </w:tc>
        <w:tc>
          <w:tcPr>
            <w:tcW w:w="200" w:type="pct"/>
            <w:tcBorders>
              <w:top w:val="nil"/>
              <w:left w:val="nil"/>
              <w:bottom w:val="single" w:sz="4" w:space="0" w:color="auto"/>
              <w:right w:val="single" w:sz="4" w:space="0" w:color="auto"/>
            </w:tcBorders>
            <w:shd w:val="clear" w:color="000000" w:fill="E2EFDA"/>
            <w:noWrap/>
            <w:vAlign w:val="bottom"/>
            <w:hideMark/>
          </w:tcPr>
          <w:p w14:paraId="131FB628"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429BE55D"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71BAE98A"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2A9E3B4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w:t>
            </w:r>
          </w:p>
        </w:tc>
        <w:tc>
          <w:tcPr>
            <w:tcW w:w="249" w:type="pct"/>
            <w:tcBorders>
              <w:top w:val="nil"/>
              <w:left w:val="nil"/>
              <w:bottom w:val="single" w:sz="4" w:space="0" w:color="auto"/>
              <w:right w:val="single" w:sz="4" w:space="0" w:color="auto"/>
            </w:tcBorders>
            <w:shd w:val="clear" w:color="000000" w:fill="E2EFDA"/>
            <w:noWrap/>
            <w:vAlign w:val="bottom"/>
            <w:hideMark/>
          </w:tcPr>
          <w:p w14:paraId="1355259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4215</w:t>
            </w:r>
          </w:p>
        </w:tc>
        <w:tc>
          <w:tcPr>
            <w:tcW w:w="263" w:type="pct"/>
            <w:tcBorders>
              <w:top w:val="nil"/>
              <w:left w:val="nil"/>
              <w:bottom w:val="single" w:sz="4" w:space="0" w:color="auto"/>
              <w:right w:val="single" w:sz="4" w:space="0" w:color="auto"/>
            </w:tcBorders>
            <w:shd w:val="clear" w:color="000000" w:fill="E2EFDA"/>
            <w:noWrap/>
            <w:vAlign w:val="bottom"/>
            <w:hideMark/>
          </w:tcPr>
          <w:p w14:paraId="448F723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w:t>
            </w:r>
          </w:p>
        </w:tc>
      </w:tr>
      <w:tr w:rsidR="00A01A8C" w:rsidRPr="006660DF" w14:paraId="2B8EFAE7"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7BC884DD"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Jan-21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569E0D6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28234</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08749FF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868</w:t>
            </w:r>
          </w:p>
        </w:tc>
        <w:tc>
          <w:tcPr>
            <w:tcW w:w="199" w:type="pct"/>
            <w:tcBorders>
              <w:top w:val="nil"/>
              <w:left w:val="nil"/>
              <w:bottom w:val="single" w:sz="4" w:space="0" w:color="auto"/>
              <w:right w:val="single" w:sz="4" w:space="0" w:color="auto"/>
            </w:tcBorders>
            <w:shd w:val="clear" w:color="000000" w:fill="F2F2F2"/>
            <w:noWrap/>
            <w:vAlign w:val="bottom"/>
            <w:hideMark/>
          </w:tcPr>
          <w:p w14:paraId="7D29195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3.2%</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2CBD5C2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7784CCE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13640</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3CB6D05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9824</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4C6308B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2.8%</w:t>
            </w:r>
          </w:p>
        </w:tc>
        <w:tc>
          <w:tcPr>
            <w:tcW w:w="204" w:type="pct"/>
            <w:tcBorders>
              <w:top w:val="nil"/>
              <w:left w:val="nil"/>
              <w:bottom w:val="single" w:sz="4" w:space="0" w:color="auto"/>
              <w:right w:val="single" w:sz="4" w:space="0" w:color="auto"/>
            </w:tcBorders>
            <w:shd w:val="clear" w:color="000000" w:fill="D6DCE4"/>
            <w:noWrap/>
            <w:vAlign w:val="bottom"/>
            <w:hideMark/>
          </w:tcPr>
          <w:p w14:paraId="0E53664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2662</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3086571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w:t>
            </w:r>
          </w:p>
        </w:tc>
        <w:tc>
          <w:tcPr>
            <w:tcW w:w="199" w:type="pct"/>
            <w:tcBorders>
              <w:top w:val="nil"/>
              <w:left w:val="nil"/>
              <w:bottom w:val="single" w:sz="4" w:space="0" w:color="auto"/>
              <w:right w:val="single" w:sz="4" w:space="0" w:color="auto"/>
            </w:tcBorders>
            <w:shd w:val="clear" w:color="000000" w:fill="D6DCE4"/>
            <w:noWrap/>
            <w:vAlign w:val="bottom"/>
            <w:hideMark/>
          </w:tcPr>
          <w:p w14:paraId="2CC76C1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-0.3%</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798A6F5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4EDD62C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1E23129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595</w:t>
            </w:r>
          </w:p>
        </w:tc>
        <w:tc>
          <w:tcPr>
            <w:tcW w:w="250" w:type="pct"/>
            <w:tcBorders>
              <w:top w:val="nil"/>
              <w:left w:val="nil"/>
              <w:bottom w:val="single" w:sz="4" w:space="0" w:color="auto"/>
              <w:right w:val="single" w:sz="4" w:space="0" w:color="auto"/>
            </w:tcBorders>
            <w:shd w:val="clear" w:color="000000" w:fill="D6DCE4"/>
            <w:noWrap/>
            <w:vAlign w:val="bottom"/>
            <w:hideMark/>
          </w:tcPr>
          <w:p w14:paraId="428CB10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17.0%</w:t>
            </w:r>
          </w:p>
        </w:tc>
        <w:tc>
          <w:tcPr>
            <w:tcW w:w="200" w:type="pct"/>
            <w:tcBorders>
              <w:top w:val="nil"/>
              <w:left w:val="nil"/>
              <w:bottom w:val="single" w:sz="4" w:space="0" w:color="auto"/>
              <w:right w:val="single" w:sz="4" w:space="0" w:color="auto"/>
            </w:tcBorders>
            <w:shd w:val="clear" w:color="000000" w:fill="E2EFDA"/>
            <w:noWrap/>
            <w:vAlign w:val="bottom"/>
            <w:hideMark/>
          </w:tcPr>
          <w:p w14:paraId="2A6F22C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3336</w:t>
            </w:r>
          </w:p>
        </w:tc>
        <w:tc>
          <w:tcPr>
            <w:tcW w:w="249" w:type="pct"/>
            <w:tcBorders>
              <w:top w:val="nil"/>
              <w:left w:val="nil"/>
              <w:bottom w:val="single" w:sz="4" w:space="0" w:color="auto"/>
              <w:right w:val="single" w:sz="4" w:space="0" w:color="auto"/>
            </w:tcBorders>
            <w:shd w:val="clear" w:color="000000" w:fill="E2EFDA"/>
            <w:noWrap/>
            <w:vAlign w:val="bottom"/>
            <w:hideMark/>
          </w:tcPr>
          <w:p w14:paraId="04969EC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38</w:t>
            </w:r>
          </w:p>
        </w:tc>
        <w:tc>
          <w:tcPr>
            <w:tcW w:w="199" w:type="pct"/>
            <w:tcBorders>
              <w:top w:val="nil"/>
              <w:left w:val="nil"/>
              <w:bottom w:val="single" w:sz="4" w:space="0" w:color="auto"/>
              <w:right w:val="single" w:sz="4" w:space="0" w:color="auto"/>
            </w:tcBorders>
            <w:shd w:val="clear" w:color="000000" w:fill="E2EFDA"/>
            <w:noWrap/>
            <w:vAlign w:val="bottom"/>
            <w:hideMark/>
          </w:tcPr>
          <w:p w14:paraId="2155709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1.2%</w:t>
            </w:r>
          </w:p>
        </w:tc>
        <w:tc>
          <w:tcPr>
            <w:tcW w:w="250" w:type="pct"/>
            <w:tcBorders>
              <w:top w:val="nil"/>
              <w:left w:val="nil"/>
              <w:bottom w:val="single" w:sz="4" w:space="0" w:color="auto"/>
              <w:right w:val="single" w:sz="4" w:space="0" w:color="auto"/>
            </w:tcBorders>
            <w:shd w:val="clear" w:color="000000" w:fill="E2EFDA"/>
            <w:noWrap/>
            <w:vAlign w:val="bottom"/>
            <w:hideMark/>
          </w:tcPr>
          <w:p w14:paraId="65CD0AD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w:t>
            </w:r>
          </w:p>
        </w:tc>
        <w:tc>
          <w:tcPr>
            <w:tcW w:w="249" w:type="pct"/>
            <w:tcBorders>
              <w:top w:val="nil"/>
              <w:left w:val="nil"/>
              <w:bottom w:val="single" w:sz="4" w:space="0" w:color="auto"/>
              <w:right w:val="single" w:sz="4" w:space="0" w:color="auto"/>
            </w:tcBorders>
            <w:shd w:val="clear" w:color="000000" w:fill="E2EFDA"/>
            <w:noWrap/>
            <w:vAlign w:val="bottom"/>
            <w:hideMark/>
          </w:tcPr>
          <w:p w14:paraId="0626174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989</w:t>
            </w:r>
          </w:p>
        </w:tc>
        <w:tc>
          <w:tcPr>
            <w:tcW w:w="263" w:type="pct"/>
            <w:tcBorders>
              <w:top w:val="nil"/>
              <w:left w:val="nil"/>
              <w:bottom w:val="single" w:sz="4" w:space="0" w:color="auto"/>
              <w:right w:val="single" w:sz="4" w:space="0" w:color="auto"/>
            </w:tcBorders>
            <w:shd w:val="clear" w:color="000000" w:fill="E2EFDA"/>
            <w:noWrap/>
            <w:vAlign w:val="bottom"/>
            <w:hideMark/>
          </w:tcPr>
          <w:p w14:paraId="7E58B11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w:t>
            </w:r>
          </w:p>
        </w:tc>
      </w:tr>
      <w:tr w:rsidR="00A01A8C" w:rsidRPr="006660DF" w14:paraId="057D8638"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273C3C46"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Feb-21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4CE1006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28874</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6EDA3BD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640</w:t>
            </w:r>
          </w:p>
        </w:tc>
        <w:tc>
          <w:tcPr>
            <w:tcW w:w="199" w:type="pct"/>
            <w:tcBorders>
              <w:top w:val="nil"/>
              <w:left w:val="nil"/>
              <w:bottom w:val="single" w:sz="4" w:space="0" w:color="auto"/>
              <w:right w:val="single" w:sz="4" w:space="0" w:color="auto"/>
            </w:tcBorders>
            <w:shd w:val="clear" w:color="000000" w:fill="F2F2F2"/>
            <w:noWrap/>
            <w:vAlign w:val="bottom"/>
            <w:hideMark/>
          </w:tcPr>
          <w:p w14:paraId="4537D7E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2.3%</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0A6225A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18</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724BAA7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17306</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5BD6C06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26407</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589F823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3.3%</w:t>
            </w:r>
          </w:p>
        </w:tc>
        <w:tc>
          <w:tcPr>
            <w:tcW w:w="204" w:type="pct"/>
            <w:tcBorders>
              <w:top w:val="nil"/>
              <w:left w:val="nil"/>
              <w:bottom w:val="single" w:sz="4" w:space="0" w:color="auto"/>
              <w:right w:val="single" w:sz="4" w:space="0" w:color="auto"/>
            </w:tcBorders>
            <w:shd w:val="clear" w:color="000000" w:fill="D6DCE4"/>
            <w:noWrap/>
            <w:vAlign w:val="bottom"/>
            <w:hideMark/>
          </w:tcPr>
          <w:p w14:paraId="7A5423B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2687</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08EA2CB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25</w:t>
            </w:r>
          </w:p>
        </w:tc>
        <w:tc>
          <w:tcPr>
            <w:tcW w:w="199" w:type="pct"/>
            <w:tcBorders>
              <w:top w:val="nil"/>
              <w:left w:val="nil"/>
              <w:bottom w:val="single" w:sz="4" w:space="0" w:color="auto"/>
              <w:right w:val="single" w:sz="4" w:space="0" w:color="auto"/>
            </w:tcBorders>
            <w:shd w:val="clear" w:color="000000" w:fill="D6DCE4"/>
            <w:noWrap/>
            <w:vAlign w:val="bottom"/>
            <w:hideMark/>
          </w:tcPr>
          <w:p w14:paraId="1AC26C9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0.9%</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2FCC4C8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4BA0739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19</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657F498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6415</w:t>
            </w:r>
          </w:p>
        </w:tc>
        <w:tc>
          <w:tcPr>
            <w:tcW w:w="250" w:type="pct"/>
            <w:tcBorders>
              <w:top w:val="nil"/>
              <w:left w:val="nil"/>
              <w:bottom w:val="single" w:sz="4" w:space="0" w:color="auto"/>
              <w:right w:val="single" w:sz="4" w:space="0" w:color="auto"/>
            </w:tcBorders>
            <w:shd w:val="clear" w:color="000000" w:fill="D6DCE4"/>
            <w:noWrap/>
            <w:vAlign w:val="bottom"/>
            <w:hideMark/>
          </w:tcPr>
          <w:p w14:paraId="5F35EDC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9.8%</w:t>
            </w:r>
          </w:p>
        </w:tc>
        <w:tc>
          <w:tcPr>
            <w:tcW w:w="200" w:type="pct"/>
            <w:tcBorders>
              <w:top w:val="nil"/>
              <w:left w:val="nil"/>
              <w:bottom w:val="single" w:sz="4" w:space="0" w:color="auto"/>
              <w:right w:val="single" w:sz="4" w:space="0" w:color="auto"/>
            </w:tcBorders>
            <w:shd w:val="clear" w:color="000000" w:fill="E2EFDA"/>
            <w:noWrap/>
            <w:vAlign w:val="bottom"/>
            <w:hideMark/>
          </w:tcPr>
          <w:p w14:paraId="32EEFA27"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14FF795F"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27DFE4C4"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5357EFF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w:t>
            </w:r>
          </w:p>
        </w:tc>
        <w:tc>
          <w:tcPr>
            <w:tcW w:w="249" w:type="pct"/>
            <w:tcBorders>
              <w:top w:val="nil"/>
              <w:left w:val="nil"/>
              <w:bottom w:val="single" w:sz="4" w:space="0" w:color="auto"/>
              <w:right w:val="single" w:sz="4" w:space="0" w:color="auto"/>
            </w:tcBorders>
            <w:shd w:val="clear" w:color="000000" w:fill="E2EFDA"/>
            <w:noWrap/>
            <w:vAlign w:val="bottom"/>
            <w:hideMark/>
          </w:tcPr>
          <w:p w14:paraId="6F9DE2D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5553</w:t>
            </w:r>
          </w:p>
        </w:tc>
        <w:tc>
          <w:tcPr>
            <w:tcW w:w="263" w:type="pct"/>
            <w:tcBorders>
              <w:top w:val="nil"/>
              <w:left w:val="nil"/>
              <w:bottom w:val="single" w:sz="4" w:space="0" w:color="auto"/>
              <w:right w:val="single" w:sz="4" w:space="0" w:color="auto"/>
            </w:tcBorders>
            <w:shd w:val="clear" w:color="000000" w:fill="E2EFDA"/>
            <w:noWrap/>
            <w:vAlign w:val="bottom"/>
            <w:hideMark/>
          </w:tcPr>
          <w:p w14:paraId="17146BF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1.2%</w:t>
            </w:r>
          </w:p>
        </w:tc>
      </w:tr>
      <w:tr w:rsidR="00A01A8C" w:rsidRPr="006660DF" w14:paraId="41EC7A71"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3B92D661"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Mar-21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0B371E6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29873</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5C95529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999</w:t>
            </w:r>
          </w:p>
        </w:tc>
        <w:tc>
          <w:tcPr>
            <w:tcW w:w="199" w:type="pct"/>
            <w:tcBorders>
              <w:top w:val="nil"/>
              <w:left w:val="nil"/>
              <w:bottom w:val="single" w:sz="4" w:space="0" w:color="auto"/>
              <w:right w:val="single" w:sz="4" w:space="0" w:color="auto"/>
            </w:tcBorders>
            <w:shd w:val="clear" w:color="000000" w:fill="F2F2F2"/>
            <w:noWrap/>
            <w:vAlign w:val="bottom"/>
            <w:hideMark/>
          </w:tcPr>
          <w:p w14:paraId="678E658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3.5%</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5CD939B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19</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148712B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58748</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1CE6DBE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91457</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5F8E7DA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w:t>
            </w:r>
          </w:p>
        </w:tc>
        <w:tc>
          <w:tcPr>
            <w:tcW w:w="204" w:type="pct"/>
            <w:tcBorders>
              <w:top w:val="nil"/>
              <w:left w:val="nil"/>
              <w:bottom w:val="single" w:sz="4" w:space="0" w:color="auto"/>
              <w:right w:val="single" w:sz="4" w:space="0" w:color="auto"/>
            </w:tcBorders>
            <w:shd w:val="clear" w:color="000000" w:fill="D6DCE4"/>
            <w:noWrap/>
            <w:vAlign w:val="bottom"/>
            <w:hideMark/>
          </w:tcPr>
          <w:p w14:paraId="7876BED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2744</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7E83214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57</w:t>
            </w:r>
          </w:p>
        </w:tc>
        <w:tc>
          <w:tcPr>
            <w:tcW w:w="199" w:type="pct"/>
            <w:tcBorders>
              <w:top w:val="nil"/>
              <w:left w:val="nil"/>
              <w:bottom w:val="single" w:sz="4" w:space="0" w:color="auto"/>
              <w:right w:val="single" w:sz="4" w:space="0" w:color="auto"/>
            </w:tcBorders>
            <w:shd w:val="clear" w:color="000000" w:fill="D6DCE4"/>
            <w:noWrap/>
            <w:vAlign w:val="bottom"/>
            <w:hideMark/>
          </w:tcPr>
          <w:p w14:paraId="07A09A6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2.1%</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375033C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1ADEB19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37</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6C4F70A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13932</w:t>
            </w:r>
          </w:p>
        </w:tc>
        <w:tc>
          <w:tcPr>
            <w:tcW w:w="250" w:type="pct"/>
            <w:tcBorders>
              <w:top w:val="nil"/>
              <w:left w:val="nil"/>
              <w:bottom w:val="single" w:sz="4" w:space="0" w:color="auto"/>
              <w:right w:val="single" w:sz="4" w:space="0" w:color="auto"/>
            </w:tcBorders>
            <w:shd w:val="clear" w:color="000000" w:fill="D6DCE4"/>
            <w:noWrap/>
            <w:vAlign w:val="bottom"/>
            <w:hideMark/>
          </w:tcPr>
          <w:p w14:paraId="3EA09F9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6.5%</w:t>
            </w:r>
          </w:p>
        </w:tc>
        <w:tc>
          <w:tcPr>
            <w:tcW w:w="200" w:type="pct"/>
            <w:tcBorders>
              <w:top w:val="nil"/>
              <w:left w:val="nil"/>
              <w:bottom w:val="single" w:sz="4" w:space="0" w:color="auto"/>
              <w:right w:val="single" w:sz="4" w:space="0" w:color="auto"/>
            </w:tcBorders>
            <w:shd w:val="clear" w:color="000000" w:fill="E2EFDA"/>
            <w:noWrap/>
            <w:vAlign w:val="bottom"/>
            <w:hideMark/>
          </w:tcPr>
          <w:p w14:paraId="33181CAF"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3F112676"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0FFD6240"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06AEDB8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12</w:t>
            </w:r>
          </w:p>
        </w:tc>
        <w:tc>
          <w:tcPr>
            <w:tcW w:w="249" w:type="pct"/>
            <w:tcBorders>
              <w:top w:val="nil"/>
              <w:left w:val="nil"/>
              <w:bottom w:val="single" w:sz="4" w:space="0" w:color="auto"/>
              <w:right w:val="single" w:sz="4" w:space="0" w:color="auto"/>
            </w:tcBorders>
            <w:shd w:val="clear" w:color="000000" w:fill="E2EFDA"/>
            <w:noWrap/>
            <w:vAlign w:val="bottom"/>
            <w:hideMark/>
          </w:tcPr>
          <w:p w14:paraId="7D27F52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10336</w:t>
            </w:r>
          </w:p>
        </w:tc>
        <w:tc>
          <w:tcPr>
            <w:tcW w:w="263" w:type="pct"/>
            <w:tcBorders>
              <w:top w:val="nil"/>
              <w:left w:val="nil"/>
              <w:bottom w:val="single" w:sz="4" w:space="0" w:color="auto"/>
              <w:right w:val="single" w:sz="4" w:space="0" w:color="auto"/>
            </w:tcBorders>
            <w:shd w:val="clear" w:color="000000" w:fill="E2EFDA"/>
            <w:noWrap/>
            <w:vAlign w:val="bottom"/>
            <w:hideMark/>
          </w:tcPr>
          <w:p w14:paraId="00F4945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1.6%</w:t>
            </w:r>
          </w:p>
        </w:tc>
      </w:tr>
      <w:tr w:rsidR="00A01A8C" w:rsidRPr="006660DF" w14:paraId="49279FD1"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282225E8"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Apr-21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411506F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30194</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5EB8980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321</w:t>
            </w:r>
          </w:p>
        </w:tc>
        <w:tc>
          <w:tcPr>
            <w:tcW w:w="199" w:type="pct"/>
            <w:tcBorders>
              <w:top w:val="nil"/>
              <w:left w:val="nil"/>
              <w:bottom w:val="single" w:sz="4" w:space="0" w:color="auto"/>
              <w:right w:val="single" w:sz="4" w:space="0" w:color="auto"/>
            </w:tcBorders>
            <w:shd w:val="clear" w:color="000000" w:fill="F2F2F2"/>
            <w:noWrap/>
            <w:vAlign w:val="bottom"/>
            <w:hideMark/>
          </w:tcPr>
          <w:p w14:paraId="6AAD392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1.1%</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1275991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447F6CC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23911</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677D3BE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29093</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4A6FE17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2.9%</w:t>
            </w:r>
          </w:p>
        </w:tc>
        <w:tc>
          <w:tcPr>
            <w:tcW w:w="204" w:type="pct"/>
            <w:tcBorders>
              <w:top w:val="nil"/>
              <w:left w:val="nil"/>
              <w:bottom w:val="single" w:sz="4" w:space="0" w:color="auto"/>
              <w:right w:val="single" w:sz="4" w:space="0" w:color="auto"/>
            </w:tcBorders>
            <w:shd w:val="clear" w:color="000000" w:fill="D6DCE4"/>
            <w:noWrap/>
            <w:vAlign w:val="bottom"/>
            <w:hideMark/>
          </w:tcPr>
          <w:p w14:paraId="41285B5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2873</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444496F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129</w:t>
            </w:r>
          </w:p>
        </w:tc>
        <w:tc>
          <w:tcPr>
            <w:tcW w:w="199" w:type="pct"/>
            <w:tcBorders>
              <w:top w:val="nil"/>
              <w:left w:val="nil"/>
              <w:bottom w:val="single" w:sz="4" w:space="0" w:color="auto"/>
              <w:right w:val="single" w:sz="4" w:space="0" w:color="auto"/>
            </w:tcBorders>
            <w:shd w:val="clear" w:color="000000" w:fill="D6DCE4"/>
            <w:noWrap/>
            <w:vAlign w:val="bottom"/>
            <w:hideMark/>
          </w:tcPr>
          <w:p w14:paraId="16600EF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4.7%</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7E2C05E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79EA803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22</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3446E64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10697</w:t>
            </w:r>
          </w:p>
        </w:tc>
        <w:tc>
          <w:tcPr>
            <w:tcW w:w="250" w:type="pct"/>
            <w:tcBorders>
              <w:top w:val="nil"/>
              <w:left w:val="nil"/>
              <w:bottom w:val="single" w:sz="4" w:space="0" w:color="auto"/>
              <w:right w:val="single" w:sz="4" w:space="0" w:color="auto"/>
            </w:tcBorders>
            <w:shd w:val="clear" w:color="000000" w:fill="D6DCE4"/>
            <w:noWrap/>
            <w:vAlign w:val="bottom"/>
            <w:hideMark/>
          </w:tcPr>
          <w:p w14:paraId="1EFDE3B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6.1%</w:t>
            </w:r>
          </w:p>
        </w:tc>
        <w:tc>
          <w:tcPr>
            <w:tcW w:w="200" w:type="pct"/>
            <w:tcBorders>
              <w:top w:val="nil"/>
              <w:left w:val="nil"/>
              <w:bottom w:val="single" w:sz="4" w:space="0" w:color="auto"/>
              <w:right w:val="single" w:sz="4" w:space="0" w:color="auto"/>
            </w:tcBorders>
            <w:shd w:val="clear" w:color="000000" w:fill="E2EFDA"/>
            <w:noWrap/>
            <w:vAlign w:val="bottom"/>
            <w:hideMark/>
          </w:tcPr>
          <w:p w14:paraId="0D16228D"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253835BE"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78728E8A"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5DD3402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29</w:t>
            </w:r>
          </w:p>
        </w:tc>
        <w:tc>
          <w:tcPr>
            <w:tcW w:w="249" w:type="pct"/>
            <w:tcBorders>
              <w:top w:val="nil"/>
              <w:left w:val="nil"/>
              <w:bottom w:val="single" w:sz="4" w:space="0" w:color="auto"/>
              <w:right w:val="single" w:sz="4" w:space="0" w:color="auto"/>
            </w:tcBorders>
            <w:shd w:val="clear" w:color="000000" w:fill="E2EFDA"/>
            <w:noWrap/>
            <w:vAlign w:val="bottom"/>
            <w:hideMark/>
          </w:tcPr>
          <w:p w14:paraId="0C50703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13104</w:t>
            </w:r>
          </w:p>
        </w:tc>
        <w:tc>
          <w:tcPr>
            <w:tcW w:w="263" w:type="pct"/>
            <w:tcBorders>
              <w:top w:val="nil"/>
              <w:left w:val="nil"/>
              <w:bottom w:val="single" w:sz="4" w:space="0" w:color="auto"/>
              <w:right w:val="single" w:sz="4" w:space="0" w:color="auto"/>
            </w:tcBorders>
            <w:shd w:val="clear" w:color="000000" w:fill="E2EFDA"/>
            <w:noWrap/>
            <w:vAlign w:val="bottom"/>
            <w:hideMark/>
          </w:tcPr>
          <w:p w14:paraId="04EE686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w:t>
            </w:r>
          </w:p>
        </w:tc>
      </w:tr>
      <w:tr w:rsidR="00A01A8C" w:rsidRPr="006660DF" w14:paraId="0D3708C1"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102AE673"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May-21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58D7953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30760</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6184CEE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566</w:t>
            </w:r>
          </w:p>
        </w:tc>
        <w:tc>
          <w:tcPr>
            <w:tcW w:w="199" w:type="pct"/>
            <w:tcBorders>
              <w:top w:val="nil"/>
              <w:left w:val="nil"/>
              <w:bottom w:val="single" w:sz="4" w:space="0" w:color="auto"/>
              <w:right w:val="single" w:sz="4" w:space="0" w:color="auto"/>
            </w:tcBorders>
            <w:shd w:val="clear" w:color="000000" w:fill="F2F2F2"/>
            <w:noWrap/>
            <w:vAlign w:val="bottom"/>
            <w:hideMark/>
          </w:tcPr>
          <w:p w14:paraId="3F023EE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1.9%</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5434B6C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18</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0553EDD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45542</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7FD8483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62082</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2758450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3.8%</w:t>
            </w:r>
          </w:p>
        </w:tc>
        <w:tc>
          <w:tcPr>
            <w:tcW w:w="204" w:type="pct"/>
            <w:tcBorders>
              <w:top w:val="nil"/>
              <w:left w:val="nil"/>
              <w:bottom w:val="single" w:sz="4" w:space="0" w:color="auto"/>
              <w:right w:val="single" w:sz="4" w:space="0" w:color="auto"/>
            </w:tcBorders>
            <w:shd w:val="clear" w:color="000000" w:fill="D6DCE4"/>
            <w:noWrap/>
            <w:vAlign w:val="bottom"/>
            <w:hideMark/>
          </w:tcPr>
          <w:p w14:paraId="005CAA3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2974</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7DFA817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101</w:t>
            </w:r>
          </w:p>
        </w:tc>
        <w:tc>
          <w:tcPr>
            <w:tcW w:w="199" w:type="pct"/>
            <w:tcBorders>
              <w:top w:val="nil"/>
              <w:left w:val="nil"/>
              <w:bottom w:val="single" w:sz="4" w:space="0" w:color="auto"/>
              <w:right w:val="single" w:sz="4" w:space="0" w:color="auto"/>
            </w:tcBorders>
            <w:shd w:val="clear" w:color="000000" w:fill="D6DCE4"/>
            <w:noWrap/>
            <w:vAlign w:val="bottom"/>
            <w:hideMark/>
          </w:tcPr>
          <w:p w14:paraId="0E46177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3.5%</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31FDFE2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780AF4A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575995F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3832</w:t>
            </w:r>
          </w:p>
        </w:tc>
        <w:tc>
          <w:tcPr>
            <w:tcW w:w="250" w:type="pct"/>
            <w:tcBorders>
              <w:top w:val="nil"/>
              <w:left w:val="nil"/>
              <w:bottom w:val="single" w:sz="4" w:space="0" w:color="auto"/>
              <w:right w:val="single" w:sz="4" w:space="0" w:color="auto"/>
            </w:tcBorders>
            <w:shd w:val="clear" w:color="000000" w:fill="D6DCE4"/>
            <w:noWrap/>
            <w:vAlign w:val="bottom"/>
            <w:hideMark/>
          </w:tcPr>
          <w:p w14:paraId="22DC28F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11.0%</w:t>
            </w:r>
          </w:p>
        </w:tc>
        <w:tc>
          <w:tcPr>
            <w:tcW w:w="200" w:type="pct"/>
            <w:tcBorders>
              <w:top w:val="nil"/>
              <w:left w:val="nil"/>
              <w:bottom w:val="single" w:sz="4" w:space="0" w:color="auto"/>
              <w:right w:val="single" w:sz="4" w:space="0" w:color="auto"/>
            </w:tcBorders>
            <w:shd w:val="clear" w:color="000000" w:fill="E2EFDA"/>
            <w:noWrap/>
            <w:vAlign w:val="bottom"/>
            <w:hideMark/>
          </w:tcPr>
          <w:p w14:paraId="731B35BC"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75E95020"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12B3CBF2"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16A3C12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40</w:t>
            </w:r>
          </w:p>
        </w:tc>
        <w:tc>
          <w:tcPr>
            <w:tcW w:w="249" w:type="pct"/>
            <w:tcBorders>
              <w:top w:val="nil"/>
              <w:left w:val="nil"/>
              <w:bottom w:val="single" w:sz="4" w:space="0" w:color="auto"/>
              <w:right w:val="single" w:sz="4" w:space="0" w:color="auto"/>
            </w:tcBorders>
            <w:shd w:val="clear" w:color="000000" w:fill="E2EFDA"/>
            <w:noWrap/>
            <w:vAlign w:val="bottom"/>
            <w:hideMark/>
          </w:tcPr>
          <w:p w14:paraId="2336D96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47798</w:t>
            </w:r>
          </w:p>
        </w:tc>
        <w:tc>
          <w:tcPr>
            <w:tcW w:w="263" w:type="pct"/>
            <w:tcBorders>
              <w:top w:val="nil"/>
              <w:left w:val="nil"/>
              <w:bottom w:val="single" w:sz="4" w:space="0" w:color="auto"/>
              <w:right w:val="single" w:sz="4" w:space="0" w:color="auto"/>
            </w:tcBorders>
            <w:shd w:val="clear" w:color="000000" w:fill="E2EFDA"/>
            <w:noWrap/>
            <w:vAlign w:val="bottom"/>
            <w:hideMark/>
          </w:tcPr>
          <w:p w14:paraId="0A3E25A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w:t>
            </w:r>
          </w:p>
        </w:tc>
      </w:tr>
      <w:tr w:rsidR="00A01A8C" w:rsidRPr="006660DF" w14:paraId="60B1C4A4"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1357977A"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Jun-21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225AE21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30938</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13A12E4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178</w:t>
            </w:r>
          </w:p>
        </w:tc>
        <w:tc>
          <w:tcPr>
            <w:tcW w:w="199" w:type="pct"/>
            <w:tcBorders>
              <w:top w:val="nil"/>
              <w:left w:val="nil"/>
              <w:bottom w:val="single" w:sz="4" w:space="0" w:color="auto"/>
              <w:right w:val="single" w:sz="4" w:space="0" w:color="auto"/>
            </w:tcBorders>
            <w:shd w:val="clear" w:color="000000" w:fill="F2F2F2"/>
            <w:noWrap/>
            <w:vAlign w:val="bottom"/>
            <w:hideMark/>
          </w:tcPr>
          <w:p w14:paraId="2978448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0.6%</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05EA1C3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19</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0148C7F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35353</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602C16B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41813</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1671197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1.6%</w:t>
            </w:r>
          </w:p>
        </w:tc>
        <w:tc>
          <w:tcPr>
            <w:tcW w:w="204" w:type="pct"/>
            <w:tcBorders>
              <w:top w:val="nil"/>
              <w:left w:val="nil"/>
              <w:bottom w:val="single" w:sz="4" w:space="0" w:color="auto"/>
              <w:right w:val="single" w:sz="4" w:space="0" w:color="auto"/>
            </w:tcBorders>
            <w:shd w:val="clear" w:color="000000" w:fill="D6DCE4"/>
            <w:noWrap/>
            <w:vAlign w:val="bottom"/>
            <w:hideMark/>
          </w:tcPr>
          <w:p w14:paraId="0BEBCAF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3311</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6FD7526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337</w:t>
            </w:r>
          </w:p>
        </w:tc>
        <w:tc>
          <w:tcPr>
            <w:tcW w:w="199" w:type="pct"/>
            <w:tcBorders>
              <w:top w:val="nil"/>
              <w:left w:val="nil"/>
              <w:bottom w:val="single" w:sz="4" w:space="0" w:color="auto"/>
              <w:right w:val="single" w:sz="4" w:space="0" w:color="auto"/>
            </w:tcBorders>
            <w:shd w:val="clear" w:color="000000" w:fill="D6DCE4"/>
            <w:noWrap/>
            <w:vAlign w:val="bottom"/>
            <w:hideMark/>
          </w:tcPr>
          <w:p w14:paraId="32813B5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11.3%</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22CE779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65CF70F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43</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622C9C2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11013</w:t>
            </w:r>
          </w:p>
        </w:tc>
        <w:tc>
          <w:tcPr>
            <w:tcW w:w="250" w:type="pct"/>
            <w:tcBorders>
              <w:top w:val="nil"/>
              <w:left w:val="nil"/>
              <w:bottom w:val="single" w:sz="4" w:space="0" w:color="auto"/>
              <w:right w:val="single" w:sz="4" w:space="0" w:color="auto"/>
            </w:tcBorders>
            <w:shd w:val="clear" w:color="000000" w:fill="D6DCE4"/>
            <w:noWrap/>
            <w:vAlign w:val="bottom"/>
            <w:hideMark/>
          </w:tcPr>
          <w:p w14:paraId="646F4C6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7.1%</w:t>
            </w:r>
          </w:p>
        </w:tc>
        <w:tc>
          <w:tcPr>
            <w:tcW w:w="200" w:type="pct"/>
            <w:tcBorders>
              <w:top w:val="nil"/>
              <w:left w:val="nil"/>
              <w:bottom w:val="single" w:sz="4" w:space="0" w:color="auto"/>
              <w:right w:val="single" w:sz="4" w:space="0" w:color="auto"/>
            </w:tcBorders>
            <w:shd w:val="clear" w:color="000000" w:fill="E2EFDA"/>
            <w:noWrap/>
            <w:vAlign w:val="bottom"/>
            <w:hideMark/>
          </w:tcPr>
          <w:p w14:paraId="1CD2C2CB"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5C87A223"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5A6401FD"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49AD289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18</w:t>
            </w:r>
          </w:p>
        </w:tc>
        <w:tc>
          <w:tcPr>
            <w:tcW w:w="249" w:type="pct"/>
            <w:tcBorders>
              <w:top w:val="nil"/>
              <w:left w:val="nil"/>
              <w:bottom w:val="single" w:sz="4" w:space="0" w:color="auto"/>
              <w:right w:val="single" w:sz="4" w:space="0" w:color="auto"/>
            </w:tcBorders>
            <w:shd w:val="clear" w:color="000000" w:fill="E2EFDA"/>
            <w:noWrap/>
            <w:vAlign w:val="bottom"/>
            <w:hideMark/>
          </w:tcPr>
          <w:p w14:paraId="12FC09D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20558</w:t>
            </w:r>
          </w:p>
        </w:tc>
        <w:tc>
          <w:tcPr>
            <w:tcW w:w="263" w:type="pct"/>
            <w:tcBorders>
              <w:top w:val="nil"/>
              <w:left w:val="nil"/>
              <w:bottom w:val="single" w:sz="4" w:space="0" w:color="auto"/>
              <w:right w:val="single" w:sz="4" w:space="0" w:color="auto"/>
            </w:tcBorders>
            <w:shd w:val="clear" w:color="000000" w:fill="E2EFDA"/>
            <w:noWrap/>
            <w:vAlign w:val="bottom"/>
            <w:hideMark/>
          </w:tcPr>
          <w:p w14:paraId="6A12722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1.9%</w:t>
            </w:r>
          </w:p>
        </w:tc>
      </w:tr>
      <w:tr w:rsidR="00A01A8C" w:rsidRPr="006660DF" w14:paraId="2F0AAC39"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1ED1A132"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Jul-21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6B21B7E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31246</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079A0B3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308</w:t>
            </w:r>
          </w:p>
        </w:tc>
        <w:tc>
          <w:tcPr>
            <w:tcW w:w="199" w:type="pct"/>
            <w:tcBorders>
              <w:top w:val="nil"/>
              <w:left w:val="nil"/>
              <w:bottom w:val="single" w:sz="4" w:space="0" w:color="auto"/>
              <w:right w:val="single" w:sz="4" w:space="0" w:color="auto"/>
            </w:tcBorders>
            <w:shd w:val="clear" w:color="000000" w:fill="F2F2F2"/>
            <w:noWrap/>
            <w:vAlign w:val="bottom"/>
            <w:hideMark/>
          </w:tcPr>
          <w:p w14:paraId="3BAD0A3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1.0%</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786E5DA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3D0D042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25685</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37641BB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28030</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1687F80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2.0%</w:t>
            </w:r>
          </w:p>
        </w:tc>
        <w:tc>
          <w:tcPr>
            <w:tcW w:w="204" w:type="pct"/>
            <w:tcBorders>
              <w:top w:val="nil"/>
              <w:left w:val="nil"/>
              <w:bottom w:val="single" w:sz="4" w:space="0" w:color="auto"/>
              <w:right w:val="single" w:sz="4" w:space="0" w:color="auto"/>
            </w:tcBorders>
            <w:shd w:val="clear" w:color="000000" w:fill="D6DCE4"/>
            <w:noWrap/>
            <w:vAlign w:val="bottom"/>
            <w:hideMark/>
          </w:tcPr>
          <w:p w14:paraId="7942CF0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3404</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130D190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93</w:t>
            </w:r>
          </w:p>
        </w:tc>
        <w:tc>
          <w:tcPr>
            <w:tcW w:w="199" w:type="pct"/>
            <w:tcBorders>
              <w:top w:val="nil"/>
              <w:left w:val="nil"/>
              <w:bottom w:val="single" w:sz="4" w:space="0" w:color="auto"/>
              <w:right w:val="single" w:sz="4" w:space="0" w:color="auto"/>
            </w:tcBorders>
            <w:shd w:val="clear" w:color="000000" w:fill="D6DCE4"/>
            <w:noWrap/>
            <w:vAlign w:val="bottom"/>
            <w:hideMark/>
          </w:tcPr>
          <w:p w14:paraId="7885371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2.8%</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299E831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41188D6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16</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65F6A10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8697</w:t>
            </w:r>
          </w:p>
        </w:tc>
        <w:tc>
          <w:tcPr>
            <w:tcW w:w="250" w:type="pct"/>
            <w:tcBorders>
              <w:top w:val="nil"/>
              <w:left w:val="nil"/>
              <w:bottom w:val="single" w:sz="4" w:space="0" w:color="auto"/>
              <w:right w:val="single" w:sz="4" w:space="0" w:color="auto"/>
            </w:tcBorders>
            <w:shd w:val="clear" w:color="000000" w:fill="D6DCE4"/>
            <w:noWrap/>
            <w:vAlign w:val="bottom"/>
            <w:hideMark/>
          </w:tcPr>
          <w:p w14:paraId="418BA0B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8.1%</w:t>
            </w:r>
          </w:p>
        </w:tc>
        <w:tc>
          <w:tcPr>
            <w:tcW w:w="200" w:type="pct"/>
            <w:tcBorders>
              <w:top w:val="nil"/>
              <w:left w:val="nil"/>
              <w:bottom w:val="single" w:sz="4" w:space="0" w:color="auto"/>
              <w:right w:val="single" w:sz="4" w:space="0" w:color="auto"/>
            </w:tcBorders>
            <w:shd w:val="clear" w:color="000000" w:fill="E2EFDA"/>
            <w:noWrap/>
            <w:vAlign w:val="bottom"/>
            <w:hideMark/>
          </w:tcPr>
          <w:p w14:paraId="24A18844"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63F54EE0"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54DFCDBA"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28E4370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w:t>
            </w:r>
          </w:p>
        </w:tc>
        <w:tc>
          <w:tcPr>
            <w:tcW w:w="249" w:type="pct"/>
            <w:tcBorders>
              <w:top w:val="nil"/>
              <w:left w:val="nil"/>
              <w:bottom w:val="single" w:sz="4" w:space="0" w:color="auto"/>
              <w:right w:val="single" w:sz="4" w:space="0" w:color="auto"/>
            </w:tcBorders>
            <w:shd w:val="clear" w:color="000000" w:fill="E2EFDA"/>
            <w:noWrap/>
            <w:vAlign w:val="bottom"/>
            <w:hideMark/>
          </w:tcPr>
          <w:p w14:paraId="5620EFC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5635</w:t>
            </w:r>
          </w:p>
        </w:tc>
        <w:tc>
          <w:tcPr>
            <w:tcW w:w="263" w:type="pct"/>
            <w:tcBorders>
              <w:top w:val="nil"/>
              <w:left w:val="nil"/>
              <w:bottom w:val="single" w:sz="4" w:space="0" w:color="auto"/>
              <w:right w:val="single" w:sz="4" w:space="0" w:color="auto"/>
            </w:tcBorders>
            <w:shd w:val="clear" w:color="000000" w:fill="E2EFDA"/>
            <w:noWrap/>
            <w:vAlign w:val="bottom"/>
            <w:hideMark/>
          </w:tcPr>
          <w:p w14:paraId="489C4B8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3.5%</w:t>
            </w:r>
          </w:p>
        </w:tc>
      </w:tr>
      <w:tr w:rsidR="00A01A8C" w:rsidRPr="006660DF" w14:paraId="6D9AA660"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477DDE4C"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Aug-21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42C5F06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31550</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3EA4CE1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304</w:t>
            </w:r>
          </w:p>
        </w:tc>
        <w:tc>
          <w:tcPr>
            <w:tcW w:w="199" w:type="pct"/>
            <w:tcBorders>
              <w:top w:val="nil"/>
              <w:left w:val="nil"/>
              <w:bottom w:val="single" w:sz="4" w:space="0" w:color="auto"/>
              <w:right w:val="single" w:sz="4" w:space="0" w:color="auto"/>
            </w:tcBorders>
            <w:shd w:val="clear" w:color="000000" w:fill="F2F2F2"/>
            <w:noWrap/>
            <w:vAlign w:val="bottom"/>
            <w:hideMark/>
          </w:tcPr>
          <w:p w14:paraId="5382984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1.0%</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5417B7E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2CF7CF6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38738</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39DD314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44711</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75B8893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2.1%</w:t>
            </w:r>
          </w:p>
        </w:tc>
        <w:tc>
          <w:tcPr>
            <w:tcW w:w="204" w:type="pct"/>
            <w:tcBorders>
              <w:top w:val="nil"/>
              <w:left w:val="nil"/>
              <w:bottom w:val="single" w:sz="4" w:space="0" w:color="auto"/>
              <w:right w:val="single" w:sz="4" w:space="0" w:color="auto"/>
            </w:tcBorders>
            <w:shd w:val="clear" w:color="000000" w:fill="D6DCE4"/>
            <w:noWrap/>
            <w:vAlign w:val="bottom"/>
            <w:hideMark/>
          </w:tcPr>
          <w:p w14:paraId="43742E8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3513</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5B2A22D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109</w:t>
            </w:r>
          </w:p>
        </w:tc>
        <w:tc>
          <w:tcPr>
            <w:tcW w:w="199" w:type="pct"/>
            <w:tcBorders>
              <w:top w:val="nil"/>
              <w:left w:val="nil"/>
              <w:bottom w:val="single" w:sz="4" w:space="0" w:color="auto"/>
              <w:right w:val="single" w:sz="4" w:space="0" w:color="auto"/>
            </w:tcBorders>
            <w:shd w:val="clear" w:color="000000" w:fill="D6DCE4"/>
            <w:noWrap/>
            <w:vAlign w:val="bottom"/>
            <w:hideMark/>
          </w:tcPr>
          <w:p w14:paraId="7A87B9F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3.2%</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43F54DF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34BC902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19</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40F26A4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8544</w:t>
            </w:r>
          </w:p>
        </w:tc>
        <w:tc>
          <w:tcPr>
            <w:tcW w:w="250" w:type="pct"/>
            <w:tcBorders>
              <w:top w:val="nil"/>
              <w:left w:val="nil"/>
              <w:bottom w:val="single" w:sz="4" w:space="0" w:color="auto"/>
              <w:right w:val="single" w:sz="4" w:space="0" w:color="auto"/>
            </w:tcBorders>
            <w:shd w:val="clear" w:color="000000" w:fill="D6DCE4"/>
            <w:noWrap/>
            <w:vAlign w:val="bottom"/>
            <w:hideMark/>
          </w:tcPr>
          <w:p w14:paraId="2EE3FE4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7.3%</w:t>
            </w:r>
          </w:p>
        </w:tc>
        <w:tc>
          <w:tcPr>
            <w:tcW w:w="200" w:type="pct"/>
            <w:tcBorders>
              <w:top w:val="nil"/>
              <w:left w:val="nil"/>
              <w:bottom w:val="single" w:sz="4" w:space="0" w:color="auto"/>
              <w:right w:val="single" w:sz="4" w:space="0" w:color="auto"/>
            </w:tcBorders>
            <w:shd w:val="clear" w:color="000000" w:fill="E2EFDA"/>
            <w:noWrap/>
            <w:vAlign w:val="bottom"/>
            <w:hideMark/>
          </w:tcPr>
          <w:p w14:paraId="7B9EFDD9"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1D7D6B0A"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6F802630"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2245EB3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w:t>
            </w:r>
          </w:p>
        </w:tc>
        <w:tc>
          <w:tcPr>
            <w:tcW w:w="249" w:type="pct"/>
            <w:tcBorders>
              <w:top w:val="nil"/>
              <w:left w:val="nil"/>
              <w:bottom w:val="single" w:sz="4" w:space="0" w:color="auto"/>
              <w:right w:val="single" w:sz="4" w:space="0" w:color="auto"/>
            </w:tcBorders>
            <w:shd w:val="clear" w:color="000000" w:fill="E2EFDA"/>
            <w:noWrap/>
            <w:vAlign w:val="bottom"/>
            <w:hideMark/>
          </w:tcPr>
          <w:p w14:paraId="6F5C4BB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19267</w:t>
            </w:r>
          </w:p>
        </w:tc>
        <w:tc>
          <w:tcPr>
            <w:tcW w:w="263" w:type="pct"/>
            <w:tcBorders>
              <w:top w:val="nil"/>
              <w:left w:val="nil"/>
              <w:bottom w:val="single" w:sz="4" w:space="0" w:color="auto"/>
              <w:right w:val="single" w:sz="4" w:space="0" w:color="auto"/>
            </w:tcBorders>
            <w:shd w:val="clear" w:color="000000" w:fill="E2EFDA"/>
            <w:noWrap/>
            <w:vAlign w:val="bottom"/>
            <w:hideMark/>
          </w:tcPr>
          <w:p w14:paraId="42D12C3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2.8%</w:t>
            </w:r>
          </w:p>
        </w:tc>
      </w:tr>
      <w:tr w:rsidR="00A01A8C" w:rsidRPr="006660DF" w14:paraId="222D42EF"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60EDB3FF"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Sep-21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1A1F390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31870</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3ADC3B0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320</w:t>
            </w:r>
          </w:p>
        </w:tc>
        <w:tc>
          <w:tcPr>
            <w:tcW w:w="199" w:type="pct"/>
            <w:tcBorders>
              <w:top w:val="nil"/>
              <w:left w:val="nil"/>
              <w:bottom w:val="single" w:sz="4" w:space="0" w:color="auto"/>
              <w:right w:val="single" w:sz="4" w:space="0" w:color="auto"/>
            </w:tcBorders>
            <w:shd w:val="clear" w:color="000000" w:fill="F2F2F2"/>
            <w:noWrap/>
            <w:vAlign w:val="bottom"/>
            <w:hideMark/>
          </w:tcPr>
          <w:p w14:paraId="2DD25CA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1.0%</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7A3A5BD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2BE1749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34009</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03435F1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33122</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4AA4983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1.7%</w:t>
            </w:r>
          </w:p>
        </w:tc>
        <w:tc>
          <w:tcPr>
            <w:tcW w:w="204" w:type="pct"/>
            <w:tcBorders>
              <w:top w:val="nil"/>
              <w:left w:val="nil"/>
              <w:bottom w:val="single" w:sz="4" w:space="0" w:color="auto"/>
              <w:right w:val="single" w:sz="4" w:space="0" w:color="auto"/>
            </w:tcBorders>
            <w:shd w:val="clear" w:color="000000" w:fill="D6DCE4"/>
            <w:noWrap/>
            <w:vAlign w:val="bottom"/>
            <w:hideMark/>
          </w:tcPr>
          <w:p w14:paraId="2770C7D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3613</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2CB004C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100</w:t>
            </w:r>
          </w:p>
        </w:tc>
        <w:tc>
          <w:tcPr>
            <w:tcW w:w="199" w:type="pct"/>
            <w:tcBorders>
              <w:top w:val="nil"/>
              <w:left w:val="nil"/>
              <w:bottom w:val="single" w:sz="4" w:space="0" w:color="auto"/>
              <w:right w:val="single" w:sz="4" w:space="0" w:color="auto"/>
            </w:tcBorders>
            <w:shd w:val="clear" w:color="000000" w:fill="D6DCE4"/>
            <w:noWrap/>
            <w:vAlign w:val="bottom"/>
            <w:hideMark/>
          </w:tcPr>
          <w:p w14:paraId="77B45FE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2.8%</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5DCFBBF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056AE29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21</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7083E8B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6330</w:t>
            </w:r>
          </w:p>
        </w:tc>
        <w:tc>
          <w:tcPr>
            <w:tcW w:w="250" w:type="pct"/>
            <w:tcBorders>
              <w:top w:val="nil"/>
              <w:left w:val="nil"/>
              <w:bottom w:val="single" w:sz="4" w:space="0" w:color="auto"/>
              <w:right w:val="single" w:sz="4" w:space="0" w:color="auto"/>
            </w:tcBorders>
            <w:shd w:val="clear" w:color="000000" w:fill="D6DCE4"/>
            <w:noWrap/>
            <w:vAlign w:val="bottom"/>
            <w:hideMark/>
          </w:tcPr>
          <w:p w14:paraId="0F82915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7.0%</w:t>
            </w:r>
          </w:p>
        </w:tc>
        <w:tc>
          <w:tcPr>
            <w:tcW w:w="200" w:type="pct"/>
            <w:tcBorders>
              <w:top w:val="nil"/>
              <w:left w:val="nil"/>
              <w:bottom w:val="single" w:sz="4" w:space="0" w:color="auto"/>
              <w:right w:val="single" w:sz="4" w:space="0" w:color="auto"/>
            </w:tcBorders>
            <w:shd w:val="clear" w:color="000000" w:fill="E2EFDA"/>
            <w:noWrap/>
            <w:vAlign w:val="bottom"/>
            <w:hideMark/>
          </w:tcPr>
          <w:p w14:paraId="1F0F6624"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2CCE4640"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0069D08F"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7672A01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w:t>
            </w:r>
          </w:p>
        </w:tc>
        <w:tc>
          <w:tcPr>
            <w:tcW w:w="249" w:type="pct"/>
            <w:tcBorders>
              <w:top w:val="nil"/>
              <w:left w:val="nil"/>
              <w:bottom w:val="single" w:sz="4" w:space="0" w:color="auto"/>
              <w:right w:val="single" w:sz="4" w:space="0" w:color="auto"/>
            </w:tcBorders>
            <w:shd w:val="clear" w:color="000000" w:fill="E2EFDA"/>
            <w:noWrap/>
            <w:vAlign w:val="bottom"/>
            <w:hideMark/>
          </w:tcPr>
          <w:p w14:paraId="2675722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7842</w:t>
            </w:r>
          </w:p>
        </w:tc>
        <w:tc>
          <w:tcPr>
            <w:tcW w:w="263" w:type="pct"/>
            <w:tcBorders>
              <w:top w:val="nil"/>
              <w:left w:val="nil"/>
              <w:bottom w:val="single" w:sz="4" w:space="0" w:color="auto"/>
              <w:right w:val="single" w:sz="4" w:space="0" w:color="auto"/>
            </w:tcBorders>
            <w:shd w:val="clear" w:color="000000" w:fill="E2EFDA"/>
            <w:noWrap/>
            <w:vAlign w:val="bottom"/>
            <w:hideMark/>
          </w:tcPr>
          <w:p w14:paraId="02A8D62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2.1%</w:t>
            </w:r>
          </w:p>
        </w:tc>
      </w:tr>
      <w:tr w:rsidR="00A01A8C" w:rsidRPr="006660DF" w14:paraId="1F843806"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3D6D8259"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Oct-21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2D2E71A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32335</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69CB5EB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465</w:t>
            </w:r>
          </w:p>
        </w:tc>
        <w:tc>
          <w:tcPr>
            <w:tcW w:w="199" w:type="pct"/>
            <w:tcBorders>
              <w:top w:val="nil"/>
              <w:left w:val="nil"/>
              <w:bottom w:val="single" w:sz="4" w:space="0" w:color="auto"/>
              <w:right w:val="single" w:sz="4" w:space="0" w:color="auto"/>
            </w:tcBorders>
            <w:shd w:val="clear" w:color="000000" w:fill="F2F2F2"/>
            <w:noWrap/>
            <w:vAlign w:val="bottom"/>
            <w:hideMark/>
          </w:tcPr>
          <w:p w14:paraId="39FDC27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1.5%</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571B02B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20</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4244D18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210120</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6526B26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61799</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189635F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1.8%</w:t>
            </w:r>
          </w:p>
        </w:tc>
        <w:tc>
          <w:tcPr>
            <w:tcW w:w="204" w:type="pct"/>
            <w:tcBorders>
              <w:top w:val="nil"/>
              <w:left w:val="nil"/>
              <w:bottom w:val="single" w:sz="4" w:space="0" w:color="auto"/>
              <w:right w:val="single" w:sz="4" w:space="0" w:color="auto"/>
            </w:tcBorders>
            <w:shd w:val="clear" w:color="000000" w:fill="D6DCE4"/>
            <w:noWrap/>
            <w:vAlign w:val="bottom"/>
            <w:hideMark/>
          </w:tcPr>
          <w:p w14:paraId="55A2035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3643</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43666DE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w:t>
            </w:r>
          </w:p>
        </w:tc>
        <w:tc>
          <w:tcPr>
            <w:tcW w:w="199" w:type="pct"/>
            <w:tcBorders>
              <w:top w:val="nil"/>
              <w:left w:val="nil"/>
              <w:bottom w:val="single" w:sz="4" w:space="0" w:color="auto"/>
              <w:right w:val="single" w:sz="4" w:space="0" w:color="auto"/>
            </w:tcBorders>
            <w:shd w:val="clear" w:color="000000" w:fill="D6DCE4"/>
            <w:noWrap/>
            <w:vAlign w:val="bottom"/>
            <w:hideMark/>
          </w:tcPr>
          <w:p w14:paraId="4B922BB3"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0.8%</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41A35F7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15</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3393737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73</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3AC0638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10589</w:t>
            </w:r>
          </w:p>
        </w:tc>
        <w:tc>
          <w:tcPr>
            <w:tcW w:w="250" w:type="pct"/>
            <w:tcBorders>
              <w:top w:val="nil"/>
              <w:left w:val="nil"/>
              <w:bottom w:val="single" w:sz="4" w:space="0" w:color="auto"/>
              <w:right w:val="single" w:sz="4" w:space="0" w:color="auto"/>
            </w:tcBorders>
            <w:shd w:val="clear" w:color="000000" w:fill="D6DCE4"/>
            <w:noWrap/>
            <w:vAlign w:val="bottom"/>
            <w:hideMark/>
          </w:tcPr>
          <w:p w14:paraId="01B73C1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6.6%</w:t>
            </w:r>
          </w:p>
        </w:tc>
        <w:tc>
          <w:tcPr>
            <w:tcW w:w="200" w:type="pct"/>
            <w:tcBorders>
              <w:top w:val="nil"/>
              <w:left w:val="nil"/>
              <w:bottom w:val="single" w:sz="4" w:space="0" w:color="auto"/>
              <w:right w:val="single" w:sz="4" w:space="0" w:color="auto"/>
            </w:tcBorders>
            <w:shd w:val="clear" w:color="000000" w:fill="E2EFDA"/>
            <w:noWrap/>
            <w:vAlign w:val="bottom"/>
            <w:hideMark/>
          </w:tcPr>
          <w:p w14:paraId="6D87FB9D"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249" w:type="pct"/>
            <w:tcBorders>
              <w:top w:val="nil"/>
              <w:left w:val="nil"/>
              <w:bottom w:val="single" w:sz="4" w:space="0" w:color="auto"/>
              <w:right w:val="single" w:sz="4" w:space="0" w:color="auto"/>
            </w:tcBorders>
            <w:shd w:val="clear" w:color="000000" w:fill="E2EFDA"/>
            <w:noWrap/>
            <w:vAlign w:val="bottom"/>
            <w:hideMark/>
          </w:tcPr>
          <w:p w14:paraId="14CCB305"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 </w:t>
            </w:r>
          </w:p>
        </w:tc>
        <w:tc>
          <w:tcPr>
            <w:tcW w:w="199" w:type="pct"/>
            <w:tcBorders>
              <w:top w:val="nil"/>
              <w:left w:val="nil"/>
              <w:bottom w:val="single" w:sz="4" w:space="0" w:color="auto"/>
              <w:right w:val="single" w:sz="4" w:space="0" w:color="auto"/>
            </w:tcBorders>
            <w:shd w:val="clear" w:color="000000" w:fill="E2EFDA"/>
            <w:noWrap/>
            <w:vAlign w:val="bottom"/>
            <w:hideMark/>
          </w:tcPr>
          <w:p w14:paraId="0BFC9079"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 </w:t>
            </w:r>
          </w:p>
        </w:tc>
        <w:tc>
          <w:tcPr>
            <w:tcW w:w="250" w:type="pct"/>
            <w:tcBorders>
              <w:top w:val="nil"/>
              <w:left w:val="nil"/>
              <w:bottom w:val="single" w:sz="4" w:space="0" w:color="auto"/>
              <w:right w:val="single" w:sz="4" w:space="0" w:color="auto"/>
            </w:tcBorders>
            <w:shd w:val="clear" w:color="000000" w:fill="E2EFDA"/>
            <w:noWrap/>
            <w:vAlign w:val="bottom"/>
            <w:hideMark/>
          </w:tcPr>
          <w:p w14:paraId="733F3AA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27</w:t>
            </w:r>
          </w:p>
        </w:tc>
        <w:tc>
          <w:tcPr>
            <w:tcW w:w="249" w:type="pct"/>
            <w:tcBorders>
              <w:top w:val="nil"/>
              <w:left w:val="nil"/>
              <w:bottom w:val="single" w:sz="4" w:space="0" w:color="auto"/>
              <w:right w:val="single" w:sz="4" w:space="0" w:color="auto"/>
            </w:tcBorders>
            <w:shd w:val="clear" w:color="000000" w:fill="E2EFDA"/>
            <w:noWrap/>
            <w:vAlign w:val="bottom"/>
            <w:hideMark/>
          </w:tcPr>
          <w:p w14:paraId="5BB9606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15681</w:t>
            </w:r>
          </w:p>
        </w:tc>
        <w:tc>
          <w:tcPr>
            <w:tcW w:w="263" w:type="pct"/>
            <w:tcBorders>
              <w:top w:val="nil"/>
              <w:left w:val="nil"/>
              <w:bottom w:val="single" w:sz="4" w:space="0" w:color="auto"/>
              <w:right w:val="single" w:sz="4" w:space="0" w:color="auto"/>
            </w:tcBorders>
            <w:shd w:val="clear" w:color="000000" w:fill="E2EFDA"/>
            <w:noWrap/>
            <w:vAlign w:val="bottom"/>
            <w:hideMark/>
          </w:tcPr>
          <w:p w14:paraId="71B3F32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3.1%</w:t>
            </w:r>
          </w:p>
        </w:tc>
      </w:tr>
      <w:tr w:rsidR="00A01A8C" w:rsidRPr="006660DF" w14:paraId="7ECE136C"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2E6606A3"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Nov-21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1B19677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33363</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38A4232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1028</w:t>
            </w:r>
          </w:p>
        </w:tc>
        <w:tc>
          <w:tcPr>
            <w:tcW w:w="199" w:type="pct"/>
            <w:tcBorders>
              <w:top w:val="nil"/>
              <w:left w:val="nil"/>
              <w:bottom w:val="single" w:sz="4" w:space="0" w:color="auto"/>
              <w:right w:val="single" w:sz="4" w:space="0" w:color="auto"/>
            </w:tcBorders>
            <w:shd w:val="clear" w:color="000000" w:fill="F2F2F2"/>
            <w:noWrap/>
            <w:vAlign w:val="bottom"/>
            <w:hideMark/>
          </w:tcPr>
          <w:p w14:paraId="0BE5ECA9"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3.2%</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0EB4C02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32</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473D3B5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472724</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131A4CE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170767</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7304FAA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2.3%</w:t>
            </w:r>
          </w:p>
        </w:tc>
        <w:tc>
          <w:tcPr>
            <w:tcW w:w="204" w:type="pct"/>
            <w:tcBorders>
              <w:top w:val="nil"/>
              <w:left w:val="nil"/>
              <w:bottom w:val="single" w:sz="4" w:space="0" w:color="auto"/>
              <w:right w:val="single" w:sz="4" w:space="0" w:color="auto"/>
            </w:tcBorders>
            <w:shd w:val="clear" w:color="000000" w:fill="D6DCE4"/>
            <w:noWrap/>
            <w:vAlign w:val="bottom"/>
            <w:hideMark/>
          </w:tcPr>
          <w:p w14:paraId="2110D67A"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3984</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1E00B8E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341</w:t>
            </w:r>
          </w:p>
        </w:tc>
        <w:tc>
          <w:tcPr>
            <w:tcW w:w="199" w:type="pct"/>
            <w:tcBorders>
              <w:top w:val="nil"/>
              <w:left w:val="nil"/>
              <w:bottom w:val="single" w:sz="4" w:space="0" w:color="auto"/>
              <w:right w:val="single" w:sz="4" w:space="0" w:color="auto"/>
            </w:tcBorders>
            <w:shd w:val="clear" w:color="000000" w:fill="D6DCE4"/>
            <w:noWrap/>
            <w:vAlign w:val="bottom"/>
            <w:hideMark/>
          </w:tcPr>
          <w:p w14:paraId="1CC21A5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9.4%</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5D79135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08E87A2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113</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59A2F9D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37083</w:t>
            </w:r>
          </w:p>
        </w:tc>
        <w:tc>
          <w:tcPr>
            <w:tcW w:w="250" w:type="pct"/>
            <w:tcBorders>
              <w:top w:val="nil"/>
              <w:left w:val="nil"/>
              <w:bottom w:val="single" w:sz="4" w:space="0" w:color="auto"/>
              <w:right w:val="single" w:sz="4" w:space="0" w:color="auto"/>
            </w:tcBorders>
            <w:shd w:val="clear" w:color="000000" w:fill="D6DCE4"/>
            <w:noWrap/>
            <w:vAlign w:val="bottom"/>
            <w:hideMark/>
          </w:tcPr>
          <w:p w14:paraId="5C56A3F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6.6%</w:t>
            </w:r>
          </w:p>
        </w:tc>
        <w:tc>
          <w:tcPr>
            <w:tcW w:w="200" w:type="pct"/>
            <w:tcBorders>
              <w:top w:val="nil"/>
              <w:left w:val="nil"/>
              <w:bottom w:val="single" w:sz="4" w:space="0" w:color="auto"/>
              <w:right w:val="single" w:sz="4" w:space="0" w:color="auto"/>
            </w:tcBorders>
            <w:shd w:val="clear" w:color="000000" w:fill="E2EFDA"/>
            <w:noWrap/>
            <w:vAlign w:val="bottom"/>
            <w:hideMark/>
          </w:tcPr>
          <w:p w14:paraId="02DDEB5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3964</w:t>
            </w:r>
          </w:p>
        </w:tc>
        <w:tc>
          <w:tcPr>
            <w:tcW w:w="249" w:type="pct"/>
            <w:tcBorders>
              <w:top w:val="nil"/>
              <w:left w:val="nil"/>
              <w:bottom w:val="single" w:sz="4" w:space="0" w:color="auto"/>
              <w:right w:val="single" w:sz="4" w:space="0" w:color="auto"/>
            </w:tcBorders>
            <w:shd w:val="clear" w:color="000000" w:fill="E2EFDA"/>
            <w:noWrap/>
            <w:vAlign w:val="bottom"/>
            <w:hideMark/>
          </w:tcPr>
          <w:p w14:paraId="1699441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628</w:t>
            </w:r>
          </w:p>
        </w:tc>
        <w:tc>
          <w:tcPr>
            <w:tcW w:w="199" w:type="pct"/>
            <w:tcBorders>
              <w:top w:val="nil"/>
              <w:left w:val="nil"/>
              <w:bottom w:val="single" w:sz="4" w:space="0" w:color="auto"/>
              <w:right w:val="single" w:sz="4" w:space="0" w:color="auto"/>
            </w:tcBorders>
            <w:shd w:val="clear" w:color="000000" w:fill="E2EFDA"/>
            <w:noWrap/>
            <w:vAlign w:val="bottom"/>
            <w:hideMark/>
          </w:tcPr>
          <w:p w14:paraId="10D4F82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18.8%</w:t>
            </w:r>
          </w:p>
        </w:tc>
        <w:tc>
          <w:tcPr>
            <w:tcW w:w="250" w:type="pct"/>
            <w:tcBorders>
              <w:top w:val="nil"/>
              <w:left w:val="nil"/>
              <w:bottom w:val="single" w:sz="4" w:space="0" w:color="auto"/>
              <w:right w:val="single" w:sz="4" w:space="0" w:color="auto"/>
            </w:tcBorders>
            <w:shd w:val="clear" w:color="000000" w:fill="E2EFDA"/>
            <w:noWrap/>
            <w:vAlign w:val="bottom"/>
            <w:hideMark/>
          </w:tcPr>
          <w:p w14:paraId="5540AE9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42</w:t>
            </w:r>
          </w:p>
        </w:tc>
        <w:tc>
          <w:tcPr>
            <w:tcW w:w="249" w:type="pct"/>
            <w:tcBorders>
              <w:top w:val="nil"/>
              <w:left w:val="nil"/>
              <w:bottom w:val="single" w:sz="4" w:space="0" w:color="auto"/>
              <w:right w:val="single" w:sz="4" w:space="0" w:color="auto"/>
            </w:tcBorders>
            <w:shd w:val="clear" w:color="000000" w:fill="E2EFDA"/>
            <w:noWrap/>
            <w:vAlign w:val="bottom"/>
            <w:hideMark/>
          </w:tcPr>
          <w:p w14:paraId="2D766FB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26912</w:t>
            </w:r>
          </w:p>
        </w:tc>
        <w:tc>
          <w:tcPr>
            <w:tcW w:w="263" w:type="pct"/>
            <w:tcBorders>
              <w:top w:val="nil"/>
              <w:left w:val="nil"/>
              <w:bottom w:val="single" w:sz="4" w:space="0" w:color="auto"/>
              <w:right w:val="single" w:sz="4" w:space="0" w:color="auto"/>
            </w:tcBorders>
            <w:shd w:val="clear" w:color="000000" w:fill="E2EFDA"/>
            <w:noWrap/>
            <w:vAlign w:val="bottom"/>
            <w:hideMark/>
          </w:tcPr>
          <w:p w14:paraId="33A93E7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4.1%</w:t>
            </w:r>
          </w:p>
        </w:tc>
      </w:tr>
      <w:tr w:rsidR="00A01A8C" w:rsidRPr="006660DF" w14:paraId="1E25CD56" w14:textId="77777777" w:rsidTr="00A01A8C">
        <w:trPr>
          <w:trHeight w:val="288"/>
        </w:trPr>
        <w:tc>
          <w:tcPr>
            <w:tcW w:w="248" w:type="pct"/>
            <w:tcBorders>
              <w:top w:val="nil"/>
              <w:left w:val="single" w:sz="4" w:space="0" w:color="auto"/>
              <w:bottom w:val="single" w:sz="4" w:space="0" w:color="auto"/>
              <w:right w:val="nil"/>
            </w:tcBorders>
            <w:shd w:val="clear" w:color="auto" w:fill="auto"/>
            <w:noWrap/>
            <w:vAlign w:val="bottom"/>
            <w:hideMark/>
          </w:tcPr>
          <w:p w14:paraId="42CC1F47" w14:textId="77777777" w:rsidR="00A9495F" w:rsidRPr="006660DF" w:rsidRDefault="00A9495F" w:rsidP="00703885">
            <w:pPr>
              <w:jc w:val="right"/>
              <w:rPr>
                <w:rFonts w:ascii="Calibri" w:eastAsia="Times New Roman" w:hAnsi="Calibri" w:cs="Calibri"/>
                <w:i/>
                <w:iCs/>
                <w:color w:val="000000"/>
                <w:sz w:val="15"/>
                <w:szCs w:val="15"/>
                <w:lang w:val="en-GB" w:eastAsia="en-GB"/>
              </w:rPr>
            </w:pPr>
            <w:r w:rsidRPr="006660DF">
              <w:rPr>
                <w:rFonts w:ascii="Calibri" w:eastAsia="Times New Roman" w:hAnsi="Calibri" w:cs="Calibri"/>
                <w:i/>
                <w:iCs/>
                <w:color w:val="000000"/>
                <w:sz w:val="15"/>
                <w:szCs w:val="15"/>
                <w:lang w:val="en-GB" w:eastAsia="en-GB"/>
              </w:rPr>
              <w:t>Dec-21</w:t>
            </w:r>
          </w:p>
        </w:tc>
        <w:tc>
          <w:tcPr>
            <w:tcW w:w="249" w:type="pct"/>
            <w:tcBorders>
              <w:top w:val="nil"/>
              <w:left w:val="single" w:sz="4" w:space="0" w:color="auto"/>
              <w:bottom w:val="single" w:sz="4" w:space="0" w:color="auto"/>
              <w:right w:val="single" w:sz="4" w:space="0" w:color="auto"/>
            </w:tcBorders>
            <w:shd w:val="clear" w:color="000000" w:fill="F2F2F2"/>
            <w:noWrap/>
            <w:vAlign w:val="bottom"/>
            <w:hideMark/>
          </w:tcPr>
          <w:p w14:paraId="2BD8C92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33944</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36AA89C8"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581</w:t>
            </w:r>
          </w:p>
        </w:tc>
        <w:tc>
          <w:tcPr>
            <w:tcW w:w="199" w:type="pct"/>
            <w:tcBorders>
              <w:top w:val="nil"/>
              <w:left w:val="nil"/>
              <w:bottom w:val="single" w:sz="4" w:space="0" w:color="auto"/>
              <w:right w:val="single" w:sz="4" w:space="0" w:color="auto"/>
            </w:tcBorders>
            <w:shd w:val="clear" w:color="000000" w:fill="F2F2F2"/>
            <w:noWrap/>
            <w:vAlign w:val="bottom"/>
            <w:hideMark/>
          </w:tcPr>
          <w:p w14:paraId="47748D9B"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1.7%</w:t>
            </w:r>
          </w:p>
        </w:tc>
        <w:tc>
          <w:tcPr>
            <w:tcW w:w="200" w:type="pct"/>
            <w:gridSpan w:val="2"/>
            <w:tcBorders>
              <w:top w:val="nil"/>
              <w:left w:val="nil"/>
              <w:bottom w:val="single" w:sz="4" w:space="0" w:color="auto"/>
              <w:right w:val="single" w:sz="4" w:space="0" w:color="auto"/>
            </w:tcBorders>
            <w:shd w:val="clear" w:color="000000" w:fill="F2F2F2"/>
            <w:noWrap/>
            <w:vAlign w:val="bottom"/>
            <w:hideMark/>
          </w:tcPr>
          <w:p w14:paraId="5D6945E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15</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2AAAA906"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431878</w:t>
            </w:r>
          </w:p>
        </w:tc>
        <w:tc>
          <w:tcPr>
            <w:tcW w:w="298" w:type="pct"/>
            <w:gridSpan w:val="2"/>
            <w:tcBorders>
              <w:top w:val="nil"/>
              <w:left w:val="nil"/>
              <w:bottom w:val="single" w:sz="4" w:space="0" w:color="auto"/>
              <w:right w:val="single" w:sz="4" w:space="0" w:color="auto"/>
            </w:tcBorders>
            <w:shd w:val="clear" w:color="000000" w:fill="F2F2F2"/>
            <w:noWrap/>
            <w:vAlign w:val="bottom"/>
            <w:hideMark/>
          </w:tcPr>
          <w:p w14:paraId="70230E50"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86307</w:t>
            </w:r>
          </w:p>
        </w:tc>
        <w:tc>
          <w:tcPr>
            <w:tcW w:w="250" w:type="pct"/>
            <w:gridSpan w:val="2"/>
            <w:tcBorders>
              <w:top w:val="nil"/>
              <w:left w:val="nil"/>
              <w:bottom w:val="single" w:sz="4" w:space="0" w:color="auto"/>
              <w:right w:val="single" w:sz="4" w:space="0" w:color="auto"/>
            </w:tcBorders>
            <w:shd w:val="clear" w:color="000000" w:fill="F2F2F2"/>
            <w:noWrap/>
            <w:vAlign w:val="bottom"/>
            <w:hideMark/>
          </w:tcPr>
          <w:p w14:paraId="0BE909AD"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2.9%</w:t>
            </w:r>
          </w:p>
        </w:tc>
        <w:tc>
          <w:tcPr>
            <w:tcW w:w="204" w:type="pct"/>
            <w:tcBorders>
              <w:top w:val="nil"/>
              <w:left w:val="nil"/>
              <w:bottom w:val="single" w:sz="4" w:space="0" w:color="auto"/>
              <w:right w:val="single" w:sz="4" w:space="0" w:color="auto"/>
            </w:tcBorders>
            <w:shd w:val="clear" w:color="000000" w:fill="D6DCE4"/>
            <w:noWrap/>
            <w:vAlign w:val="bottom"/>
            <w:hideMark/>
          </w:tcPr>
          <w:p w14:paraId="0624FA0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4287</w:t>
            </w:r>
          </w:p>
        </w:tc>
        <w:tc>
          <w:tcPr>
            <w:tcW w:w="246" w:type="pct"/>
            <w:gridSpan w:val="2"/>
            <w:tcBorders>
              <w:top w:val="nil"/>
              <w:left w:val="nil"/>
              <w:bottom w:val="single" w:sz="4" w:space="0" w:color="auto"/>
              <w:right w:val="single" w:sz="4" w:space="0" w:color="auto"/>
            </w:tcBorders>
            <w:shd w:val="clear" w:color="000000" w:fill="D6DCE4"/>
            <w:noWrap/>
            <w:vAlign w:val="bottom"/>
            <w:hideMark/>
          </w:tcPr>
          <w:p w14:paraId="5397CF21"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303</w:t>
            </w:r>
          </w:p>
        </w:tc>
        <w:tc>
          <w:tcPr>
            <w:tcW w:w="199" w:type="pct"/>
            <w:tcBorders>
              <w:top w:val="nil"/>
              <w:left w:val="nil"/>
              <w:bottom w:val="single" w:sz="4" w:space="0" w:color="auto"/>
              <w:right w:val="single" w:sz="4" w:space="0" w:color="auto"/>
            </w:tcBorders>
            <w:shd w:val="clear" w:color="000000" w:fill="D6DCE4"/>
            <w:noWrap/>
            <w:vAlign w:val="bottom"/>
            <w:hideMark/>
          </w:tcPr>
          <w:p w14:paraId="01F20BD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7.6%</w:t>
            </w:r>
          </w:p>
        </w:tc>
        <w:tc>
          <w:tcPr>
            <w:tcW w:w="200" w:type="pct"/>
            <w:gridSpan w:val="2"/>
            <w:tcBorders>
              <w:top w:val="nil"/>
              <w:left w:val="nil"/>
              <w:bottom w:val="single" w:sz="4" w:space="0" w:color="auto"/>
              <w:right w:val="single" w:sz="4" w:space="0" w:color="auto"/>
            </w:tcBorders>
            <w:shd w:val="clear" w:color="000000" w:fill="D6DCE4"/>
            <w:noWrap/>
            <w:vAlign w:val="bottom"/>
            <w:hideMark/>
          </w:tcPr>
          <w:p w14:paraId="3DBE062F"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3E001E4E"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6</w:t>
            </w:r>
          </w:p>
        </w:tc>
        <w:tc>
          <w:tcPr>
            <w:tcW w:w="249" w:type="pct"/>
            <w:gridSpan w:val="2"/>
            <w:tcBorders>
              <w:top w:val="nil"/>
              <w:left w:val="nil"/>
              <w:bottom w:val="single" w:sz="4" w:space="0" w:color="auto"/>
              <w:right w:val="single" w:sz="4" w:space="0" w:color="auto"/>
            </w:tcBorders>
            <w:shd w:val="clear" w:color="000000" w:fill="D6DCE4"/>
            <w:noWrap/>
            <w:vAlign w:val="bottom"/>
            <w:hideMark/>
          </w:tcPr>
          <w:p w14:paraId="2597700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9654</w:t>
            </w:r>
          </w:p>
        </w:tc>
        <w:tc>
          <w:tcPr>
            <w:tcW w:w="250" w:type="pct"/>
            <w:tcBorders>
              <w:top w:val="nil"/>
              <w:left w:val="nil"/>
              <w:bottom w:val="single" w:sz="4" w:space="0" w:color="auto"/>
              <w:right w:val="single" w:sz="4" w:space="0" w:color="auto"/>
            </w:tcBorders>
            <w:shd w:val="clear" w:color="000000" w:fill="D6DCE4"/>
            <w:noWrap/>
            <w:vAlign w:val="bottom"/>
            <w:hideMark/>
          </w:tcPr>
          <w:p w14:paraId="3DB18047"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8.1%</w:t>
            </w:r>
          </w:p>
        </w:tc>
        <w:tc>
          <w:tcPr>
            <w:tcW w:w="200" w:type="pct"/>
            <w:tcBorders>
              <w:top w:val="nil"/>
              <w:left w:val="nil"/>
              <w:bottom w:val="single" w:sz="4" w:space="0" w:color="auto"/>
              <w:right w:val="single" w:sz="4" w:space="0" w:color="auto"/>
            </w:tcBorders>
            <w:shd w:val="clear" w:color="000000" w:fill="E2EFDA"/>
            <w:noWrap/>
            <w:vAlign w:val="bottom"/>
            <w:hideMark/>
          </w:tcPr>
          <w:p w14:paraId="5D93056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4000</w:t>
            </w:r>
          </w:p>
        </w:tc>
        <w:tc>
          <w:tcPr>
            <w:tcW w:w="249" w:type="pct"/>
            <w:tcBorders>
              <w:top w:val="nil"/>
              <w:left w:val="nil"/>
              <w:bottom w:val="single" w:sz="4" w:space="0" w:color="auto"/>
              <w:right w:val="single" w:sz="4" w:space="0" w:color="auto"/>
            </w:tcBorders>
            <w:shd w:val="clear" w:color="000000" w:fill="E2EFDA"/>
            <w:noWrap/>
            <w:vAlign w:val="bottom"/>
            <w:hideMark/>
          </w:tcPr>
          <w:p w14:paraId="6C43F412"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36</w:t>
            </w:r>
          </w:p>
        </w:tc>
        <w:tc>
          <w:tcPr>
            <w:tcW w:w="199" w:type="pct"/>
            <w:tcBorders>
              <w:top w:val="nil"/>
              <w:left w:val="nil"/>
              <w:bottom w:val="single" w:sz="4" w:space="0" w:color="auto"/>
              <w:right w:val="single" w:sz="4" w:space="0" w:color="auto"/>
            </w:tcBorders>
            <w:shd w:val="clear" w:color="000000" w:fill="E2EFDA"/>
            <w:noWrap/>
            <w:vAlign w:val="bottom"/>
            <w:hideMark/>
          </w:tcPr>
          <w:p w14:paraId="05F74FB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hAnsi="Calibri" w:cs="Calibri"/>
                <w:color w:val="000000"/>
                <w:sz w:val="14"/>
                <w:szCs w:val="14"/>
                <w:lang w:val="en-GB"/>
              </w:rPr>
              <w:t>0.9%</w:t>
            </w:r>
          </w:p>
        </w:tc>
        <w:tc>
          <w:tcPr>
            <w:tcW w:w="250" w:type="pct"/>
            <w:tcBorders>
              <w:top w:val="nil"/>
              <w:left w:val="nil"/>
              <w:bottom w:val="single" w:sz="4" w:space="0" w:color="auto"/>
              <w:right w:val="single" w:sz="4" w:space="0" w:color="auto"/>
            </w:tcBorders>
            <w:shd w:val="clear" w:color="000000" w:fill="E2EFDA"/>
            <w:noWrap/>
            <w:vAlign w:val="bottom"/>
            <w:hideMark/>
          </w:tcPr>
          <w:p w14:paraId="7BB954EC"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9</w:t>
            </w:r>
          </w:p>
        </w:tc>
        <w:tc>
          <w:tcPr>
            <w:tcW w:w="249" w:type="pct"/>
            <w:tcBorders>
              <w:top w:val="nil"/>
              <w:left w:val="nil"/>
              <w:bottom w:val="single" w:sz="4" w:space="0" w:color="auto"/>
              <w:right w:val="single" w:sz="4" w:space="0" w:color="auto"/>
            </w:tcBorders>
            <w:shd w:val="clear" w:color="000000" w:fill="E2EFDA"/>
            <w:noWrap/>
            <w:vAlign w:val="bottom"/>
            <w:hideMark/>
          </w:tcPr>
          <w:p w14:paraId="0FFBEC35"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5940</w:t>
            </w:r>
          </w:p>
        </w:tc>
        <w:tc>
          <w:tcPr>
            <w:tcW w:w="263" w:type="pct"/>
            <w:tcBorders>
              <w:top w:val="nil"/>
              <w:left w:val="nil"/>
              <w:bottom w:val="single" w:sz="4" w:space="0" w:color="auto"/>
              <w:right w:val="single" w:sz="4" w:space="0" w:color="auto"/>
            </w:tcBorders>
            <w:shd w:val="clear" w:color="000000" w:fill="E2EFDA"/>
            <w:noWrap/>
            <w:vAlign w:val="bottom"/>
            <w:hideMark/>
          </w:tcPr>
          <w:p w14:paraId="4EA15424" w14:textId="77777777" w:rsidR="00A9495F" w:rsidRPr="006660DF" w:rsidRDefault="00A9495F" w:rsidP="00703885">
            <w:pPr>
              <w:jc w:val="right"/>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3.7%</w:t>
            </w:r>
          </w:p>
        </w:tc>
      </w:tr>
      <w:tr w:rsidR="00A01A8C" w:rsidRPr="006660DF" w14:paraId="20913981" w14:textId="77777777" w:rsidTr="00A01A8C">
        <w:trPr>
          <w:trHeight w:val="288"/>
        </w:trPr>
        <w:tc>
          <w:tcPr>
            <w:tcW w:w="248" w:type="pct"/>
            <w:tcBorders>
              <w:top w:val="nil"/>
              <w:left w:val="nil"/>
              <w:bottom w:val="nil"/>
              <w:right w:val="nil"/>
            </w:tcBorders>
            <w:shd w:val="clear" w:color="auto" w:fill="auto"/>
            <w:noWrap/>
            <w:vAlign w:val="bottom"/>
            <w:hideMark/>
          </w:tcPr>
          <w:p w14:paraId="2B431111" w14:textId="77777777" w:rsidR="00A9495F" w:rsidRPr="006660DF" w:rsidRDefault="00A9495F" w:rsidP="00703885">
            <w:pPr>
              <w:jc w:val="right"/>
              <w:rPr>
                <w:rFonts w:ascii="Calibri" w:eastAsia="Times New Roman" w:hAnsi="Calibri" w:cs="Calibri"/>
                <w:color w:val="000000"/>
                <w:sz w:val="15"/>
                <w:szCs w:val="15"/>
                <w:lang w:val="en-GB" w:eastAsia="en-GB"/>
              </w:rPr>
            </w:pPr>
          </w:p>
        </w:tc>
        <w:tc>
          <w:tcPr>
            <w:tcW w:w="249" w:type="pct"/>
            <w:tcBorders>
              <w:top w:val="nil"/>
              <w:left w:val="nil"/>
              <w:bottom w:val="nil"/>
              <w:right w:val="nil"/>
            </w:tcBorders>
            <w:shd w:val="clear" w:color="auto" w:fill="auto"/>
            <w:noWrap/>
            <w:vAlign w:val="bottom"/>
            <w:hideMark/>
          </w:tcPr>
          <w:p w14:paraId="46F29530" w14:textId="77777777" w:rsidR="00A9495F" w:rsidRPr="006660DF" w:rsidRDefault="00A9495F" w:rsidP="00703885">
            <w:pPr>
              <w:rPr>
                <w:rFonts w:eastAsia="Times New Roman"/>
                <w:sz w:val="14"/>
                <w:szCs w:val="14"/>
                <w:lang w:val="en-GB" w:eastAsia="en-GB"/>
              </w:rPr>
            </w:pPr>
          </w:p>
        </w:tc>
        <w:tc>
          <w:tcPr>
            <w:tcW w:w="250" w:type="pct"/>
            <w:gridSpan w:val="2"/>
            <w:tcBorders>
              <w:top w:val="nil"/>
              <w:left w:val="nil"/>
              <w:bottom w:val="nil"/>
              <w:right w:val="nil"/>
            </w:tcBorders>
            <w:shd w:val="clear" w:color="auto" w:fill="auto"/>
            <w:noWrap/>
            <w:vAlign w:val="bottom"/>
            <w:hideMark/>
          </w:tcPr>
          <w:p w14:paraId="63522E5F" w14:textId="77777777" w:rsidR="00A9495F" w:rsidRPr="006660DF" w:rsidRDefault="00A9495F" w:rsidP="00703885">
            <w:pPr>
              <w:rPr>
                <w:rFonts w:eastAsia="Times New Roman"/>
                <w:sz w:val="14"/>
                <w:szCs w:val="14"/>
                <w:lang w:val="en-GB" w:eastAsia="en-GB"/>
              </w:rPr>
            </w:pPr>
          </w:p>
        </w:tc>
        <w:tc>
          <w:tcPr>
            <w:tcW w:w="199" w:type="pct"/>
            <w:tcBorders>
              <w:top w:val="nil"/>
              <w:left w:val="nil"/>
              <w:bottom w:val="nil"/>
              <w:right w:val="nil"/>
            </w:tcBorders>
            <w:shd w:val="clear" w:color="auto" w:fill="auto"/>
            <w:noWrap/>
            <w:vAlign w:val="bottom"/>
            <w:hideMark/>
          </w:tcPr>
          <w:p w14:paraId="62C9EDD8" w14:textId="77777777" w:rsidR="00A9495F" w:rsidRPr="006660DF" w:rsidRDefault="00A9495F" w:rsidP="00703885">
            <w:pPr>
              <w:rPr>
                <w:rFonts w:eastAsia="Times New Roman"/>
                <w:sz w:val="14"/>
                <w:szCs w:val="14"/>
                <w:lang w:val="en-GB" w:eastAsia="en-GB"/>
              </w:rPr>
            </w:pPr>
          </w:p>
        </w:tc>
        <w:tc>
          <w:tcPr>
            <w:tcW w:w="200" w:type="pct"/>
            <w:gridSpan w:val="2"/>
            <w:tcBorders>
              <w:top w:val="nil"/>
              <w:left w:val="nil"/>
              <w:bottom w:val="nil"/>
              <w:right w:val="nil"/>
            </w:tcBorders>
            <w:shd w:val="clear" w:color="auto" w:fill="auto"/>
            <w:noWrap/>
            <w:vAlign w:val="bottom"/>
            <w:hideMark/>
          </w:tcPr>
          <w:p w14:paraId="77B6508E" w14:textId="77777777" w:rsidR="00A9495F" w:rsidRPr="006660DF" w:rsidRDefault="00A9495F" w:rsidP="00703885">
            <w:pPr>
              <w:rPr>
                <w:rFonts w:eastAsia="Times New Roman"/>
                <w:sz w:val="14"/>
                <w:szCs w:val="14"/>
                <w:lang w:val="en-GB" w:eastAsia="en-GB"/>
              </w:rPr>
            </w:pPr>
          </w:p>
        </w:tc>
        <w:tc>
          <w:tcPr>
            <w:tcW w:w="299" w:type="pct"/>
            <w:gridSpan w:val="2"/>
            <w:tcBorders>
              <w:top w:val="nil"/>
              <w:left w:val="nil"/>
              <w:bottom w:val="nil"/>
              <w:right w:val="nil"/>
            </w:tcBorders>
            <w:shd w:val="clear" w:color="auto" w:fill="auto"/>
            <w:noWrap/>
            <w:vAlign w:val="bottom"/>
            <w:hideMark/>
          </w:tcPr>
          <w:p w14:paraId="283D56AB" w14:textId="77777777" w:rsidR="00A9495F" w:rsidRPr="006660DF" w:rsidRDefault="00A9495F" w:rsidP="00703885">
            <w:pPr>
              <w:rPr>
                <w:rFonts w:eastAsia="Times New Roman"/>
                <w:sz w:val="14"/>
                <w:szCs w:val="14"/>
                <w:lang w:val="en-GB" w:eastAsia="en-GB"/>
              </w:rPr>
            </w:pPr>
          </w:p>
        </w:tc>
        <w:tc>
          <w:tcPr>
            <w:tcW w:w="298" w:type="pct"/>
            <w:gridSpan w:val="2"/>
            <w:tcBorders>
              <w:top w:val="nil"/>
              <w:left w:val="nil"/>
              <w:bottom w:val="nil"/>
              <w:right w:val="nil"/>
            </w:tcBorders>
            <w:shd w:val="clear" w:color="auto" w:fill="auto"/>
            <w:noWrap/>
            <w:vAlign w:val="bottom"/>
            <w:hideMark/>
          </w:tcPr>
          <w:p w14:paraId="543293FE" w14:textId="77777777" w:rsidR="00A9495F" w:rsidRPr="006660DF" w:rsidRDefault="00A9495F" w:rsidP="00703885">
            <w:pPr>
              <w:rPr>
                <w:rFonts w:eastAsia="Times New Roman"/>
                <w:sz w:val="14"/>
                <w:szCs w:val="14"/>
                <w:lang w:val="en-GB" w:eastAsia="en-GB"/>
              </w:rPr>
            </w:pPr>
          </w:p>
        </w:tc>
        <w:tc>
          <w:tcPr>
            <w:tcW w:w="250" w:type="pct"/>
            <w:gridSpan w:val="2"/>
            <w:tcBorders>
              <w:top w:val="nil"/>
              <w:left w:val="nil"/>
              <w:bottom w:val="nil"/>
              <w:right w:val="nil"/>
            </w:tcBorders>
            <w:shd w:val="clear" w:color="auto" w:fill="auto"/>
            <w:noWrap/>
            <w:vAlign w:val="bottom"/>
            <w:hideMark/>
          </w:tcPr>
          <w:p w14:paraId="3364681E" w14:textId="77777777" w:rsidR="00A9495F" w:rsidRPr="006660DF" w:rsidRDefault="00A9495F" w:rsidP="00703885">
            <w:pPr>
              <w:rPr>
                <w:rFonts w:eastAsia="Times New Roman"/>
                <w:sz w:val="14"/>
                <w:szCs w:val="14"/>
                <w:lang w:val="en-GB" w:eastAsia="en-GB"/>
              </w:rPr>
            </w:pPr>
          </w:p>
        </w:tc>
        <w:tc>
          <w:tcPr>
            <w:tcW w:w="204" w:type="pct"/>
            <w:tcBorders>
              <w:top w:val="nil"/>
              <w:left w:val="nil"/>
              <w:bottom w:val="nil"/>
              <w:right w:val="nil"/>
            </w:tcBorders>
            <w:shd w:val="clear" w:color="auto" w:fill="auto"/>
            <w:noWrap/>
            <w:vAlign w:val="bottom"/>
            <w:hideMark/>
          </w:tcPr>
          <w:p w14:paraId="2DFB0F81" w14:textId="77777777" w:rsidR="00A9495F" w:rsidRPr="006660DF" w:rsidRDefault="00A9495F" w:rsidP="00703885">
            <w:pPr>
              <w:rPr>
                <w:rFonts w:eastAsia="Times New Roman"/>
                <w:sz w:val="14"/>
                <w:szCs w:val="14"/>
                <w:lang w:val="en-GB" w:eastAsia="en-GB"/>
              </w:rPr>
            </w:pPr>
          </w:p>
        </w:tc>
        <w:tc>
          <w:tcPr>
            <w:tcW w:w="246" w:type="pct"/>
            <w:gridSpan w:val="2"/>
            <w:tcBorders>
              <w:top w:val="nil"/>
              <w:left w:val="nil"/>
              <w:bottom w:val="nil"/>
              <w:right w:val="nil"/>
            </w:tcBorders>
            <w:shd w:val="clear" w:color="auto" w:fill="auto"/>
            <w:noWrap/>
            <w:vAlign w:val="bottom"/>
            <w:hideMark/>
          </w:tcPr>
          <w:p w14:paraId="138EA214" w14:textId="77777777" w:rsidR="00A9495F" w:rsidRPr="006660DF" w:rsidRDefault="00A9495F" w:rsidP="00703885">
            <w:pPr>
              <w:rPr>
                <w:rFonts w:eastAsia="Times New Roman"/>
                <w:sz w:val="14"/>
                <w:szCs w:val="14"/>
                <w:lang w:val="en-GB" w:eastAsia="en-GB"/>
              </w:rPr>
            </w:pPr>
          </w:p>
        </w:tc>
        <w:tc>
          <w:tcPr>
            <w:tcW w:w="199" w:type="pct"/>
            <w:tcBorders>
              <w:top w:val="nil"/>
              <w:left w:val="nil"/>
              <w:bottom w:val="nil"/>
              <w:right w:val="nil"/>
            </w:tcBorders>
            <w:shd w:val="clear" w:color="auto" w:fill="auto"/>
            <w:noWrap/>
            <w:vAlign w:val="bottom"/>
            <w:hideMark/>
          </w:tcPr>
          <w:p w14:paraId="61ECA76A" w14:textId="77777777" w:rsidR="00A9495F" w:rsidRPr="006660DF" w:rsidRDefault="00A9495F" w:rsidP="00703885">
            <w:pPr>
              <w:rPr>
                <w:rFonts w:eastAsia="Times New Roman"/>
                <w:sz w:val="14"/>
                <w:szCs w:val="14"/>
                <w:lang w:val="en-GB" w:eastAsia="en-GB"/>
              </w:rPr>
            </w:pPr>
          </w:p>
        </w:tc>
        <w:tc>
          <w:tcPr>
            <w:tcW w:w="200" w:type="pct"/>
            <w:gridSpan w:val="2"/>
            <w:tcBorders>
              <w:top w:val="nil"/>
              <w:left w:val="nil"/>
              <w:bottom w:val="nil"/>
              <w:right w:val="nil"/>
            </w:tcBorders>
            <w:shd w:val="clear" w:color="auto" w:fill="auto"/>
            <w:noWrap/>
            <w:vAlign w:val="bottom"/>
            <w:hideMark/>
          </w:tcPr>
          <w:p w14:paraId="4EDF78A8" w14:textId="77777777" w:rsidR="00A9495F" w:rsidRPr="006660DF" w:rsidRDefault="00A9495F" w:rsidP="00703885">
            <w:pPr>
              <w:rPr>
                <w:rFonts w:eastAsia="Times New Roman"/>
                <w:sz w:val="14"/>
                <w:szCs w:val="14"/>
                <w:lang w:val="en-GB" w:eastAsia="en-GB"/>
              </w:rPr>
            </w:pPr>
          </w:p>
        </w:tc>
        <w:tc>
          <w:tcPr>
            <w:tcW w:w="249" w:type="pct"/>
            <w:gridSpan w:val="2"/>
            <w:tcBorders>
              <w:top w:val="nil"/>
              <w:left w:val="nil"/>
              <w:bottom w:val="nil"/>
              <w:right w:val="nil"/>
            </w:tcBorders>
            <w:shd w:val="clear" w:color="auto" w:fill="auto"/>
            <w:noWrap/>
            <w:vAlign w:val="bottom"/>
            <w:hideMark/>
          </w:tcPr>
          <w:p w14:paraId="6E249521" w14:textId="77777777" w:rsidR="00A9495F" w:rsidRPr="006660DF" w:rsidRDefault="00A9495F" w:rsidP="00703885">
            <w:pPr>
              <w:rPr>
                <w:rFonts w:eastAsia="Times New Roman"/>
                <w:sz w:val="14"/>
                <w:szCs w:val="14"/>
                <w:lang w:val="en-GB" w:eastAsia="en-GB"/>
              </w:rPr>
            </w:pPr>
          </w:p>
        </w:tc>
        <w:tc>
          <w:tcPr>
            <w:tcW w:w="249" w:type="pct"/>
            <w:gridSpan w:val="2"/>
            <w:tcBorders>
              <w:top w:val="nil"/>
              <w:left w:val="nil"/>
              <w:bottom w:val="nil"/>
              <w:right w:val="nil"/>
            </w:tcBorders>
            <w:shd w:val="clear" w:color="auto" w:fill="auto"/>
            <w:noWrap/>
            <w:vAlign w:val="bottom"/>
            <w:hideMark/>
          </w:tcPr>
          <w:p w14:paraId="0C79F380" w14:textId="77777777" w:rsidR="00A9495F" w:rsidRPr="006660DF" w:rsidRDefault="00A9495F" w:rsidP="00703885">
            <w:pPr>
              <w:rPr>
                <w:rFonts w:eastAsia="Times New Roman"/>
                <w:sz w:val="14"/>
                <w:szCs w:val="14"/>
                <w:lang w:val="en-GB" w:eastAsia="en-GB"/>
              </w:rPr>
            </w:pPr>
          </w:p>
        </w:tc>
        <w:tc>
          <w:tcPr>
            <w:tcW w:w="250" w:type="pct"/>
            <w:tcBorders>
              <w:top w:val="nil"/>
              <w:left w:val="nil"/>
              <w:bottom w:val="nil"/>
              <w:right w:val="nil"/>
            </w:tcBorders>
            <w:shd w:val="clear" w:color="auto" w:fill="auto"/>
            <w:noWrap/>
            <w:vAlign w:val="bottom"/>
            <w:hideMark/>
          </w:tcPr>
          <w:p w14:paraId="3D7F272E" w14:textId="77777777" w:rsidR="00A9495F" w:rsidRPr="006660DF" w:rsidRDefault="00A9495F" w:rsidP="00703885">
            <w:pPr>
              <w:rPr>
                <w:rFonts w:eastAsia="Times New Roman"/>
                <w:sz w:val="14"/>
                <w:szCs w:val="14"/>
                <w:lang w:val="en-GB" w:eastAsia="en-GB"/>
              </w:rPr>
            </w:pPr>
          </w:p>
        </w:tc>
        <w:tc>
          <w:tcPr>
            <w:tcW w:w="200" w:type="pct"/>
            <w:tcBorders>
              <w:top w:val="nil"/>
              <w:left w:val="nil"/>
              <w:bottom w:val="nil"/>
              <w:right w:val="nil"/>
            </w:tcBorders>
            <w:shd w:val="clear" w:color="auto" w:fill="auto"/>
            <w:noWrap/>
            <w:vAlign w:val="bottom"/>
            <w:hideMark/>
          </w:tcPr>
          <w:p w14:paraId="520ED398" w14:textId="77777777" w:rsidR="00A9495F" w:rsidRPr="006660DF" w:rsidRDefault="00A9495F" w:rsidP="00703885">
            <w:pPr>
              <w:rPr>
                <w:rFonts w:eastAsia="Times New Roman"/>
                <w:sz w:val="14"/>
                <w:szCs w:val="14"/>
                <w:lang w:val="en-GB" w:eastAsia="en-GB"/>
              </w:rPr>
            </w:pPr>
          </w:p>
        </w:tc>
        <w:tc>
          <w:tcPr>
            <w:tcW w:w="249" w:type="pct"/>
            <w:tcBorders>
              <w:top w:val="nil"/>
              <w:left w:val="nil"/>
              <w:bottom w:val="nil"/>
              <w:right w:val="nil"/>
            </w:tcBorders>
            <w:shd w:val="clear" w:color="auto" w:fill="auto"/>
            <w:noWrap/>
            <w:vAlign w:val="bottom"/>
            <w:hideMark/>
          </w:tcPr>
          <w:p w14:paraId="1DD85DCA" w14:textId="77777777" w:rsidR="00A9495F" w:rsidRPr="006660DF" w:rsidRDefault="00A9495F" w:rsidP="00703885">
            <w:pPr>
              <w:rPr>
                <w:rFonts w:eastAsia="Times New Roman"/>
                <w:sz w:val="14"/>
                <w:szCs w:val="14"/>
                <w:lang w:val="en-GB" w:eastAsia="en-GB"/>
              </w:rPr>
            </w:pPr>
          </w:p>
        </w:tc>
        <w:tc>
          <w:tcPr>
            <w:tcW w:w="199" w:type="pct"/>
            <w:tcBorders>
              <w:top w:val="nil"/>
              <w:left w:val="nil"/>
              <w:bottom w:val="nil"/>
              <w:right w:val="nil"/>
            </w:tcBorders>
            <w:shd w:val="clear" w:color="auto" w:fill="auto"/>
            <w:noWrap/>
            <w:vAlign w:val="bottom"/>
            <w:hideMark/>
          </w:tcPr>
          <w:p w14:paraId="1092D39F" w14:textId="77777777" w:rsidR="00A9495F" w:rsidRPr="006660DF" w:rsidRDefault="00A9495F" w:rsidP="00703885">
            <w:pPr>
              <w:rPr>
                <w:rFonts w:eastAsia="Times New Roman"/>
                <w:sz w:val="14"/>
                <w:szCs w:val="14"/>
                <w:lang w:val="en-GB" w:eastAsia="en-GB"/>
              </w:rPr>
            </w:pPr>
          </w:p>
        </w:tc>
        <w:tc>
          <w:tcPr>
            <w:tcW w:w="250" w:type="pct"/>
            <w:tcBorders>
              <w:top w:val="nil"/>
              <w:left w:val="nil"/>
              <w:bottom w:val="nil"/>
              <w:right w:val="nil"/>
            </w:tcBorders>
            <w:shd w:val="clear" w:color="auto" w:fill="auto"/>
            <w:noWrap/>
            <w:vAlign w:val="bottom"/>
            <w:hideMark/>
          </w:tcPr>
          <w:p w14:paraId="6BCD27F1" w14:textId="77777777" w:rsidR="00A9495F" w:rsidRPr="006660DF" w:rsidRDefault="00A9495F" w:rsidP="00703885">
            <w:pPr>
              <w:rPr>
                <w:rFonts w:eastAsia="Times New Roman"/>
                <w:sz w:val="14"/>
                <w:szCs w:val="14"/>
                <w:lang w:val="en-GB" w:eastAsia="en-GB"/>
              </w:rPr>
            </w:pPr>
          </w:p>
        </w:tc>
        <w:tc>
          <w:tcPr>
            <w:tcW w:w="249" w:type="pct"/>
            <w:tcBorders>
              <w:top w:val="nil"/>
              <w:left w:val="nil"/>
              <w:bottom w:val="nil"/>
              <w:right w:val="nil"/>
            </w:tcBorders>
            <w:shd w:val="clear" w:color="auto" w:fill="auto"/>
            <w:noWrap/>
            <w:vAlign w:val="bottom"/>
            <w:hideMark/>
          </w:tcPr>
          <w:p w14:paraId="388236B2" w14:textId="77777777" w:rsidR="00A9495F" w:rsidRPr="006660DF" w:rsidRDefault="00A9495F" w:rsidP="00703885">
            <w:pPr>
              <w:rPr>
                <w:rFonts w:eastAsia="Times New Roman"/>
                <w:sz w:val="14"/>
                <w:szCs w:val="14"/>
                <w:lang w:val="en-GB" w:eastAsia="en-GB"/>
              </w:rPr>
            </w:pPr>
          </w:p>
        </w:tc>
        <w:tc>
          <w:tcPr>
            <w:tcW w:w="263" w:type="pct"/>
            <w:tcBorders>
              <w:top w:val="nil"/>
              <w:left w:val="nil"/>
              <w:bottom w:val="nil"/>
              <w:right w:val="nil"/>
            </w:tcBorders>
            <w:shd w:val="clear" w:color="auto" w:fill="auto"/>
            <w:noWrap/>
            <w:vAlign w:val="bottom"/>
            <w:hideMark/>
          </w:tcPr>
          <w:p w14:paraId="76792519" w14:textId="77777777" w:rsidR="00A9495F" w:rsidRPr="006660DF" w:rsidRDefault="00A9495F" w:rsidP="00703885">
            <w:pPr>
              <w:rPr>
                <w:rFonts w:eastAsia="Times New Roman"/>
                <w:sz w:val="14"/>
                <w:szCs w:val="14"/>
                <w:lang w:val="en-GB" w:eastAsia="en-GB"/>
              </w:rPr>
            </w:pPr>
          </w:p>
        </w:tc>
      </w:tr>
      <w:tr w:rsidR="00A01A8C" w:rsidRPr="006660DF" w14:paraId="43950B4E" w14:textId="77777777" w:rsidTr="00A01A8C">
        <w:trPr>
          <w:trHeight w:val="288"/>
        </w:trPr>
        <w:tc>
          <w:tcPr>
            <w:tcW w:w="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7C26E"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2020-21 Total</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7CAFB7D" w14:textId="77777777" w:rsidR="00A9495F" w:rsidRPr="006660DF" w:rsidRDefault="00A9495F" w:rsidP="00703885">
            <w:pP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 </w:t>
            </w:r>
          </w:p>
        </w:tc>
        <w:tc>
          <w:tcPr>
            <w:tcW w:w="250"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111E91E7"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12589</w:t>
            </w:r>
          </w:p>
        </w:tc>
        <w:tc>
          <w:tcPr>
            <w:tcW w:w="199" w:type="pct"/>
            <w:tcBorders>
              <w:top w:val="single" w:sz="4" w:space="0" w:color="auto"/>
              <w:left w:val="nil"/>
              <w:bottom w:val="single" w:sz="4" w:space="0" w:color="auto"/>
              <w:right w:val="single" w:sz="4" w:space="0" w:color="auto"/>
            </w:tcBorders>
            <w:shd w:val="clear" w:color="000000" w:fill="F2F2F2"/>
            <w:noWrap/>
            <w:vAlign w:val="bottom"/>
            <w:hideMark/>
          </w:tcPr>
          <w:p w14:paraId="5CCFF3D4"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59%</w:t>
            </w:r>
          </w:p>
        </w:tc>
        <w:tc>
          <w:tcPr>
            <w:tcW w:w="200"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30C9EC99"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320</w:t>
            </w:r>
          </w:p>
        </w:tc>
        <w:tc>
          <w:tcPr>
            <w:tcW w:w="299"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4D868897"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1756586</w:t>
            </w:r>
          </w:p>
        </w:tc>
        <w:tc>
          <w:tcPr>
            <w:tcW w:w="298"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3D32EEFC"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1061584</w:t>
            </w:r>
          </w:p>
        </w:tc>
        <w:tc>
          <w:tcPr>
            <w:tcW w:w="250" w:type="pct"/>
            <w:gridSpan w:val="2"/>
            <w:tcBorders>
              <w:top w:val="single" w:sz="4" w:space="0" w:color="auto"/>
              <w:left w:val="nil"/>
              <w:bottom w:val="single" w:sz="4" w:space="0" w:color="auto"/>
              <w:right w:val="single" w:sz="4" w:space="0" w:color="auto"/>
            </w:tcBorders>
            <w:shd w:val="clear" w:color="000000" w:fill="F2F2F2"/>
            <w:noWrap/>
            <w:vAlign w:val="bottom"/>
            <w:hideMark/>
          </w:tcPr>
          <w:p w14:paraId="66070320" w14:textId="77777777" w:rsidR="00A9495F" w:rsidRPr="006660DF" w:rsidRDefault="00A9495F" w:rsidP="00703885">
            <w:pP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 </w:t>
            </w:r>
          </w:p>
        </w:tc>
        <w:tc>
          <w:tcPr>
            <w:tcW w:w="204" w:type="pct"/>
            <w:tcBorders>
              <w:top w:val="single" w:sz="4" w:space="0" w:color="auto"/>
              <w:left w:val="nil"/>
              <w:bottom w:val="single" w:sz="4" w:space="0" w:color="auto"/>
              <w:right w:val="single" w:sz="4" w:space="0" w:color="auto"/>
            </w:tcBorders>
            <w:shd w:val="clear" w:color="000000" w:fill="D6DCE4"/>
            <w:noWrap/>
            <w:vAlign w:val="bottom"/>
            <w:hideMark/>
          </w:tcPr>
          <w:p w14:paraId="360FCAB4" w14:textId="77777777" w:rsidR="00A9495F" w:rsidRPr="006660DF" w:rsidRDefault="00A9495F" w:rsidP="00703885">
            <w:pP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 </w:t>
            </w:r>
          </w:p>
        </w:tc>
        <w:tc>
          <w:tcPr>
            <w:tcW w:w="246" w:type="pct"/>
            <w:gridSpan w:val="2"/>
            <w:tcBorders>
              <w:top w:val="single" w:sz="4" w:space="0" w:color="auto"/>
              <w:left w:val="nil"/>
              <w:bottom w:val="single" w:sz="4" w:space="0" w:color="auto"/>
              <w:right w:val="single" w:sz="4" w:space="0" w:color="auto"/>
            </w:tcBorders>
            <w:shd w:val="clear" w:color="000000" w:fill="D6DCE4"/>
            <w:noWrap/>
            <w:vAlign w:val="bottom"/>
            <w:hideMark/>
          </w:tcPr>
          <w:p w14:paraId="16E01A55"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2370</w:t>
            </w:r>
          </w:p>
        </w:tc>
        <w:tc>
          <w:tcPr>
            <w:tcW w:w="199" w:type="pct"/>
            <w:tcBorders>
              <w:top w:val="single" w:sz="4" w:space="0" w:color="auto"/>
              <w:left w:val="nil"/>
              <w:bottom w:val="single" w:sz="4" w:space="0" w:color="auto"/>
              <w:right w:val="single" w:sz="4" w:space="0" w:color="auto"/>
            </w:tcBorders>
            <w:shd w:val="clear" w:color="000000" w:fill="D6DCE4"/>
            <w:noWrap/>
            <w:vAlign w:val="bottom"/>
            <w:hideMark/>
          </w:tcPr>
          <w:p w14:paraId="2E5EF889"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124%</w:t>
            </w:r>
          </w:p>
        </w:tc>
        <w:tc>
          <w:tcPr>
            <w:tcW w:w="200" w:type="pct"/>
            <w:gridSpan w:val="2"/>
            <w:tcBorders>
              <w:top w:val="single" w:sz="4" w:space="0" w:color="auto"/>
              <w:left w:val="nil"/>
              <w:bottom w:val="single" w:sz="4" w:space="0" w:color="auto"/>
              <w:right w:val="single" w:sz="4" w:space="0" w:color="auto"/>
            </w:tcBorders>
            <w:shd w:val="clear" w:color="000000" w:fill="D6DCE4"/>
            <w:noWrap/>
            <w:vAlign w:val="bottom"/>
            <w:hideMark/>
          </w:tcPr>
          <w:p w14:paraId="0C716874"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204</w:t>
            </w:r>
          </w:p>
        </w:tc>
        <w:tc>
          <w:tcPr>
            <w:tcW w:w="249" w:type="pct"/>
            <w:gridSpan w:val="2"/>
            <w:tcBorders>
              <w:top w:val="single" w:sz="4" w:space="0" w:color="auto"/>
              <w:left w:val="nil"/>
              <w:bottom w:val="single" w:sz="4" w:space="0" w:color="auto"/>
              <w:right w:val="single" w:sz="4" w:space="0" w:color="auto"/>
            </w:tcBorders>
            <w:shd w:val="clear" w:color="000000" w:fill="D6DCE4"/>
            <w:noWrap/>
            <w:vAlign w:val="bottom"/>
            <w:hideMark/>
          </w:tcPr>
          <w:p w14:paraId="75C0E4F5"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857</w:t>
            </w:r>
          </w:p>
        </w:tc>
        <w:tc>
          <w:tcPr>
            <w:tcW w:w="249" w:type="pct"/>
            <w:gridSpan w:val="2"/>
            <w:tcBorders>
              <w:top w:val="single" w:sz="4" w:space="0" w:color="auto"/>
              <w:left w:val="nil"/>
              <w:bottom w:val="single" w:sz="4" w:space="0" w:color="auto"/>
              <w:right w:val="single" w:sz="4" w:space="0" w:color="auto"/>
            </w:tcBorders>
            <w:shd w:val="clear" w:color="000000" w:fill="D6DCE4"/>
            <w:noWrap/>
            <w:vAlign w:val="bottom"/>
            <w:hideMark/>
          </w:tcPr>
          <w:p w14:paraId="041C7B66"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188532</w:t>
            </w:r>
          </w:p>
        </w:tc>
        <w:tc>
          <w:tcPr>
            <w:tcW w:w="250" w:type="pct"/>
            <w:tcBorders>
              <w:top w:val="single" w:sz="4" w:space="0" w:color="auto"/>
              <w:left w:val="nil"/>
              <w:bottom w:val="single" w:sz="4" w:space="0" w:color="auto"/>
              <w:right w:val="single" w:sz="4" w:space="0" w:color="auto"/>
            </w:tcBorders>
            <w:shd w:val="clear" w:color="000000" w:fill="D6DCE4"/>
            <w:noWrap/>
            <w:vAlign w:val="bottom"/>
            <w:hideMark/>
          </w:tcPr>
          <w:p w14:paraId="53B6BD36" w14:textId="77777777" w:rsidR="00A9495F" w:rsidRPr="006660DF" w:rsidRDefault="00A9495F" w:rsidP="00703885">
            <w:pP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 </w:t>
            </w:r>
          </w:p>
        </w:tc>
        <w:tc>
          <w:tcPr>
            <w:tcW w:w="200" w:type="pct"/>
            <w:tcBorders>
              <w:top w:val="single" w:sz="4" w:space="0" w:color="auto"/>
              <w:left w:val="nil"/>
              <w:bottom w:val="single" w:sz="4" w:space="0" w:color="auto"/>
              <w:right w:val="single" w:sz="4" w:space="0" w:color="auto"/>
            </w:tcBorders>
            <w:shd w:val="clear" w:color="000000" w:fill="E2EFDA"/>
            <w:noWrap/>
            <w:vAlign w:val="bottom"/>
            <w:hideMark/>
          </w:tcPr>
          <w:p w14:paraId="2485B38F" w14:textId="77777777" w:rsidR="00A9495F" w:rsidRPr="006660DF" w:rsidRDefault="00A9495F" w:rsidP="00703885">
            <w:pP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 </w:t>
            </w:r>
          </w:p>
        </w:tc>
        <w:tc>
          <w:tcPr>
            <w:tcW w:w="249" w:type="pct"/>
            <w:tcBorders>
              <w:top w:val="single" w:sz="4" w:space="0" w:color="auto"/>
              <w:left w:val="nil"/>
              <w:bottom w:val="single" w:sz="4" w:space="0" w:color="auto"/>
              <w:right w:val="single" w:sz="4" w:space="0" w:color="auto"/>
            </w:tcBorders>
            <w:shd w:val="clear" w:color="000000" w:fill="E2EFDA"/>
            <w:noWrap/>
            <w:vAlign w:val="bottom"/>
            <w:hideMark/>
          </w:tcPr>
          <w:p w14:paraId="384640DA"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1052</w:t>
            </w:r>
          </w:p>
        </w:tc>
        <w:tc>
          <w:tcPr>
            <w:tcW w:w="199" w:type="pct"/>
            <w:tcBorders>
              <w:top w:val="single" w:sz="4" w:space="0" w:color="auto"/>
              <w:left w:val="nil"/>
              <w:bottom w:val="single" w:sz="4" w:space="0" w:color="auto"/>
              <w:right w:val="single" w:sz="4" w:space="0" w:color="auto"/>
            </w:tcBorders>
            <w:shd w:val="clear" w:color="000000" w:fill="E2EFDA"/>
            <w:noWrap/>
            <w:vAlign w:val="bottom"/>
            <w:hideMark/>
          </w:tcPr>
          <w:p w14:paraId="7A32C51B"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36%</w:t>
            </w:r>
          </w:p>
        </w:tc>
        <w:tc>
          <w:tcPr>
            <w:tcW w:w="250" w:type="pct"/>
            <w:tcBorders>
              <w:top w:val="single" w:sz="4" w:space="0" w:color="auto"/>
              <w:left w:val="nil"/>
              <w:bottom w:val="single" w:sz="4" w:space="0" w:color="auto"/>
              <w:right w:val="single" w:sz="4" w:space="0" w:color="auto"/>
            </w:tcBorders>
            <w:shd w:val="clear" w:color="000000" w:fill="E2EFDA"/>
            <w:noWrap/>
            <w:vAlign w:val="bottom"/>
            <w:hideMark/>
          </w:tcPr>
          <w:p w14:paraId="08C09BD1"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437</w:t>
            </w:r>
          </w:p>
        </w:tc>
        <w:tc>
          <w:tcPr>
            <w:tcW w:w="249" w:type="pct"/>
            <w:tcBorders>
              <w:top w:val="single" w:sz="4" w:space="0" w:color="auto"/>
              <w:left w:val="nil"/>
              <w:bottom w:val="single" w:sz="4" w:space="0" w:color="auto"/>
              <w:right w:val="single" w:sz="4" w:space="0" w:color="auto"/>
            </w:tcBorders>
            <w:shd w:val="clear" w:color="000000" w:fill="E2EFDA"/>
            <w:noWrap/>
            <w:vAlign w:val="bottom"/>
            <w:hideMark/>
          </w:tcPr>
          <w:p w14:paraId="60264FE7" w14:textId="77777777" w:rsidR="00A9495F" w:rsidRPr="006660DF" w:rsidRDefault="00A9495F" w:rsidP="00703885">
            <w:pPr>
              <w:jc w:val="right"/>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368918</w:t>
            </w:r>
          </w:p>
        </w:tc>
        <w:tc>
          <w:tcPr>
            <w:tcW w:w="263" w:type="pct"/>
            <w:tcBorders>
              <w:top w:val="single" w:sz="4" w:space="0" w:color="auto"/>
              <w:left w:val="nil"/>
              <w:bottom w:val="single" w:sz="4" w:space="0" w:color="auto"/>
              <w:right w:val="single" w:sz="4" w:space="0" w:color="auto"/>
            </w:tcBorders>
            <w:shd w:val="clear" w:color="000000" w:fill="E2EFDA"/>
            <w:noWrap/>
            <w:vAlign w:val="bottom"/>
            <w:hideMark/>
          </w:tcPr>
          <w:p w14:paraId="38D44CDA" w14:textId="77777777" w:rsidR="00A9495F" w:rsidRPr="006660DF" w:rsidRDefault="00A9495F" w:rsidP="00703885">
            <w:pPr>
              <w:rPr>
                <w:rFonts w:ascii="Calibri" w:eastAsia="Times New Roman" w:hAnsi="Calibri" w:cs="Calibri"/>
                <w:b/>
                <w:bCs/>
                <w:color w:val="000000"/>
                <w:sz w:val="14"/>
                <w:szCs w:val="14"/>
                <w:lang w:val="en-GB" w:eastAsia="en-GB"/>
              </w:rPr>
            </w:pPr>
            <w:r w:rsidRPr="006660DF">
              <w:rPr>
                <w:rFonts w:ascii="Calibri" w:eastAsia="Times New Roman" w:hAnsi="Calibri" w:cs="Calibri"/>
                <w:b/>
                <w:bCs/>
                <w:color w:val="000000"/>
                <w:sz w:val="14"/>
                <w:szCs w:val="14"/>
                <w:lang w:val="en-GB" w:eastAsia="en-GB"/>
              </w:rPr>
              <w:t> </w:t>
            </w:r>
          </w:p>
        </w:tc>
      </w:tr>
      <w:tr w:rsidR="00A01A8C" w:rsidRPr="006660DF" w14:paraId="4E254752" w14:textId="77777777" w:rsidTr="00A01A8C">
        <w:trPr>
          <w:trHeight w:val="300"/>
        </w:trPr>
        <w:tc>
          <w:tcPr>
            <w:tcW w:w="248" w:type="pct"/>
            <w:tcBorders>
              <w:top w:val="nil"/>
              <w:left w:val="single" w:sz="4" w:space="0" w:color="auto"/>
              <w:bottom w:val="single" w:sz="8" w:space="0" w:color="auto"/>
              <w:right w:val="single" w:sz="4" w:space="0" w:color="auto"/>
            </w:tcBorders>
            <w:shd w:val="clear" w:color="auto" w:fill="auto"/>
            <w:noWrap/>
            <w:vAlign w:val="bottom"/>
            <w:hideMark/>
          </w:tcPr>
          <w:p w14:paraId="47DF8D72"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Avg per month</w:t>
            </w:r>
          </w:p>
        </w:tc>
        <w:tc>
          <w:tcPr>
            <w:tcW w:w="249" w:type="pct"/>
            <w:tcBorders>
              <w:top w:val="nil"/>
              <w:left w:val="nil"/>
              <w:bottom w:val="single" w:sz="8" w:space="0" w:color="auto"/>
              <w:right w:val="single" w:sz="4" w:space="0" w:color="auto"/>
            </w:tcBorders>
            <w:shd w:val="clear" w:color="auto" w:fill="auto"/>
            <w:noWrap/>
            <w:vAlign w:val="bottom"/>
            <w:hideMark/>
          </w:tcPr>
          <w:p w14:paraId="66422DA5"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 </w:t>
            </w:r>
          </w:p>
        </w:tc>
        <w:tc>
          <w:tcPr>
            <w:tcW w:w="250" w:type="pct"/>
            <w:gridSpan w:val="2"/>
            <w:tcBorders>
              <w:top w:val="nil"/>
              <w:left w:val="nil"/>
              <w:bottom w:val="single" w:sz="8" w:space="0" w:color="auto"/>
              <w:right w:val="single" w:sz="4" w:space="0" w:color="auto"/>
            </w:tcBorders>
            <w:shd w:val="clear" w:color="000000" w:fill="F2F2F2"/>
            <w:noWrap/>
            <w:vAlign w:val="bottom"/>
            <w:hideMark/>
          </w:tcPr>
          <w:p w14:paraId="13DE0DFA"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 </w:t>
            </w:r>
          </w:p>
        </w:tc>
        <w:tc>
          <w:tcPr>
            <w:tcW w:w="199" w:type="pct"/>
            <w:tcBorders>
              <w:top w:val="nil"/>
              <w:left w:val="nil"/>
              <w:bottom w:val="single" w:sz="8" w:space="0" w:color="auto"/>
              <w:right w:val="single" w:sz="4" w:space="0" w:color="auto"/>
            </w:tcBorders>
            <w:shd w:val="clear" w:color="000000" w:fill="F2F2F2"/>
            <w:noWrap/>
            <w:vAlign w:val="bottom"/>
            <w:hideMark/>
          </w:tcPr>
          <w:p w14:paraId="48CAED09"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 </w:t>
            </w:r>
          </w:p>
        </w:tc>
        <w:tc>
          <w:tcPr>
            <w:tcW w:w="200" w:type="pct"/>
            <w:gridSpan w:val="2"/>
            <w:tcBorders>
              <w:top w:val="nil"/>
              <w:left w:val="nil"/>
              <w:bottom w:val="single" w:sz="8" w:space="0" w:color="auto"/>
              <w:right w:val="single" w:sz="4" w:space="0" w:color="auto"/>
            </w:tcBorders>
            <w:shd w:val="clear" w:color="000000" w:fill="F2F2F2"/>
            <w:noWrap/>
            <w:vAlign w:val="bottom"/>
            <w:hideMark/>
          </w:tcPr>
          <w:p w14:paraId="2BF45B78" w14:textId="77777777" w:rsidR="00A9495F" w:rsidRPr="006660DF" w:rsidRDefault="00A9495F" w:rsidP="00703885">
            <w:pPr>
              <w:jc w:val="right"/>
              <w:rPr>
                <w:rFonts w:ascii="Calibri" w:eastAsia="Times New Roman" w:hAnsi="Calibri" w:cs="Calibri"/>
                <w:color w:val="000000"/>
                <w:sz w:val="15"/>
                <w:szCs w:val="15"/>
                <w:lang w:val="en-GB" w:eastAsia="en-GB"/>
              </w:rPr>
            </w:pPr>
            <w:r w:rsidRPr="006660DF">
              <w:rPr>
                <w:rFonts w:ascii="Calibri" w:eastAsia="Times New Roman" w:hAnsi="Calibri" w:cs="Calibri"/>
                <w:color w:val="000000"/>
                <w:sz w:val="15"/>
                <w:szCs w:val="15"/>
                <w:lang w:val="en-GB" w:eastAsia="en-GB"/>
              </w:rPr>
              <w:t>27</w:t>
            </w:r>
          </w:p>
        </w:tc>
        <w:tc>
          <w:tcPr>
            <w:tcW w:w="299" w:type="pct"/>
            <w:gridSpan w:val="2"/>
            <w:tcBorders>
              <w:top w:val="nil"/>
              <w:left w:val="nil"/>
              <w:bottom w:val="single" w:sz="8" w:space="0" w:color="auto"/>
              <w:right w:val="single" w:sz="4" w:space="0" w:color="auto"/>
            </w:tcBorders>
            <w:shd w:val="clear" w:color="000000" w:fill="F2F2F2"/>
            <w:noWrap/>
            <w:vAlign w:val="bottom"/>
            <w:hideMark/>
          </w:tcPr>
          <w:p w14:paraId="5865E555" w14:textId="77777777" w:rsidR="00A9495F" w:rsidRPr="006660DF" w:rsidRDefault="00A9495F" w:rsidP="00703885">
            <w:pPr>
              <w:jc w:val="right"/>
              <w:rPr>
                <w:rFonts w:ascii="Calibri" w:eastAsia="Times New Roman" w:hAnsi="Calibri" w:cs="Calibri"/>
                <w:color w:val="000000"/>
                <w:sz w:val="15"/>
                <w:szCs w:val="15"/>
                <w:lang w:val="en-GB" w:eastAsia="en-GB"/>
              </w:rPr>
            </w:pPr>
            <w:r w:rsidRPr="006660DF">
              <w:rPr>
                <w:rFonts w:ascii="Calibri" w:eastAsia="Times New Roman" w:hAnsi="Calibri" w:cs="Calibri"/>
                <w:color w:val="000000"/>
                <w:sz w:val="15"/>
                <w:szCs w:val="15"/>
                <w:lang w:val="en-GB" w:eastAsia="en-GB"/>
              </w:rPr>
              <w:t>146382</w:t>
            </w:r>
          </w:p>
        </w:tc>
        <w:tc>
          <w:tcPr>
            <w:tcW w:w="298" w:type="pct"/>
            <w:gridSpan w:val="2"/>
            <w:tcBorders>
              <w:top w:val="nil"/>
              <w:left w:val="nil"/>
              <w:bottom w:val="single" w:sz="8" w:space="0" w:color="auto"/>
              <w:right w:val="single" w:sz="4" w:space="0" w:color="auto"/>
            </w:tcBorders>
            <w:shd w:val="clear" w:color="000000" w:fill="F2F2F2"/>
            <w:noWrap/>
            <w:vAlign w:val="bottom"/>
            <w:hideMark/>
          </w:tcPr>
          <w:p w14:paraId="581BC671" w14:textId="77777777" w:rsidR="00A9495F" w:rsidRPr="006660DF" w:rsidRDefault="00A9495F" w:rsidP="00703885">
            <w:pPr>
              <w:jc w:val="right"/>
              <w:rPr>
                <w:rFonts w:ascii="Calibri" w:eastAsia="Times New Roman" w:hAnsi="Calibri" w:cs="Calibri"/>
                <w:color w:val="000000"/>
                <w:sz w:val="15"/>
                <w:szCs w:val="15"/>
                <w:lang w:val="en-GB" w:eastAsia="en-GB"/>
              </w:rPr>
            </w:pPr>
            <w:r w:rsidRPr="006660DF">
              <w:rPr>
                <w:rFonts w:ascii="Calibri" w:eastAsia="Times New Roman" w:hAnsi="Calibri" w:cs="Calibri"/>
                <w:color w:val="000000"/>
                <w:sz w:val="15"/>
                <w:szCs w:val="15"/>
                <w:lang w:val="en-GB" w:eastAsia="en-GB"/>
              </w:rPr>
              <w:t>88465</w:t>
            </w:r>
          </w:p>
        </w:tc>
        <w:tc>
          <w:tcPr>
            <w:tcW w:w="250" w:type="pct"/>
            <w:gridSpan w:val="2"/>
            <w:tcBorders>
              <w:top w:val="nil"/>
              <w:left w:val="nil"/>
              <w:bottom w:val="single" w:sz="8" w:space="0" w:color="auto"/>
              <w:right w:val="single" w:sz="4" w:space="0" w:color="auto"/>
            </w:tcBorders>
            <w:shd w:val="clear" w:color="000000" w:fill="F2F2F2"/>
            <w:noWrap/>
            <w:vAlign w:val="bottom"/>
            <w:hideMark/>
          </w:tcPr>
          <w:p w14:paraId="3C98D1B7" w14:textId="77777777" w:rsidR="00A9495F" w:rsidRPr="006660DF" w:rsidRDefault="00A9495F" w:rsidP="00703885">
            <w:pPr>
              <w:jc w:val="right"/>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2.5%</w:t>
            </w:r>
          </w:p>
        </w:tc>
        <w:tc>
          <w:tcPr>
            <w:tcW w:w="204" w:type="pct"/>
            <w:tcBorders>
              <w:top w:val="nil"/>
              <w:left w:val="nil"/>
              <w:bottom w:val="single" w:sz="8" w:space="0" w:color="auto"/>
              <w:right w:val="single" w:sz="4" w:space="0" w:color="auto"/>
            </w:tcBorders>
            <w:shd w:val="clear" w:color="000000" w:fill="D6DCE4"/>
            <w:noWrap/>
            <w:vAlign w:val="bottom"/>
            <w:hideMark/>
          </w:tcPr>
          <w:p w14:paraId="4DB22C33"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 </w:t>
            </w:r>
          </w:p>
        </w:tc>
        <w:tc>
          <w:tcPr>
            <w:tcW w:w="246" w:type="pct"/>
            <w:gridSpan w:val="2"/>
            <w:tcBorders>
              <w:top w:val="nil"/>
              <w:left w:val="nil"/>
              <w:bottom w:val="single" w:sz="8" w:space="0" w:color="auto"/>
              <w:right w:val="single" w:sz="4" w:space="0" w:color="auto"/>
            </w:tcBorders>
            <w:shd w:val="clear" w:color="000000" w:fill="D6DCE4"/>
            <w:noWrap/>
            <w:vAlign w:val="bottom"/>
            <w:hideMark/>
          </w:tcPr>
          <w:p w14:paraId="47568EBF"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 </w:t>
            </w:r>
          </w:p>
        </w:tc>
        <w:tc>
          <w:tcPr>
            <w:tcW w:w="199" w:type="pct"/>
            <w:tcBorders>
              <w:top w:val="nil"/>
              <w:left w:val="nil"/>
              <w:bottom w:val="single" w:sz="8" w:space="0" w:color="auto"/>
              <w:right w:val="single" w:sz="4" w:space="0" w:color="auto"/>
            </w:tcBorders>
            <w:shd w:val="clear" w:color="000000" w:fill="D6DCE4"/>
            <w:noWrap/>
            <w:vAlign w:val="bottom"/>
            <w:hideMark/>
          </w:tcPr>
          <w:p w14:paraId="5EAF16A4"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 </w:t>
            </w:r>
          </w:p>
        </w:tc>
        <w:tc>
          <w:tcPr>
            <w:tcW w:w="200" w:type="pct"/>
            <w:gridSpan w:val="2"/>
            <w:tcBorders>
              <w:top w:val="nil"/>
              <w:left w:val="nil"/>
              <w:bottom w:val="single" w:sz="8" w:space="0" w:color="auto"/>
              <w:right w:val="single" w:sz="4" w:space="0" w:color="auto"/>
            </w:tcBorders>
            <w:shd w:val="clear" w:color="000000" w:fill="D6DCE4"/>
            <w:noWrap/>
            <w:vAlign w:val="bottom"/>
            <w:hideMark/>
          </w:tcPr>
          <w:p w14:paraId="7E0488EF" w14:textId="77777777" w:rsidR="00A9495F" w:rsidRPr="006660DF" w:rsidRDefault="00A9495F" w:rsidP="00703885">
            <w:pPr>
              <w:jc w:val="right"/>
              <w:rPr>
                <w:rFonts w:ascii="Calibri" w:eastAsia="Times New Roman" w:hAnsi="Calibri" w:cs="Calibri"/>
                <w:color w:val="000000"/>
                <w:sz w:val="15"/>
                <w:szCs w:val="15"/>
                <w:lang w:val="en-GB" w:eastAsia="en-GB"/>
              </w:rPr>
            </w:pPr>
            <w:r w:rsidRPr="006660DF">
              <w:rPr>
                <w:rFonts w:ascii="Calibri" w:eastAsia="Times New Roman" w:hAnsi="Calibri" w:cs="Calibri"/>
                <w:color w:val="000000"/>
                <w:sz w:val="15"/>
                <w:szCs w:val="15"/>
                <w:lang w:val="en-GB" w:eastAsia="en-GB"/>
              </w:rPr>
              <w:t>17</w:t>
            </w:r>
          </w:p>
        </w:tc>
        <w:tc>
          <w:tcPr>
            <w:tcW w:w="249" w:type="pct"/>
            <w:gridSpan w:val="2"/>
            <w:tcBorders>
              <w:top w:val="nil"/>
              <w:left w:val="nil"/>
              <w:bottom w:val="single" w:sz="8" w:space="0" w:color="auto"/>
              <w:right w:val="single" w:sz="4" w:space="0" w:color="auto"/>
            </w:tcBorders>
            <w:shd w:val="clear" w:color="000000" w:fill="D6DCE4"/>
            <w:noWrap/>
            <w:vAlign w:val="bottom"/>
            <w:hideMark/>
          </w:tcPr>
          <w:p w14:paraId="0F064698" w14:textId="77777777" w:rsidR="00A9495F" w:rsidRPr="006660DF" w:rsidRDefault="00A9495F" w:rsidP="00703885">
            <w:pPr>
              <w:jc w:val="right"/>
              <w:rPr>
                <w:rFonts w:ascii="Calibri" w:eastAsia="Times New Roman" w:hAnsi="Calibri" w:cs="Calibri"/>
                <w:color w:val="000000"/>
                <w:sz w:val="15"/>
                <w:szCs w:val="15"/>
                <w:lang w:val="en-GB" w:eastAsia="en-GB"/>
              </w:rPr>
            </w:pPr>
            <w:r w:rsidRPr="006660DF">
              <w:rPr>
                <w:rFonts w:ascii="Calibri" w:eastAsia="Times New Roman" w:hAnsi="Calibri" w:cs="Calibri"/>
                <w:color w:val="000000"/>
                <w:sz w:val="15"/>
                <w:szCs w:val="15"/>
                <w:lang w:val="en-GB" w:eastAsia="en-GB"/>
              </w:rPr>
              <w:t>71</w:t>
            </w:r>
          </w:p>
        </w:tc>
        <w:tc>
          <w:tcPr>
            <w:tcW w:w="249" w:type="pct"/>
            <w:gridSpan w:val="2"/>
            <w:tcBorders>
              <w:top w:val="nil"/>
              <w:left w:val="nil"/>
              <w:bottom w:val="single" w:sz="8" w:space="0" w:color="auto"/>
              <w:right w:val="single" w:sz="4" w:space="0" w:color="auto"/>
            </w:tcBorders>
            <w:shd w:val="clear" w:color="000000" w:fill="D6DCE4"/>
            <w:noWrap/>
            <w:vAlign w:val="bottom"/>
            <w:hideMark/>
          </w:tcPr>
          <w:p w14:paraId="7ECEDBCE" w14:textId="77777777" w:rsidR="00A9495F" w:rsidRPr="006660DF" w:rsidRDefault="00A9495F" w:rsidP="00703885">
            <w:pPr>
              <w:jc w:val="right"/>
              <w:rPr>
                <w:rFonts w:ascii="Calibri" w:eastAsia="Times New Roman" w:hAnsi="Calibri" w:cs="Calibri"/>
                <w:color w:val="000000"/>
                <w:sz w:val="15"/>
                <w:szCs w:val="15"/>
                <w:lang w:val="en-GB" w:eastAsia="en-GB"/>
              </w:rPr>
            </w:pPr>
            <w:r w:rsidRPr="006660DF">
              <w:rPr>
                <w:rFonts w:ascii="Calibri" w:eastAsia="Times New Roman" w:hAnsi="Calibri" w:cs="Calibri"/>
                <w:color w:val="000000"/>
                <w:sz w:val="15"/>
                <w:szCs w:val="15"/>
                <w:lang w:val="en-GB" w:eastAsia="en-GB"/>
              </w:rPr>
              <w:t>15711</w:t>
            </w:r>
          </w:p>
        </w:tc>
        <w:tc>
          <w:tcPr>
            <w:tcW w:w="250" w:type="pct"/>
            <w:tcBorders>
              <w:top w:val="nil"/>
              <w:left w:val="nil"/>
              <w:bottom w:val="single" w:sz="8" w:space="0" w:color="auto"/>
              <w:right w:val="single" w:sz="4" w:space="0" w:color="auto"/>
            </w:tcBorders>
            <w:shd w:val="clear" w:color="000000" w:fill="D6DCE4"/>
            <w:noWrap/>
            <w:vAlign w:val="bottom"/>
            <w:hideMark/>
          </w:tcPr>
          <w:p w14:paraId="60D35C94" w14:textId="77777777" w:rsidR="00A9495F" w:rsidRPr="006660DF" w:rsidRDefault="00A9495F" w:rsidP="00703885">
            <w:pPr>
              <w:jc w:val="right"/>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7.9%</w:t>
            </w:r>
          </w:p>
        </w:tc>
        <w:tc>
          <w:tcPr>
            <w:tcW w:w="200" w:type="pct"/>
            <w:tcBorders>
              <w:top w:val="nil"/>
              <w:left w:val="nil"/>
              <w:bottom w:val="single" w:sz="8" w:space="0" w:color="auto"/>
              <w:right w:val="single" w:sz="4" w:space="0" w:color="auto"/>
            </w:tcBorders>
            <w:shd w:val="clear" w:color="000000" w:fill="E2EFDA"/>
            <w:noWrap/>
            <w:vAlign w:val="bottom"/>
            <w:hideMark/>
          </w:tcPr>
          <w:p w14:paraId="27938597"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 </w:t>
            </w:r>
          </w:p>
        </w:tc>
        <w:tc>
          <w:tcPr>
            <w:tcW w:w="249" w:type="pct"/>
            <w:tcBorders>
              <w:top w:val="nil"/>
              <w:left w:val="nil"/>
              <w:bottom w:val="single" w:sz="8" w:space="0" w:color="auto"/>
              <w:right w:val="single" w:sz="4" w:space="0" w:color="auto"/>
            </w:tcBorders>
            <w:shd w:val="clear" w:color="000000" w:fill="E2EFDA"/>
            <w:noWrap/>
            <w:vAlign w:val="bottom"/>
            <w:hideMark/>
          </w:tcPr>
          <w:p w14:paraId="6178B3F1"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 </w:t>
            </w:r>
          </w:p>
        </w:tc>
        <w:tc>
          <w:tcPr>
            <w:tcW w:w="199" w:type="pct"/>
            <w:tcBorders>
              <w:top w:val="nil"/>
              <w:left w:val="nil"/>
              <w:bottom w:val="single" w:sz="8" w:space="0" w:color="auto"/>
              <w:right w:val="single" w:sz="4" w:space="0" w:color="auto"/>
            </w:tcBorders>
            <w:shd w:val="clear" w:color="000000" w:fill="E2EFDA"/>
            <w:noWrap/>
            <w:vAlign w:val="bottom"/>
            <w:hideMark/>
          </w:tcPr>
          <w:p w14:paraId="6E9C0654" w14:textId="77777777" w:rsidR="00A9495F" w:rsidRPr="006660DF" w:rsidRDefault="00A9495F" w:rsidP="00703885">
            <w:pPr>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 </w:t>
            </w:r>
          </w:p>
        </w:tc>
        <w:tc>
          <w:tcPr>
            <w:tcW w:w="250" w:type="pct"/>
            <w:tcBorders>
              <w:top w:val="nil"/>
              <w:left w:val="nil"/>
              <w:bottom w:val="single" w:sz="8" w:space="0" w:color="auto"/>
              <w:right w:val="single" w:sz="4" w:space="0" w:color="auto"/>
            </w:tcBorders>
            <w:shd w:val="clear" w:color="000000" w:fill="E2EFDA"/>
            <w:noWrap/>
            <w:vAlign w:val="bottom"/>
            <w:hideMark/>
          </w:tcPr>
          <w:p w14:paraId="72ABC64A" w14:textId="77777777" w:rsidR="00A9495F" w:rsidRPr="006660DF" w:rsidRDefault="00A9495F" w:rsidP="00703885">
            <w:pPr>
              <w:jc w:val="right"/>
              <w:rPr>
                <w:rFonts w:ascii="Calibri" w:eastAsia="Times New Roman" w:hAnsi="Calibri" w:cs="Calibri"/>
                <w:color w:val="000000"/>
                <w:sz w:val="15"/>
                <w:szCs w:val="15"/>
                <w:lang w:val="en-GB" w:eastAsia="en-GB"/>
              </w:rPr>
            </w:pPr>
            <w:r w:rsidRPr="006660DF">
              <w:rPr>
                <w:rFonts w:ascii="Calibri" w:eastAsia="Times New Roman" w:hAnsi="Calibri" w:cs="Calibri"/>
                <w:color w:val="000000"/>
                <w:sz w:val="15"/>
                <w:szCs w:val="15"/>
                <w:lang w:val="en-GB" w:eastAsia="en-GB"/>
              </w:rPr>
              <w:t>36</w:t>
            </w:r>
          </w:p>
        </w:tc>
        <w:tc>
          <w:tcPr>
            <w:tcW w:w="249" w:type="pct"/>
            <w:tcBorders>
              <w:top w:val="nil"/>
              <w:left w:val="nil"/>
              <w:bottom w:val="single" w:sz="8" w:space="0" w:color="auto"/>
              <w:right w:val="single" w:sz="4" w:space="0" w:color="auto"/>
            </w:tcBorders>
            <w:shd w:val="clear" w:color="000000" w:fill="E2EFDA"/>
            <w:noWrap/>
            <w:vAlign w:val="bottom"/>
            <w:hideMark/>
          </w:tcPr>
          <w:p w14:paraId="42E2F5CD" w14:textId="77777777" w:rsidR="00A9495F" w:rsidRPr="006660DF" w:rsidRDefault="00A9495F" w:rsidP="00703885">
            <w:pPr>
              <w:jc w:val="right"/>
              <w:rPr>
                <w:rFonts w:ascii="Calibri" w:eastAsia="Times New Roman" w:hAnsi="Calibri" w:cs="Calibri"/>
                <w:color w:val="000000"/>
                <w:sz w:val="15"/>
                <w:szCs w:val="15"/>
                <w:lang w:val="en-GB" w:eastAsia="en-GB"/>
              </w:rPr>
            </w:pPr>
            <w:r w:rsidRPr="006660DF">
              <w:rPr>
                <w:rFonts w:ascii="Calibri" w:eastAsia="Times New Roman" w:hAnsi="Calibri" w:cs="Calibri"/>
                <w:color w:val="000000"/>
                <w:sz w:val="15"/>
                <w:szCs w:val="15"/>
                <w:lang w:val="en-GB" w:eastAsia="en-GB"/>
              </w:rPr>
              <w:t>30743</w:t>
            </w:r>
          </w:p>
        </w:tc>
        <w:tc>
          <w:tcPr>
            <w:tcW w:w="263" w:type="pct"/>
            <w:tcBorders>
              <w:top w:val="nil"/>
              <w:left w:val="nil"/>
              <w:bottom w:val="single" w:sz="8" w:space="0" w:color="auto"/>
              <w:right w:val="single" w:sz="4" w:space="0" w:color="auto"/>
            </w:tcBorders>
            <w:shd w:val="clear" w:color="000000" w:fill="E2EFDA"/>
            <w:noWrap/>
            <w:vAlign w:val="bottom"/>
            <w:hideMark/>
          </w:tcPr>
          <w:p w14:paraId="17FC8920" w14:textId="77777777" w:rsidR="00A9495F" w:rsidRPr="006660DF" w:rsidRDefault="00A9495F" w:rsidP="00703885">
            <w:pPr>
              <w:jc w:val="right"/>
              <w:rPr>
                <w:rFonts w:ascii="Calibri" w:eastAsia="Times New Roman" w:hAnsi="Calibri" w:cs="Calibri"/>
                <w:b/>
                <w:bCs/>
                <w:color w:val="000000"/>
                <w:sz w:val="15"/>
                <w:szCs w:val="15"/>
                <w:lang w:val="en-GB" w:eastAsia="en-GB"/>
              </w:rPr>
            </w:pPr>
            <w:r w:rsidRPr="006660DF">
              <w:rPr>
                <w:rFonts w:ascii="Calibri" w:eastAsia="Times New Roman" w:hAnsi="Calibri" w:cs="Calibri"/>
                <w:b/>
                <w:bCs/>
                <w:color w:val="000000"/>
                <w:sz w:val="15"/>
                <w:szCs w:val="15"/>
                <w:lang w:val="en-GB" w:eastAsia="en-GB"/>
              </w:rPr>
              <w:t>3.0%</w:t>
            </w:r>
          </w:p>
        </w:tc>
      </w:tr>
      <w:tr w:rsidR="00A01A8C" w:rsidRPr="006660DF" w14:paraId="480CB873" w14:textId="77777777" w:rsidTr="00A01A8C">
        <w:trPr>
          <w:trHeight w:val="288"/>
        </w:trPr>
        <w:tc>
          <w:tcPr>
            <w:tcW w:w="248" w:type="pct"/>
            <w:tcBorders>
              <w:top w:val="nil"/>
              <w:left w:val="nil"/>
              <w:bottom w:val="nil"/>
              <w:right w:val="nil"/>
            </w:tcBorders>
            <w:shd w:val="clear" w:color="auto" w:fill="auto"/>
            <w:noWrap/>
            <w:vAlign w:val="bottom"/>
            <w:hideMark/>
          </w:tcPr>
          <w:p w14:paraId="072E058F" w14:textId="77777777" w:rsidR="00A9495F" w:rsidRPr="006660DF" w:rsidRDefault="00A9495F" w:rsidP="00703885">
            <w:pPr>
              <w:jc w:val="right"/>
              <w:rPr>
                <w:rFonts w:ascii="Calibri" w:eastAsia="Times New Roman" w:hAnsi="Calibri" w:cs="Calibri"/>
                <w:b/>
                <w:bCs/>
                <w:color w:val="000000"/>
                <w:sz w:val="16"/>
                <w:szCs w:val="16"/>
                <w:lang w:val="en-GB" w:eastAsia="en-GB"/>
              </w:rPr>
            </w:pPr>
          </w:p>
        </w:tc>
        <w:tc>
          <w:tcPr>
            <w:tcW w:w="249" w:type="pct"/>
            <w:tcBorders>
              <w:top w:val="nil"/>
              <w:left w:val="nil"/>
              <w:bottom w:val="nil"/>
              <w:right w:val="nil"/>
            </w:tcBorders>
            <w:shd w:val="clear" w:color="auto" w:fill="auto"/>
            <w:noWrap/>
            <w:vAlign w:val="bottom"/>
            <w:hideMark/>
          </w:tcPr>
          <w:p w14:paraId="0B980097" w14:textId="77777777" w:rsidR="00A9495F" w:rsidRPr="006660DF" w:rsidRDefault="00A9495F" w:rsidP="00703885">
            <w:pPr>
              <w:rPr>
                <w:rFonts w:eastAsia="Times New Roman"/>
                <w:sz w:val="16"/>
                <w:szCs w:val="16"/>
                <w:lang w:val="en-GB" w:eastAsia="en-GB"/>
              </w:rPr>
            </w:pPr>
          </w:p>
        </w:tc>
        <w:tc>
          <w:tcPr>
            <w:tcW w:w="250" w:type="pct"/>
            <w:gridSpan w:val="2"/>
            <w:tcBorders>
              <w:top w:val="nil"/>
              <w:left w:val="nil"/>
              <w:bottom w:val="nil"/>
              <w:right w:val="nil"/>
            </w:tcBorders>
            <w:shd w:val="clear" w:color="auto" w:fill="auto"/>
            <w:noWrap/>
            <w:vAlign w:val="bottom"/>
            <w:hideMark/>
          </w:tcPr>
          <w:p w14:paraId="615B58D3" w14:textId="77777777" w:rsidR="00A9495F" w:rsidRPr="006660DF" w:rsidRDefault="00A9495F" w:rsidP="00703885">
            <w:pPr>
              <w:rPr>
                <w:rFonts w:eastAsia="Times New Roman"/>
                <w:sz w:val="16"/>
                <w:szCs w:val="16"/>
                <w:lang w:val="en-GB" w:eastAsia="en-GB"/>
              </w:rPr>
            </w:pPr>
          </w:p>
        </w:tc>
        <w:tc>
          <w:tcPr>
            <w:tcW w:w="199" w:type="pct"/>
            <w:tcBorders>
              <w:top w:val="nil"/>
              <w:left w:val="nil"/>
              <w:bottom w:val="nil"/>
              <w:right w:val="nil"/>
            </w:tcBorders>
            <w:shd w:val="clear" w:color="auto" w:fill="auto"/>
            <w:noWrap/>
            <w:vAlign w:val="bottom"/>
            <w:hideMark/>
          </w:tcPr>
          <w:p w14:paraId="086B8ACB" w14:textId="77777777" w:rsidR="00A9495F" w:rsidRPr="006660DF" w:rsidRDefault="00A9495F" w:rsidP="00703885">
            <w:pPr>
              <w:rPr>
                <w:rFonts w:eastAsia="Times New Roman"/>
                <w:sz w:val="16"/>
                <w:szCs w:val="16"/>
                <w:lang w:val="en-GB" w:eastAsia="en-GB"/>
              </w:rPr>
            </w:pPr>
          </w:p>
        </w:tc>
        <w:tc>
          <w:tcPr>
            <w:tcW w:w="200" w:type="pct"/>
            <w:gridSpan w:val="2"/>
            <w:tcBorders>
              <w:top w:val="nil"/>
              <w:left w:val="nil"/>
              <w:bottom w:val="nil"/>
              <w:right w:val="nil"/>
            </w:tcBorders>
            <w:shd w:val="clear" w:color="auto" w:fill="auto"/>
            <w:noWrap/>
            <w:vAlign w:val="bottom"/>
            <w:hideMark/>
          </w:tcPr>
          <w:p w14:paraId="20B8560E" w14:textId="77777777" w:rsidR="00A9495F" w:rsidRPr="006660DF" w:rsidRDefault="00A9495F" w:rsidP="00703885">
            <w:pPr>
              <w:rPr>
                <w:rFonts w:eastAsia="Times New Roman"/>
                <w:sz w:val="16"/>
                <w:szCs w:val="16"/>
                <w:lang w:val="en-GB" w:eastAsia="en-GB"/>
              </w:rPr>
            </w:pPr>
          </w:p>
        </w:tc>
        <w:tc>
          <w:tcPr>
            <w:tcW w:w="299" w:type="pct"/>
            <w:gridSpan w:val="2"/>
            <w:tcBorders>
              <w:top w:val="nil"/>
              <w:left w:val="nil"/>
              <w:bottom w:val="nil"/>
              <w:right w:val="nil"/>
            </w:tcBorders>
            <w:shd w:val="clear" w:color="auto" w:fill="auto"/>
            <w:noWrap/>
            <w:vAlign w:val="bottom"/>
            <w:hideMark/>
          </w:tcPr>
          <w:p w14:paraId="5ACA156D" w14:textId="77777777" w:rsidR="00A9495F" w:rsidRPr="006660DF" w:rsidRDefault="00A9495F" w:rsidP="00703885">
            <w:pPr>
              <w:rPr>
                <w:rFonts w:eastAsia="Times New Roman"/>
                <w:sz w:val="16"/>
                <w:szCs w:val="16"/>
                <w:lang w:val="en-GB" w:eastAsia="en-GB"/>
              </w:rPr>
            </w:pPr>
          </w:p>
        </w:tc>
        <w:tc>
          <w:tcPr>
            <w:tcW w:w="298" w:type="pct"/>
            <w:gridSpan w:val="2"/>
            <w:tcBorders>
              <w:top w:val="nil"/>
              <w:left w:val="nil"/>
              <w:bottom w:val="nil"/>
              <w:right w:val="nil"/>
            </w:tcBorders>
            <w:shd w:val="clear" w:color="auto" w:fill="auto"/>
            <w:noWrap/>
            <w:vAlign w:val="bottom"/>
            <w:hideMark/>
          </w:tcPr>
          <w:p w14:paraId="15A4D53C" w14:textId="77777777" w:rsidR="00A9495F" w:rsidRPr="006660DF" w:rsidRDefault="00A9495F" w:rsidP="00703885">
            <w:pPr>
              <w:rPr>
                <w:rFonts w:eastAsia="Times New Roman"/>
                <w:sz w:val="14"/>
                <w:szCs w:val="14"/>
                <w:lang w:val="en-GB" w:eastAsia="en-GB"/>
              </w:rPr>
            </w:pPr>
          </w:p>
        </w:tc>
        <w:tc>
          <w:tcPr>
            <w:tcW w:w="454" w:type="pct"/>
            <w:gridSpan w:val="3"/>
            <w:tcBorders>
              <w:top w:val="nil"/>
              <w:left w:val="nil"/>
              <w:bottom w:val="nil"/>
              <w:right w:val="nil"/>
            </w:tcBorders>
            <w:shd w:val="clear" w:color="auto" w:fill="auto"/>
            <w:noWrap/>
            <w:vAlign w:val="bottom"/>
            <w:hideMark/>
          </w:tcPr>
          <w:p w14:paraId="6F952214"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*0.15% NGO average</w:t>
            </w:r>
          </w:p>
        </w:tc>
        <w:tc>
          <w:tcPr>
            <w:tcW w:w="246" w:type="pct"/>
            <w:gridSpan w:val="2"/>
            <w:tcBorders>
              <w:top w:val="nil"/>
              <w:left w:val="nil"/>
              <w:bottom w:val="nil"/>
              <w:right w:val="nil"/>
            </w:tcBorders>
            <w:shd w:val="clear" w:color="auto" w:fill="auto"/>
            <w:noWrap/>
            <w:vAlign w:val="bottom"/>
            <w:hideMark/>
          </w:tcPr>
          <w:p w14:paraId="47495DD0" w14:textId="77777777" w:rsidR="00A9495F" w:rsidRPr="006660DF" w:rsidRDefault="00A9495F" w:rsidP="00703885">
            <w:pPr>
              <w:rPr>
                <w:rFonts w:ascii="Calibri" w:eastAsia="Times New Roman" w:hAnsi="Calibri" w:cs="Calibri"/>
                <w:color w:val="000000"/>
                <w:sz w:val="14"/>
                <w:szCs w:val="14"/>
                <w:lang w:val="en-GB" w:eastAsia="en-GB"/>
              </w:rPr>
            </w:pPr>
          </w:p>
        </w:tc>
        <w:tc>
          <w:tcPr>
            <w:tcW w:w="199" w:type="pct"/>
            <w:tcBorders>
              <w:top w:val="nil"/>
              <w:left w:val="nil"/>
              <w:bottom w:val="nil"/>
              <w:right w:val="nil"/>
            </w:tcBorders>
            <w:shd w:val="clear" w:color="auto" w:fill="auto"/>
            <w:noWrap/>
            <w:vAlign w:val="bottom"/>
            <w:hideMark/>
          </w:tcPr>
          <w:p w14:paraId="64A0DAD6" w14:textId="77777777" w:rsidR="00A9495F" w:rsidRPr="006660DF" w:rsidRDefault="00A9495F" w:rsidP="00703885">
            <w:pPr>
              <w:rPr>
                <w:rFonts w:eastAsia="Times New Roman"/>
                <w:sz w:val="14"/>
                <w:szCs w:val="14"/>
                <w:lang w:val="en-GB" w:eastAsia="en-GB"/>
              </w:rPr>
            </w:pPr>
          </w:p>
        </w:tc>
        <w:tc>
          <w:tcPr>
            <w:tcW w:w="200" w:type="pct"/>
            <w:gridSpan w:val="2"/>
            <w:tcBorders>
              <w:top w:val="nil"/>
              <w:left w:val="nil"/>
              <w:bottom w:val="nil"/>
              <w:right w:val="nil"/>
            </w:tcBorders>
            <w:shd w:val="clear" w:color="auto" w:fill="auto"/>
            <w:noWrap/>
            <w:vAlign w:val="bottom"/>
            <w:hideMark/>
          </w:tcPr>
          <w:p w14:paraId="09F841A0" w14:textId="77777777" w:rsidR="00A9495F" w:rsidRPr="006660DF" w:rsidRDefault="00A9495F" w:rsidP="00703885">
            <w:pPr>
              <w:rPr>
                <w:rFonts w:eastAsia="Times New Roman"/>
                <w:sz w:val="14"/>
                <w:szCs w:val="14"/>
                <w:lang w:val="en-GB" w:eastAsia="en-GB"/>
              </w:rPr>
            </w:pPr>
          </w:p>
        </w:tc>
        <w:tc>
          <w:tcPr>
            <w:tcW w:w="249" w:type="pct"/>
            <w:gridSpan w:val="2"/>
            <w:tcBorders>
              <w:top w:val="nil"/>
              <w:left w:val="nil"/>
              <w:bottom w:val="nil"/>
              <w:right w:val="nil"/>
            </w:tcBorders>
            <w:shd w:val="clear" w:color="auto" w:fill="auto"/>
            <w:noWrap/>
            <w:vAlign w:val="bottom"/>
            <w:hideMark/>
          </w:tcPr>
          <w:p w14:paraId="13FA5099" w14:textId="77777777" w:rsidR="00A9495F" w:rsidRPr="006660DF" w:rsidRDefault="00A9495F" w:rsidP="00703885">
            <w:pPr>
              <w:rPr>
                <w:rFonts w:eastAsia="Times New Roman"/>
                <w:sz w:val="14"/>
                <w:szCs w:val="14"/>
                <w:lang w:val="en-GB" w:eastAsia="en-GB"/>
              </w:rPr>
            </w:pPr>
          </w:p>
        </w:tc>
        <w:tc>
          <w:tcPr>
            <w:tcW w:w="249" w:type="pct"/>
            <w:gridSpan w:val="2"/>
            <w:tcBorders>
              <w:top w:val="nil"/>
              <w:left w:val="nil"/>
              <w:bottom w:val="nil"/>
              <w:right w:val="nil"/>
            </w:tcBorders>
            <w:shd w:val="clear" w:color="auto" w:fill="auto"/>
            <w:noWrap/>
            <w:vAlign w:val="bottom"/>
            <w:hideMark/>
          </w:tcPr>
          <w:p w14:paraId="04F2BD46" w14:textId="77777777" w:rsidR="00A9495F" w:rsidRPr="006660DF" w:rsidRDefault="00A9495F" w:rsidP="00703885">
            <w:pPr>
              <w:rPr>
                <w:rFonts w:eastAsia="Times New Roman"/>
                <w:sz w:val="14"/>
                <w:szCs w:val="14"/>
                <w:lang w:val="en-GB" w:eastAsia="en-GB"/>
              </w:rPr>
            </w:pPr>
          </w:p>
        </w:tc>
        <w:tc>
          <w:tcPr>
            <w:tcW w:w="450" w:type="pct"/>
            <w:gridSpan w:val="2"/>
            <w:tcBorders>
              <w:top w:val="nil"/>
              <w:left w:val="nil"/>
              <w:bottom w:val="nil"/>
              <w:right w:val="nil"/>
            </w:tcBorders>
            <w:shd w:val="clear" w:color="auto" w:fill="auto"/>
            <w:noWrap/>
            <w:vAlign w:val="bottom"/>
            <w:hideMark/>
          </w:tcPr>
          <w:p w14:paraId="6F53E90A"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*1.37% NGO average</w:t>
            </w:r>
          </w:p>
        </w:tc>
        <w:tc>
          <w:tcPr>
            <w:tcW w:w="249" w:type="pct"/>
            <w:tcBorders>
              <w:top w:val="nil"/>
              <w:left w:val="nil"/>
              <w:bottom w:val="nil"/>
              <w:right w:val="nil"/>
            </w:tcBorders>
            <w:shd w:val="clear" w:color="auto" w:fill="auto"/>
            <w:noWrap/>
            <w:vAlign w:val="bottom"/>
            <w:hideMark/>
          </w:tcPr>
          <w:p w14:paraId="012010D5" w14:textId="77777777" w:rsidR="00A9495F" w:rsidRPr="006660DF" w:rsidRDefault="00A9495F" w:rsidP="00703885">
            <w:pPr>
              <w:rPr>
                <w:rFonts w:ascii="Calibri" w:eastAsia="Times New Roman" w:hAnsi="Calibri" w:cs="Calibri"/>
                <w:color w:val="000000"/>
                <w:sz w:val="14"/>
                <w:szCs w:val="14"/>
                <w:lang w:val="en-GB" w:eastAsia="en-GB"/>
              </w:rPr>
            </w:pPr>
          </w:p>
        </w:tc>
        <w:tc>
          <w:tcPr>
            <w:tcW w:w="199" w:type="pct"/>
            <w:tcBorders>
              <w:top w:val="nil"/>
              <w:left w:val="nil"/>
              <w:bottom w:val="nil"/>
              <w:right w:val="nil"/>
            </w:tcBorders>
            <w:shd w:val="clear" w:color="auto" w:fill="auto"/>
            <w:noWrap/>
            <w:vAlign w:val="bottom"/>
            <w:hideMark/>
          </w:tcPr>
          <w:p w14:paraId="463279F2" w14:textId="77777777" w:rsidR="00A9495F" w:rsidRPr="006660DF" w:rsidRDefault="00A9495F" w:rsidP="00703885">
            <w:pPr>
              <w:rPr>
                <w:rFonts w:eastAsia="Times New Roman"/>
                <w:sz w:val="14"/>
                <w:szCs w:val="14"/>
                <w:lang w:val="en-GB" w:eastAsia="en-GB"/>
              </w:rPr>
            </w:pPr>
          </w:p>
        </w:tc>
        <w:tc>
          <w:tcPr>
            <w:tcW w:w="250" w:type="pct"/>
            <w:tcBorders>
              <w:top w:val="nil"/>
              <w:left w:val="nil"/>
              <w:bottom w:val="nil"/>
              <w:right w:val="nil"/>
            </w:tcBorders>
            <w:shd w:val="clear" w:color="auto" w:fill="auto"/>
            <w:noWrap/>
            <w:vAlign w:val="bottom"/>
            <w:hideMark/>
          </w:tcPr>
          <w:p w14:paraId="197D0618" w14:textId="77777777" w:rsidR="00A9495F" w:rsidRPr="006660DF" w:rsidRDefault="00A9495F" w:rsidP="00703885">
            <w:pPr>
              <w:rPr>
                <w:rFonts w:eastAsia="Times New Roman"/>
                <w:sz w:val="14"/>
                <w:szCs w:val="14"/>
                <w:lang w:val="en-GB" w:eastAsia="en-GB"/>
              </w:rPr>
            </w:pPr>
          </w:p>
        </w:tc>
        <w:tc>
          <w:tcPr>
            <w:tcW w:w="249" w:type="pct"/>
            <w:tcBorders>
              <w:top w:val="nil"/>
              <w:left w:val="nil"/>
              <w:bottom w:val="nil"/>
              <w:right w:val="nil"/>
            </w:tcBorders>
            <w:shd w:val="clear" w:color="auto" w:fill="auto"/>
            <w:noWrap/>
            <w:vAlign w:val="bottom"/>
            <w:hideMark/>
          </w:tcPr>
          <w:p w14:paraId="6C5F891A" w14:textId="77777777" w:rsidR="00A9495F" w:rsidRPr="006660DF" w:rsidRDefault="00A9495F" w:rsidP="00703885">
            <w:pPr>
              <w:rPr>
                <w:rFonts w:eastAsia="Times New Roman"/>
                <w:sz w:val="14"/>
                <w:szCs w:val="14"/>
                <w:lang w:val="en-GB" w:eastAsia="en-GB"/>
              </w:rPr>
            </w:pPr>
          </w:p>
        </w:tc>
        <w:tc>
          <w:tcPr>
            <w:tcW w:w="263" w:type="pct"/>
            <w:tcBorders>
              <w:top w:val="nil"/>
              <w:left w:val="nil"/>
              <w:bottom w:val="nil"/>
              <w:right w:val="nil"/>
            </w:tcBorders>
            <w:shd w:val="clear" w:color="auto" w:fill="auto"/>
            <w:noWrap/>
            <w:vAlign w:val="bottom"/>
            <w:hideMark/>
          </w:tcPr>
          <w:p w14:paraId="281BA81A" w14:textId="77777777" w:rsidR="00A9495F" w:rsidRPr="006660DF" w:rsidRDefault="00A9495F" w:rsidP="00703885">
            <w:pPr>
              <w:rPr>
                <w:rFonts w:ascii="Calibri" w:eastAsia="Times New Roman" w:hAnsi="Calibri" w:cs="Calibri"/>
                <w:color w:val="000000"/>
                <w:sz w:val="14"/>
                <w:szCs w:val="14"/>
                <w:lang w:val="en-GB" w:eastAsia="en-GB"/>
              </w:rPr>
            </w:pPr>
            <w:r w:rsidRPr="006660DF">
              <w:rPr>
                <w:rFonts w:ascii="Calibri" w:eastAsia="Times New Roman" w:hAnsi="Calibri" w:cs="Calibri"/>
                <w:color w:val="000000"/>
                <w:sz w:val="14"/>
                <w:szCs w:val="14"/>
                <w:lang w:val="en-GB" w:eastAsia="en-GB"/>
              </w:rPr>
              <w:t>*0.05% NGO average</w:t>
            </w:r>
            <w:r w:rsidRPr="006660DF">
              <w:rPr>
                <w:rStyle w:val="FootnoteReference"/>
                <w:rFonts w:ascii="Calibri" w:eastAsia="Times New Roman" w:hAnsi="Calibri" w:cs="Calibri"/>
                <w:color w:val="000000"/>
                <w:sz w:val="14"/>
                <w:szCs w:val="14"/>
                <w:lang w:val="en-GB" w:eastAsia="en-GB"/>
              </w:rPr>
              <w:footnoteReference w:id="3"/>
            </w:r>
          </w:p>
        </w:tc>
      </w:tr>
      <w:tr w:rsidR="00A01A8C" w:rsidRPr="006660DF" w14:paraId="463AC262" w14:textId="77777777" w:rsidTr="00A01A8C">
        <w:trPr>
          <w:gridAfter w:val="8"/>
          <w:wAfter w:w="1788" w:type="pct"/>
          <w:trHeight w:val="300"/>
        </w:trPr>
        <w:tc>
          <w:tcPr>
            <w:tcW w:w="514" w:type="pct"/>
            <w:gridSpan w:val="3"/>
            <w:tcBorders>
              <w:top w:val="single" w:sz="4" w:space="0" w:color="auto"/>
              <w:left w:val="nil"/>
              <w:bottom w:val="single" w:sz="8" w:space="0" w:color="auto"/>
              <w:right w:val="nil"/>
            </w:tcBorders>
            <w:shd w:val="clear" w:color="auto" w:fill="auto"/>
            <w:noWrap/>
            <w:vAlign w:val="bottom"/>
            <w:hideMark/>
          </w:tcPr>
          <w:p w14:paraId="2B0CE6CD"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lastRenderedPageBreak/>
              <w:t>Total posts &amp; stories</w:t>
            </w:r>
          </w:p>
        </w:tc>
        <w:tc>
          <w:tcPr>
            <w:tcW w:w="232" w:type="pct"/>
            <w:tcBorders>
              <w:top w:val="single" w:sz="4" w:space="0" w:color="auto"/>
              <w:left w:val="nil"/>
              <w:bottom w:val="single" w:sz="8" w:space="0" w:color="auto"/>
              <w:right w:val="nil"/>
            </w:tcBorders>
            <w:shd w:val="clear" w:color="auto" w:fill="auto"/>
            <w:noWrap/>
            <w:vAlign w:val="bottom"/>
            <w:hideMark/>
          </w:tcPr>
          <w:p w14:paraId="28FF03D7"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w:t>
            </w:r>
          </w:p>
        </w:tc>
        <w:tc>
          <w:tcPr>
            <w:tcW w:w="239" w:type="pct"/>
            <w:gridSpan w:val="2"/>
            <w:tcBorders>
              <w:top w:val="single" w:sz="4" w:space="0" w:color="auto"/>
              <w:left w:val="nil"/>
              <w:bottom w:val="single" w:sz="8" w:space="0" w:color="auto"/>
              <w:right w:val="nil"/>
            </w:tcBorders>
            <w:shd w:val="clear" w:color="auto" w:fill="auto"/>
            <w:noWrap/>
            <w:vAlign w:val="bottom"/>
            <w:hideMark/>
          </w:tcPr>
          <w:p w14:paraId="5A431FE0"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w:t>
            </w:r>
          </w:p>
        </w:tc>
        <w:tc>
          <w:tcPr>
            <w:tcW w:w="311" w:type="pct"/>
            <w:gridSpan w:val="2"/>
            <w:tcBorders>
              <w:top w:val="single" w:sz="4" w:space="0" w:color="auto"/>
              <w:left w:val="nil"/>
              <w:bottom w:val="single" w:sz="8" w:space="0" w:color="auto"/>
              <w:right w:val="nil"/>
            </w:tcBorders>
            <w:shd w:val="clear" w:color="auto" w:fill="auto"/>
            <w:noWrap/>
            <w:vAlign w:val="bottom"/>
            <w:hideMark/>
          </w:tcPr>
          <w:p w14:paraId="5C2ACD3C" w14:textId="77777777" w:rsidR="00A9495F" w:rsidRPr="006660DF" w:rsidRDefault="00A9495F" w:rsidP="00703885">
            <w:pPr>
              <w:jc w:val="right"/>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1818</w:t>
            </w:r>
          </w:p>
        </w:tc>
        <w:tc>
          <w:tcPr>
            <w:tcW w:w="353" w:type="pct"/>
            <w:gridSpan w:val="2"/>
            <w:tcBorders>
              <w:top w:val="nil"/>
              <w:left w:val="nil"/>
              <w:bottom w:val="nil"/>
              <w:right w:val="nil"/>
            </w:tcBorders>
            <w:shd w:val="clear" w:color="auto" w:fill="auto"/>
            <w:noWrap/>
            <w:vAlign w:val="bottom"/>
            <w:hideMark/>
          </w:tcPr>
          <w:p w14:paraId="7110501C" w14:textId="77777777" w:rsidR="00A9495F" w:rsidRPr="006660DF" w:rsidRDefault="00A9495F" w:rsidP="00703885">
            <w:pPr>
              <w:jc w:val="right"/>
              <w:rPr>
                <w:rFonts w:ascii="Calibri" w:eastAsia="Times New Roman" w:hAnsi="Calibri" w:cs="Calibri"/>
                <w:color w:val="000000"/>
                <w:sz w:val="16"/>
                <w:szCs w:val="16"/>
                <w:lang w:val="en-GB" w:eastAsia="en-GB"/>
              </w:rPr>
            </w:pPr>
          </w:p>
        </w:tc>
        <w:tc>
          <w:tcPr>
            <w:tcW w:w="340" w:type="pct"/>
            <w:gridSpan w:val="2"/>
            <w:tcBorders>
              <w:top w:val="nil"/>
              <w:left w:val="nil"/>
              <w:bottom w:val="nil"/>
              <w:right w:val="nil"/>
            </w:tcBorders>
            <w:shd w:val="clear" w:color="auto" w:fill="auto"/>
            <w:noWrap/>
            <w:vAlign w:val="bottom"/>
            <w:hideMark/>
          </w:tcPr>
          <w:p w14:paraId="19DE2FCB" w14:textId="77777777" w:rsidR="00A9495F" w:rsidRPr="006660DF" w:rsidRDefault="00A9495F" w:rsidP="00703885">
            <w:pPr>
              <w:rPr>
                <w:rFonts w:eastAsia="Times New Roman"/>
                <w:sz w:val="16"/>
                <w:szCs w:val="16"/>
                <w:lang w:val="en-GB" w:eastAsia="en-GB"/>
              </w:rPr>
            </w:pPr>
          </w:p>
        </w:tc>
        <w:tc>
          <w:tcPr>
            <w:tcW w:w="407" w:type="pct"/>
            <w:gridSpan w:val="3"/>
            <w:tcBorders>
              <w:top w:val="nil"/>
              <w:left w:val="nil"/>
              <w:bottom w:val="nil"/>
              <w:right w:val="nil"/>
            </w:tcBorders>
            <w:shd w:val="clear" w:color="auto" w:fill="auto"/>
            <w:noWrap/>
            <w:vAlign w:val="bottom"/>
            <w:hideMark/>
          </w:tcPr>
          <w:p w14:paraId="7BDC4EB1" w14:textId="77777777" w:rsidR="00A9495F" w:rsidRPr="006660DF" w:rsidRDefault="00A9495F" w:rsidP="00703885">
            <w:pPr>
              <w:rPr>
                <w:rFonts w:eastAsia="Times New Roman"/>
                <w:sz w:val="16"/>
                <w:szCs w:val="16"/>
                <w:lang w:val="en-GB" w:eastAsia="en-GB"/>
              </w:rPr>
            </w:pPr>
          </w:p>
        </w:tc>
        <w:tc>
          <w:tcPr>
            <w:tcW w:w="333" w:type="pct"/>
            <w:gridSpan w:val="3"/>
            <w:tcBorders>
              <w:top w:val="nil"/>
              <w:left w:val="nil"/>
              <w:bottom w:val="nil"/>
              <w:right w:val="nil"/>
            </w:tcBorders>
            <w:shd w:val="clear" w:color="auto" w:fill="auto"/>
            <w:noWrap/>
            <w:vAlign w:val="bottom"/>
            <w:hideMark/>
          </w:tcPr>
          <w:p w14:paraId="4DC3D53C" w14:textId="77777777" w:rsidR="00A9495F" w:rsidRPr="006660DF" w:rsidRDefault="00A9495F" w:rsidP="00703885">
            <w:pPr>
              <w:rPr>
                <w:rFonts w:eastAsia="Times New Roman"/>
                <w:sz w:val="16"/>
                <w:szCs w:val="16"/>
                <w:lang w:val="en-GB" w:eastAsia="en-GB"/>
              </w:rPr>
            </w:pPr>
          </w:p>
        </w:tc>
        <w:tc>
          <w:tcPr>
            <w:tcW w:w="262" w:type="pct"/>
            <w:gridSpan w:val="2"/>
            <w:tcBorders>
              <w:top w:val="nil"/>
              <w:left w:val="nil"/>
              <w:bottom w:val="nil"/>
              <w:right w:val="nil"/>
            </w:tcBorders>
            <w:shd w:val="clear" w:color="auto" w:fill="auto"/>
            <w:noWrap/>
            <w:vAlign w:val="bottom"/>
            <w:hideMark/>
          </w:tcPr>
          <w:p w14:paraId="6CD83F3A" w14:textId="77777777" w:rsidR="00A9495F" w:rsidRPr="006660DF" w:rsidRDefault="00A9495F" w:rsidP="00703885">
            <w:pPr>
              <w:rPr>
                <w:rFonts w:eastAsia="Times New Roman"/>
                <w:sz w:val="16"/>
                <w:szCs w:val="16"/>
                <w:lang w:val="en-GB" w:eastAsia="en-GB"/>
              </w:rPr>
            </w:pPr>
          </w:p>
        </w:tc>
        <w:tc>
          <w:tcPr>
            <w:tcW w:w="221" w:type="pct"/>
            <w:gridSpan w:val="2"/>
            <w:tcBorders>
              <w:top w:val="nil"/>
              <w:left w:val="nil"/>
              <w:bottom w:val="nil"/>
              <w:right w:val="nil"/>
            </w:tcBorders>
            <w:shd w:val="clear" w:color="auto" w:fill="auto"/>
            <w:noWrap/>
            <w:vAlign w:val="bottom"/>
            <w:hideMark/>
          </w:tcPr>
          <w:p w14:paraId="3EFE8B82" w14:textId="77777777" w:rsidR="00A9495F" w:rsidRPr="006660DF" w:rsidRDefault="00A9495F" w:rsidP="00703885">
            <w:pPr>
              <w:rPr>
                <w:rFonts w:eastAsia="Times New Roman"/>
                <w:sz w:val="16"/>
                <w:szCs w:val="16"/>
                <w:lang w:val="en-GB" w:eastAsia="en-GB"/>
              </w:rPr>
            </w:pPr>
          </w:p>
        </w:tc>
      </w:tr>
      <w:tr w:rsidR="00A01A8C" w:rsidRPr="006660DF" w14:paraId="66DB5FAC" w14:textId="77777777" w:rsidTr="00A01A8C">
        <w:trPr>
          <w:gridAfter w:val="8"/>
          <w:wAfter w:w="1788" w:type="pct"/>
          <w:trHeight w:val="300"/>
        </w:trPr>
        <w:tc>
          <w:tcPr>
            <w:tcW w:w="514" w:type="pct"/>
            <w:gridSpan w:val="3"/>
            <w:tcBorders>
              <w:top w:val="nil"/>
              <w:left w:val="nil"/>
              <w:bottom w:val="single" w:sz="8" w:space="0" w:color="auto"/>
              <w:right w:val="nil"/>
            </w:tcBorders>
            <w:shd w:val="clear" w:color="auto" w:fill="auto"/>
            <w:noWrap/>
            <w:vAlign w:val="bottom"/>
            <w:hideMark/>
          </w:tcPr>
          <w:p w14:paraId="5740005E"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xml:space="preserve">Total reach </w:t>
            </w:r>
          </w:p>
          <w:p w14:paraId="4D5AFD06"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(posts)</w:t>
            </w:r>
          </w:p>
        </w:tc>
        <w:tc>
          <w:tcPr>
            <w:tcW w:w="232" w:type="pct"/>
            <w:tcBorders>
              <w:top w:val="nil"/>
              <w:left w:val="nil"/>
              <w:bottom w:val="single" w:sz="8" w:space="0" w:color="auto"/>
              <w:right w:val="nil"/>
            </w:tcBorders>
            <w:shd w:val="clear" w:color="auto" w:fill="auto"/>
            <w:noWrap/>
            <w:vAlign w:val="bottom"/>
            <w:hideMark/>
          </w:tcPr>
          <w:p w14:paraId="36A9B815"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w:t>
            </w:r>
          </w:p>
        </w:tc>
        <w:tc>
          <w:tcPr>
            <w:tcW w:w="239" w:type="pct"/>
            <w:gridSpan w:val="2"/>
            <w:tcBorders>
              <w:top w:val="nil"/>
              <w:left w:val="nil"/>
              <w:bottom w:val="single" w:sz="8" w:space="0" w:color="auto"/>
              <w:right w:val="nil"/>
            </w:tcBorders>
            <w:shd w:val="clear" w:color="auto" w:fill="auto"/>
            <w:noWrap/>
            <w:vAlign w:val="bottom"/>
            <w:hideMark/>
          </w:tcPr>
          <w:p w14:paraId="2807BC7F"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w:t>
            </w:r>
          </w:p>
        </w:tc>
        <w:tc>
          <w:tcPr>
            <w:tcW w:w="311" w:type="pct"/>
            <w:gridSpan w:val="2"/>
            <w:tcBorders>
              <w:top w:val="nil"/>
              <w:left w:val="nil"/>
              <w:bottom w:val="single" w:sz="8" w:space="0" w:color="auto"/>
              <w:right w:val="nil"/>
            </w:tcBorders>
            <w:shd w:val="clear" w:color="auto" w:fill="auto"/>
            <w:noWrap/>
            <w:vAlign w:val="bottom"/>
            <w:hideMark/>
          </w:tcPr>
          <w:p w14:paraId="4BD716D3" w14:textId="77777777" w:rsidR="00A9495F" w:rsidRPr="006660DF" w:rsidRDefault="00A9495F" w:rsidP="00703885">
            <w:pPr>
              <w:jc w:val="right"/>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1619034</w:t>
            </w:r>
          </w:p>
        </w:tc>
        <w:tc>
          <w:tcPr>
            <w:tcW w:w="353" w:type="pct"/>
            <w:gridSpan w:val="2"/>
            <w:tcBorders>
              <w:top w:val="nil"/>
              <w:left w:val="nil"/>
              <w:bottom w:val="nil"/>
              <w:right w:val="nil"/>
            </w:tcBorders>
            <w:shd w:val="clear" w:color="auto" w:fill="auto"/>
            <w:noWrap/>
            <w:vAlign w:val="bottom"/>
            <w:hideMark/>
          </w:tcPr>
          <w:p w14:paraId="15936975" w14:textId="77777777" w:rsidR="00A9495F" w:rsidRPr="006660DF" w:rsidRDefault="00A9495F" w:rsidP="00703885">
            <w:pPr>
              <w:jc w:val="right"/>
              <w:rPr>
                <w:rFonts w:ascii="Calibri" w:eastAsia="Times New Roman" w:hAnsi="Calibri" w:cs="Calibri"/>
                <w:color w:val="000000"/>
                <w:sz w:val="16"/>
                <w:szCs w:val="16"/>
                <w:lang w:val="en-GB" w:eastAsia="en-GB"/>
              </w:rPr>
            </w:pPr>
          </w:p>
        </w:tc>
        <w:tc>
          <w:tcPr>
            <w:tcW w:w="340" w:type="pct"/>
            <w:gridSpan w:val="2"/>
            <w:tcBorders>
              <w:top w:val="nil"/>
              <w:left w:val="nil"/>
              <w:bottom w:val="nil"/>
              <w:right w:val="nil"/>
            </w:tcBorders>
            <w:shd w:val="clear" w:color="auto" w:fill="auto"/>
            <w:noWrap/>
            <w:vAlign w:val="bottom"/>
            <w:hideMark/>
          </w:tcPr>
          <w:p w14:paraId="534167F2" w14:textId="77777777" w:rsidR="00A9495F" w:rsidRPr="006660DF" w:rsidRDefault="00A9495F" w:rsidP="00703885">
            <w:pPr>
              <w:rPr>
                <w:rFonts w:eastAsia="Times New Roman"/>
                <w:sz w:val="16"/>
                <w:szCs w:val="16"/>
                <w:lang w:val="en-GB" w:eastAsia="en-GB"/>
              </w:rPr>
            </w:pPr>
          </w:p>
        </w:tc>
        <w:tc>
          <w:tcPr>
            <w:tcW w:w="407" w:type="pct"/>
            <w:gridSpan w:val="3"/>
            <w:tcBorders>
              <w:top w:val="nil"/>
              <w:left w:val="nil"/>
              <w:bottom w:val="nil"/>
              <w:right w:val="nil"/>
            </w:tcBorders>
            <w:shd w:val="clear" w:color="auto" w:fill="auto"/>
            <w:noWrap/>
            <w:vAlign w:val="bottom"/>
            <w:hideMark/>
          </w:tcPr>
          <w:p w14:paraId="0F3DA2D5" w14:textId="77777777" w:rsidR="00A9495F" w:rsidRPr="006660DF" w:rsidRDefault="00A9495F" w:rsidP="00703885">
            <w:pPr>
              <w:rPr>
                <w:rFonts w:eastAsia="Times New Roman"/>
                <w:sz w:val="16"/>
                <w:szCs w:val="16"/>
                <w:lang w:val="en-GB" w:eastAsia="en-GB"/>
              </w:rPr>
            </w:pPr>
          </w:p>
        </w:tc>
        <w:tc>
          <w:tcPr>
            <w:tcW w:w="333" w:type="pct"/>
            <w:gridSpan w:val="3"/>
            <w:tcBorders>
              <w:top w:val="nil"/>
              <w:left w:val="nil"/>
              <w:bottom w:val="nil"/>
              <w:right w:val="nil"/>
            </w:tcBorders>
            <w:shd w:val="clear" w:color="auto" w:fill="auto"/>
            <w:noWrap/>
            <w:vAlign w:val="bottom"/>
            <w:hideMark/>
          </w:tcPr>
          <w:p w14:paraId="4A9C78C8" w14:textId="77777777" w:rsidR="00A9495F" w:rsidRPr="006660DF" w:rsidRDefault="00A9495F" w:rsidP="00703885">
            <w:pPr>
              <w:rPr>
                <w:rFonts w:eastAsia="Times New Roman"/>
                <w:sz w:val="16"/>
                <w:szCs w:val="16"/>
                <w:lang w:val="en-GB" w:eastAsia="en-GB"/>
              </w:rPr>
            </w:pPr>
          </w:p>
        </w:tc>
        <w:tc>
          <w:tcPr>
            <w:tcW w:w="262" w:type="pct"/>
            <w:gridSpan w:val="2"/>
            <w:tcBorders>
              <w:top w:val="nil"/>
              <w:left w:val="nil"/>
              <w:bottom w:val="nil"/>
              <w:right w:val="nil"/>
            </w:tcBorders>
            <w:shd w:val="clear" w:color="auto" w:fill="auto"/>
            <w:noWrap/>
            <w:vAlign w:val="bottom"/>
            <w:hideMark/>
          </w:tcPr>
          <w:p w14:paraId="6FD25B5B" w14:textId="77777777" w:rsidR="00A9495F" w:rsidRPr="006660DF" w:rsidRDefault="00A9495F" w:rsidP="00703885">
            <w:pPr>
              <w:rPr>
                <w:rFonts w:eastAsia="Times New Roman"/>
                <w:sz w:val="16"/>
                <w:szCs w:val="16"/>
                <w:lang w:val="en-GB" w:eastAsia="en-GB"/>
              </w:rPr>
            </w:pPr>
          </w:p>
        </w:tc>
        <w:tc>
          <w:tcPr>
            <w:tcW w:w="221" w:type="pct"/>
            <w:gridSpan w:val="2"/>
            <w:tcBorders>
              <w:top w:val="nil"/>
              <w:left w:val="nil"/>
              <w:bottom w:val="nil"/>
              <w:right w:val="nil"/>
            </w:tcBorders>
            <w:shd w:val="clear" w:color="auto" w:fill="auto"/>
            <w:noWrap/>
            <w:vAlign w:val="bottom"/>
            <w:hideMark/>
          </w:tcPr>
          <w:p w14:paraId="7407B5EE" w14:textId="77777777" w:rsidR="00A9495F" w:rsidRPr="006660DF" w:rsidRDefault="00A9495F" w:rsidP="00703885">
            <w:pPr>
              <w:rPr>
                <w:rFonts w:eastAsia="Times New Roman"/>
                <w:sz w:val="16"/>
                <w:szCs w:val="16"/>
                <w:lang w:val="en-GB" w:eastAsia="en-GB"/>
              </w:rPr>
            </w:pPr>
          </w:p>
        </w:tc>
      </w:tr>
      <w:tr w:rsidR="00A01A8C" w:rsidRPr="006660DF" w14:paraId="6CC72A11" w14:textId="77777777" w:rsidTr="00A01A8C">
        <w:trPr>
          <w:gridAfter w:val="8"/>
          <w:wAfter w:w="1788" w:type="pct"/>
          <w:trHeight w:val="300"/>
        </w:trPr>
        <w:tc>
          <w:tcPr>
            <w:tcW w:w="514" w:type="pct"/>
            <w:gridSpan w:val="3"/>
            <w:tcBorders>
              <w:top w:val="nil"/>
              <w:left w:val="nil"/>
              <w:bottom w:val="single" w:sz="8" w:space="0" w:color="auto"/>
              <w:right w:val="nil"/>
            </w:tcBorders>
            <w:shd w:val="clear" w:color="auto" w:fill="auto"/>
            <w:noWrap/>
            <w:vAlign w:val="bottom"/>
            <w:hideMark/>
          </w:tcPr>
          <w:p w14:paraId="08F23F33"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xml:space="preserve">Average engagement </w:t>
            </w:r>
          </w:p>
          <w:p w14:paraId="506F48B7"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rate</w:t>
            </w:r>
          </w:p>
        </w:tc>
        <w:tc>
          <w:tcPr>
            <w:tcW w:w="232" w:type="pct"/>
            <w:tcBorders>
              <w:top w:val="nil"/>
              <w:left w:val="nil"/>
              <w:bottom w:val="single" w:sz="8" w:space="0" w:color="auto"/>
              <w:right w:val="nil"/>
            </w:tcBorders>
            <w:shd w:val="clear" w:color="auto" w:fill="auto"/>
            <w:noWrap/>
            <w:vAlign w:val="bottom"/>
            <w:hideMark/>
          </w:tcPr>
          <w:p w14:paraId="58456F5E"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w:t>
            </w:r>
          </w:p>
        </w:tc>
        <w:tc>
          <w:tcPr>
            <w:tcW w:w="239" w:type="pct"/>
            <w:gridSpan w:val="2"/>
            <w:tcBorders>
              <w:top w:val="nil"/>
              <w:left w:val="nil"/>
              <w:bottom w:val="single" w:sz="8" w:space="0" w:color="auto"/>
              <w:right w:val="nil"/>
            </w:tcBorders>
            <w:shd w:val="clear" w:color="auto" w:fill="auto"/>
            <w:noWrap/>
            <w:vAlign w:val="bottom"/>
            <w:hideMark/>
          </w:tcPr>
          <w:p w14:paraId="7ACE4FA6"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w:t>
            </w:r>
          </w:p>
        </w:tc>
        <w:tc>
          <w:tcPr>
            <w:tcW w:w="311" w:type="pct"/>
            <w:gridSpan w:val="2"/>
            <w:tcBorders>
              <w:top w:val="nil"/>
              <w:left w:val="nil"/>
              <w:bottom w:val="single" w:sz="8" w:space="0" w:color="auto"/>
              <w:right w:val="nil"/>
            </w:tcBorders>
            <w:shd w:val="clear" w:color="auto" w:fill="auto"/>
            <w:noWrap/>
            <w:vAlign w:val="bottom"/>
            <w:hideMark/>
          </w:tcPr>
          <w:p w14:paraId="57D27FBA" w14:textId="77777777" w:rsidR="00A9495F" w:rsidRPr="006660DF" w:rsidRDefault="00A9495F" w:rsidP="00703885">
            <w:pPr>
              <w:jc w:val="right"/>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4.5%</w:t>
            </w:r>
          </w:p>
        </w:tc>
        <w:tc>
          <w:tcPr>
            <w:tcW w:w="353" w:type="pct"/>
            <w:gridSpan w:val="2"/>
            <w:tcBorders>
              <w:top w:val="nil"/>
              <w:left w:val="nil"/>
              <w:bottom w:val="nil"/>
              <w:right w:val="nil"/>
            </w:tcBorders>
            <w:shd w:val="clear" w:color="auto" w:fill="auto"/>
            <w:noWrap/>
            <w:vAlign w:val="bottom"/>
            <w:hideMark/>
          </w:tcPr>
          <w:p w14:paraId="417AD61E" w14:textId="77777777" w:rsidR="00A9495F" w:rsidRPr="006660DF" w:rsidRDefault="00A9495F" w:rsidP="00703885">
            <w:pPr>
              <w:jc w:val="right"/>
              <w:rPr>
                <w:rFonts w:ascii="Calibri" w:eastAsia="Times New Roman" w:hAnsi="Calibri" w:cs="Calibri"/>
                <w:color w:val="000000"/>
                <w:sz w:val="16"/>
                <w:szCs w:val="16"/>
                <w:lang w:val="en-GB" w:eastAsia="en-GB"/>
              </w:rPr>
            </w:pPr>
          </w:p>
        </w:tc>
        <w:tc>
          <w:tcPr>
            <w:tcW w:w="747" w:type="pct"/>
            <w:gridSpan w:val="5"/>
            <w:tcBorders>
              <w:top w:val="nil"/>
              <w:left w:val="nil"/>
              <w:bottom w:val="single" w:sz="8" w:space="0" w:color="auto"/>
              <w:right w:val="nil"/>
            </w:tcBorders>
            <w:shd w:val="clear" w:color="auto" w:fill="auto"/>
            <w:noWrap/>
            <w:vAlign w:val="bottom"/>
            <w:hideMark/>
          </w:tcPr>
          <w:p w14:paraId="207504AF"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Follower growth</w:t>
            </w:r>
          </w:p>
        </w:tc>
        <w:tc>
          <w:tcPr>
            <w:tcW w:w="333" w:type="pct"/>
            <w:gridSpan w:val="3"/>
            <w:tcBorders>
              <w:top w:val="nil"/>
              <w:left w:val="nil"/>
              <w:bottom w:val="single" w:sz="8" w:space="0" w:color="auto"/>
              <w:right w:val="nil"/>
            </w:tcBorders>
            <w:shd w:val="clear" w:color="auto" w:fill="auto"/>
            <w:noWrap/>
            <w:vAlign w:val="bottom"/>
            <w:hideMark/>
          </w:tcPr>
          <w:p w14:paraId="44416180" w14:textId="77777777" w:rsidR="00A9495F" w:rsidRPr="006660DF" w:rsidRDefault="00A9495F" w:rsidP="00703885">
            <w:pPr>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 </w:t>
            </w:r>
          </w:p>
        </w:tc>
        <w:tc>
          <w:tcPr>
            <w:tcW w:w="262" w:type="pct"/>
            <w:gridSpan w:val="2"/>
            <w:tcBorders>
              <w:top w:val="nil"/>
              <w:left w:val="nil"/>
              <w:bottom w:val="single" w:sz="8" w:space="0" w:color="auto"/>
              <w:right w:val="nil"/>
            </w:tcBorders>
            <w:shd w:val="clear" w:color="auto" w:fill="auto"/>
            <w:noWrap/>
            <w:vAlign w:val="bottom"/>
            <w:hideMark/>
          </w:tcPr>
          <w:p w14:paraId="1B46409F" w14:textId="77777777" w:rsidR="00A9495F" w:rsidRPr="006660DF" w:rsidRDefault="00A9495F" w:rsidP="00703885">
            <w:pPr>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 </w:t>
            </w:r>
          </w:p>
        </w:tc>
        <w:tc>
          <w:tcPr>
            <w:tcW w:w="221" w:type="pct"/>
            <w:gridSpan w:val="2"/>
            <w:tcBorders>
              <w:top w:val="nil"/>
              <w:left w:val="nil"/>
              <w:bottom w:val="single" w:sz="8" w:space="0" w:color="auto"/>
              <w:right w:val="nil"/>
            </w:tcBorders>
            <w:shd w:val="clear" w:color="auto" w:fill="auto"/>
            <w:noWrap/>
            <w:vAlign w:val="bottom"/>
            <w:hideMark/>
          </w:tcPr>
          <w:p w14:paraId="7129D46C" w14:textId="77777777" w:rsidR="00A9495F" w:rsidRPr="006660DF" w:rsidRDefault="00A9495F" w:rsidP="00703885">
            <w:pPr>
              <w:jc w:val="right"/>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16011</w:t>
            </w:r>
          </w:p>
        </w:tc>
      </w:tr>
      <w:tr w:rsidR="00A01A8C" w:rsidRPr="006660DF" w14:paraId="55F0D6AB" w14:textId="77777777" w:rsidTr="00A01A8C">
        <w:trPr>
          <w:gridAfter w:val="8"/>
          <w:wAfter w:w="1788" w:type="pct"/>
          <w:trHeight w:val="300"/>
        </w:trPr>
        <w:tc>
          <w:tcPr>
            <w:tcW w:w="514" w:type="pct"/>
            <w:gridSpan w:val="3"/>
            <w:tcBorders>
              <w:top w:val="nil"/>
              <w:left w:val="nil"/>
              <w:bottom w:val="single" w:sz="8" w:space="0" w:color="auto"/>
              <w:right w:val="nil"/>
            </w:tcBorders>
            <w:shd w:val="clear" w:color="auto" w:fill="auto"/>
            <w:noWrap/>
            <w:vAlign w:val="bottom"/>
            <w:hideMark/>
          </w:tcPr>
          <w:p w14:paraId="2FA5D1AD"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Total followers</w:t>
            </w:r>
          </w:p>
        </w:tc>
        <w:tc>
          <w:tcPr>
            <w:tcW w:w="232" w:type="pct"/>
            <w:tcBorders>
              <w:top w:val="nil"/>
              <w:left w:val="nil"/>
              <w:bottom w:val="single" w:sz="8" w:space="0" w:color="auto"/>
              <w:right w:val="nil"/>
            </w:tcBorders>
            <w:shd w:val="clear" w:color="auto" w:fill="auto"/>
            <w:noWrap/>
            <w:vAlign w:val="bottom"/>
            <w:hideMark/>
          </w:tcPr>
          <w:p w14:paraId="0769AB4C"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w:t>
            </w:r>
          </w:p>
        </w:tc>
        <w:tc>
          <w:tcPr>
            <w:tcW w:w="239" w:type="pct"/>
            <w:gridSpan w:val="2"/>
            <w:tcBorders>
              <w:top w:val="nil"/>
              <w:left w:val="nil"/>
              <w:bottom w:val="single" w:sz="8" w:space="0" w:color="auto"/>
              <w:right w:val="nil"/>
            </w:tcBorders>
            <w:shd w:val="clear" w:color="auto" w:fill="auto"/>
            <w:noWrap/>
            <w:vAlign w:val="bottom"/>
            <w:hideMark/>
          </w:tcPr>
          <w:p w14:paraId="7BDD4717"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 </w:t>
            </w:r>
          </w:p>
        </w:tc>
        <w:tc>
          <w:tcPr>
            <w:tcW w:w="311" w:type="pct"/>
            <w:gridSpan w:val="2"/>
            <w:tcBorders>
              <w:top w:val="nil"/>
              <w:left w:val="nil"/>
              <w:bottom w:val="single" w:sz="8" w:space="0" w:color="auto"/>
              <w:right w:val="nil"/>
            </w:tcBorders>
            <w:shd w:val="clear" w:color="auto" w:fill="auto"/>
            <w:noWrap/>
            <w:vAlign w:val="bottom"/>
            <w:hideMark/>
          </w:tcPr>
          <w:p w14:paraId="72FD3E4E" w14:textId="77777777" w:rsidR="00A9495F" w:rsidRPr="006660DF" w:rsidRDefault="00A9495F" w:rsidP="00703885">
            <w:pPr>
              <w:jc w:val="right"/>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42231</w:t>
            </w:r>
          </w:p>
        </w:tc>
        <w:tc>
          <w:tcPr>
            <w:tcW w:w="353" w:type="pct"/>
            <w:gridSpan w:val="2"/>
            <w:tcBorders>
              <w:top w:val="nil"/>
              <w:left w:val="nil"/>
              <w:bottom w:val="nil"/>
              <w:right w:val="nil"/>
            </w:tcBorders>
            <w:shd w:val="clear" w:color="auto" w:fill="auto"/>
            <w:noWrap/>
            <w:vAlign w:val="bottom"/>
            <w:hideMark/>
          </w:tcPr>
          <w:p w14:paraId="784C2766" w14:textId="77777777" w:rsidR="00A9495F" w:rsidRPr="006660DF" w:rsidRDefault="00A9495F" w:rsidP="00703885">
            <w:pPr>
              <w:jc w:val="right"/>
              <w:rPr>
                <w:rFonts w:ascii="Calibri" w:eastAsia="Times New Roman" w:hAnsi="Calibri" w:cs="Calibri"/>
                <w:color w:val="000000"/>
                <w:sz w:val="16"/>
                <w:szCs w:val="16"/>
                <w:lang w:val="en-GB" w:eastAsia="en-GB"/>
              </w:rPr>
            </w:pPr>
          </w:p>
        </w:tc>
        <w:tc>
          <w:tcPr>
            <w:tcW w:w="340" w:type="pct"/>
            <w:gridSpan w:val="2"/>
            <w:tcBorders>
              <w:top w:val="nil"/>
              <w:left w:val="nil"/>
              <w:bottom w:val="single" w:sz="8" w:space="0" w:color="auto"/>
              <w:right w:val="nil"/>
            </w:tcBorders>
            <w:shd w:val="clear" w:color="auto" w:fill="auto"/>
            <w:noWrap/>
            <w:vAlign w:val="bottom"/>
            <w:hideMark/>
          </w:tcPr>
          <w:p w14:paraId="1C907802" w14:textId="77777777" w:rsidR="00A9495F" w:rsidRPr="006660DF" w:rsidRDefault="00A9495F" w:rsidP="00703885">
            <w:pPr>
              <w:rPr>
                <w:rFonts w:ascii="Calibri" w:eastAsia="Times New Roman" w:hAnsi="Calibri" w:cs="Calibri"/>
                <w:b/>
                <w:bCs/>
                <w:color w:val="000000"/>
                <w:sz w:val="16"/>
                <w:szCs w:val="16"/>
                <w:lang w:val="en-GB" w:eastAsia="en-GB"/>
              </w:rPr>
            </w:pPr>
            <w:r w:rsidRPr="006660DF">
              <w:rPr>
                <w:rFonts w:ascii="Calibri" w:eastAsia="Times New Roman" w:hAnsi="Calibri" w:cs="Calibri"/>
                <w:b/>
                <w:bCs/>
                <w:color w:val="000000"/>
                <w:sz w:val="16"/>
                <w:szCs w:val="16"/>
                <w:lang w:val="en-GB" w:eastAsia="en-GB"/>
              </w:rPr>
              <w:t>Growth %</w:t>
            </w:r>
          </w:p>
        </w:tc>
        <w:tc>
          <w:tcPr>
            <w:tcW w:w="407" w:type="pct"/>
            <w:gridSpan w:val="3"/>
            <w:tcBorders>
              <w:top w:val="nil"/>
              <w:left w:val="nil"/>
              <w:bottom w:val="single" w:sz="8" w:space="0" w:color="auto"/>
              <w:right w:val="nil"/>
            </w:tcBorders>
            <w:shd w:val="clear" w:color="auto" w:fill="auto"/>
            <w:noWrap/>
            <w:vAlign w:val="bottom"/>
            <w:hideMark/>
          </w:tcPr>
          <w:p w14:paraId="6D589341" w14:textId="77777777" w:rsidR="00A9495F" w:rsidRPr="006660DF" w:rsidRDefault="00A9495F" w:rsidP="00703885">
            <w:pPr>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 </w:t>
            </w:r>
          </w:p>
        </w:tc>
        <w:tc>
          <w:tcPr>
            <w:tcW w:w="333" w:type="pct"/>
            <w:gridSpan w:val="3"/>
            <w:tcBorders>
              <w:top w:val="nil"/>
              <w:left w:val="nil"/>
              <w:bottom w:val="single" w:sz="8" w:space="0" w:color="auto"/>
              <w:right w:val="nil"/>
            </w:tcBorders>
            <w:shd w:val="clear" w:color="auto" w:fill="auto"/>
            <w:noWrap/>
            <w:vAlign w:val="bottom"/>
            <w:hideMark/>
          </w:tcPr>
          <w:p w14:paraId="7A161D18" w14:textId="77777777" w:rsidR="00A9495F" w:rsidRPr="006660DF" w:rsidRDefault="00A9495F" w:rsidP="00703885">
            <w:pPr>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 </w:t>
            </w:r>
          </w:p>
        </w:tc>
        <w:tc>
          <w:tcPr>
            <w:tcW w:w="262" w:type="pct"/>
            <w:gridSpan w:val="2"/>
            <w:tcBorders>
              <w:top w:val="nil"/>
              <w:left w:val="nil"/>
              <w:bottom w:val="single" w:sz="8" w:space="0" w:color="auto"/>
              <w:right w:val="nil"/>
            </w:tcBorders>
            <w:shd w:val="clear" w:color="auto" w:fill="auto"/>
            <w:noWrap/>
            <w:vAlign w:val="bottom"/>
            <w:hideMark/>
          </w:tcPr>
          <w:p w14:paraId="3D6724EB" w14:textId="77777777" w:rsidR="00A9495F" w:rsidRPr="006660DF" w:rsidRDefault="00A9495F" w:rsidP="00703885">
            <w:pPr>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 </w:t>
            </w:r>
          </w:p>
        </w:tc>
        <w:tc>
          <w:tcPr>
            <w:tcW w:w="221" w:type="pct"/>
            <w:gridSpan w:val="2"/>
            <w:tcBorders>
              <w:top w:val="nil"/>
              <w:left w:val="nil"/>
              <w:bottom w:val="single" w:sz="8" w:space="0" w:color="auto"/>
              <w:right w:val="nil"/>
            </w:tcBorders>
            <w:shd w:val="clear" w:color="auto" w:fill="auto"/>
            <w:noWrap/>
            <w:vAlign w:val="bottom"/>
            <w:hideMark/>
          </w:tcPr>
          <w:p w14:paraId="3900274F" w14:textId="77777777" w:rsidR="00A9495F" w:rsidRPr="006660DF" w:rsidRDefault="00A9495F" w:rsidP="00703885">
            <w:pPr>
              <w:jc w:val="right"/>
              <w:rPr>
                <w:rFonts w:ascii="Calibri" w:eastAsia="Times New Roman" w:hAnsi="Calibri" w:cs="Calibri"/>
                <w:color w:val="000000"/>
                <w:sz w:val="16"/>
                <w:szCs w:val="16"/>
                <w:lang w:val="en-GB" w:eastAsia="en-GB"/>
              </w:rPr>
            </w:pPr>
            <w:r w:rsidRPr="006660DF">
              <w:rPr>
                <w:rFonts w:ascii="Calibri" w:eastAsia="Times New Roman" w:hAnsi="Calibri" w:cs="Calibri"/>
                <w:color w:val="000000"/>
                <w:sz w:val="16"/>
                <w:szCs w:val="16"/>
                <w:lang w:val="en-GB" w:eastAsia="en-GB"/>
              </w:rPr>
              <w:t>61%</w:t>
            </w:r>
          </w:p>
        </w:tc>
      </w:tr>
    </w:tbl>
    <w:p w14:paraId="6A7EEDE8" w14:textId="77777777" w:rsidR="00A67414" w:rsidRPr="006660DF" w:rsidRDefault="00A67414" w:rsidP="00CE73AF">
      <w:pPr>
        <w:outlineLvl w:val="0"/>
        <w:rPr>
          <w:rFonts w:ascii="Corbel" w:hAnsi="Corbel" w:cs="Arial"/>
          <w:b/>
          <w:sz w:val="22"/>
          <w:szCs w:val="22"/>
          <w:lang w:val="en-GB"/>
        </w:rPr>
      </w:pPr>
    </w:p>
    <w:sectPr w:rsidR="00A67414" w:rsidRPr="006660DF" w:rsidSect="00A67414">
      <w:pgSz w:w="15840" w:h="12240" w:orient="landscape"/>
      <w:pgMar w:top="1440" w:right="90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D00EE" w14:textId="77777777" w:rsidR="00BC6D3A" w:rsidRDefault="00BC6D3A">
      <w:r>
        <w:separator/>
      </w:r>
    </w:p>
  </w:endnote>
  <w:endnote w:type="continuationSeparator" w:id="0">
    <w:p w14:paraId="788BC600" w14:textId="77777777" w:rsidR="00BC6D3A" w:rsidRDefault="00BC6D3A">
      <w:r>
        <w:continuationSeparator/>
      </w:r>
    </w:p>
  </w:endnote>
  <w:endnote w:type="continuationNotice" w:id="1">
    <w:p w14:paraId="6D63D684" w14:textId="77777777" w:rsidR="00BC6D3A" w:rsidRDefault="00BC6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ABA0" w14:textId="77777777" w:rsidR="00EF64C8" w:rsidRDefault="00EF64C8" w:rsidP="00200F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68E94C" w14:textId="77777777" w:rsidR="00EF64C8" w:rsidRDefault="00EF64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847324"/>
      <w:docPartObj>
        <w:docPartGallery w:val="Page Numbers (Bottom of Page)"/>
        <w:docPartUnique/>
      </w:docPartObj>
    </w:sdtPr>
    <w:sdtEndPr>
      <w:rPr>
        <w:noProof/>
      </w:rPr>
    </w:sdtEndPr>
    <w:sdtContent>
      <w:p w14:paraId="2D318F99" w14:textId="05D5A471" w:rsidR="00780B42" w:rsidRDefault="00780B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2272C0" w14:textId="77777777" w:rsidR="00780B42" w:rsidRDefault="00780B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94FEA" w14:textId="77777777" w:rsidR="00EF64C8" w:rsidRPr="00E668F2" w:rsidRDefault="00EF64C8" w:rsidP="00E668F2">
    <w:pPr>
      <w:pStyle w:val="Footer"/>
      <w:pBdr>
        <w:top w:val="single" w:sz="4" w:space="1" w:color="D9D9D9"/>
      </w:pBdr>
      <w:jc w:val="right"/>
      <w:rPr>
        <w:rFonts w:ascii="Calibri" w:hAnsi="Calibri"/>
        <w:sz w:val="18"/>
      </w:rPr>
    </w:pPr>
    <w:r w:rsidRPr="00E668F2">
      <w:rPr>
        <w:rFonts w:ascii="Calibri" w:hAnsi="Calibri"/>
        <w:sz w:val="18"/>
      </w:rPr>
      <w:fldChar w:fldCharType="begin"/>
    </w:r>
    <w:r w:rsidRPr="00E668F2">
      <w:rPr>
        <w:rFonts w:ascii="Calibri" w:hAnsi="Calibri"/>
        <w:sz w:val="18"/>
      </w:rPr>
      <w:instrText xml:space="preserve"> PAGE   \* MERGEFORMAT </w:instrText>
    </w:r>
    <w:r w:rsidRPr="00E668F2">
      <w:rPr>
        <w:rFonts w:ascii="Calibri" w:hAnsi="Calibri"/>
        <w:sz w:val="18"/>
      </w:rPr>
      <w:fldChar w:fldCharType="separate"/>
    </w:r>
    <w:r>
      <w:rPr>
        <w:rFonts w:ascii="Calibri" w:hAnsi="Calibri"/>
        <w:noProof/>
        <w:sz w:val="18"/>
      </w:rPr>
      <w:t>11</w:t>
    </w:r>
    <w:r w:rsidRPr="00E668F2">
      <w:rPr>
        <w:rFonts w:ascii="Calibri" w:hAnsi="Calibri"/>
        <w:noProof/>
        <w:sz w:val="18"/>
      </w:rPr>
      <w:fldChar w:fldCharType="end"/>
    </w:r>
    <w:r w:rsidRPr="00E668F2">
      <w:rPr>
        <w:rFonts w:ascii="Calibri" w:hAnsi="Calibri"/>
        <w:sz w:val="18"/>
      </w:rPr>
      <w:t xml:space="preserve"> | </w:t>
    </w:r>
    <w:r w:rsidRPr="00E668F2">
      <w:rPr>
        <w:rFonts w:ascii="Calibri" w:hAnsi="Calibri"/>
        <w:color w:val="808080"/>
        <w:spacing w:val="60"/>
        <w:sz w:val="18"/>
      </w:rPr>
      <w:t>Page</w:t>
    </w:r>
  </w:p>
  <w:p w14:paraId="032B8846" w14:textId="77777777" w:rsidR="00EF64C8" w:rsidRDefault="00EF6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1E981" w14:textId="77777777" w:rsidR="00BC6D3A" w:rsidRDefault="00BC6D3A">
      <w:r>
        <w:separator/>
      </w:r>
    </w:p>
  </w:footnote>
  <w:footnote w:type="continuationSeparator" w:id="0">
    <w:p w14:paraId="240E2C85" w14:textId="77777777" w:rsidR="00BC6D3A" w:rsidRDefault="00BC6D3A">
      <w:r>
        <w:continuationSeparator/>
      </w:r>
    </w:p>
  </w:footnote>
  <w:footnote w:type="continuationNotice" w:id="1">
    <w:p w14:paraId="6AA76277" w14:textId="77777777" w:rsidR="00BC6D3A" w:rsidRDefault="00BC6D3A"/>
  </w:footnote>
  <w:footnote w:id="2">
    <w:p w14:paraId="00E63084" w14:textId="234C8E2E" w:rsidR="00C22EF5" w:rsidRPr="00C22EF5" w:rsidRDefault="00C22EF5">
      <w:pPr>
        <w:pStyle w:val="FootnoteText"/>
      </w:pPr>
      <w:r>
        <w:rPr>
          <w:rStyle w:val="FootnoteReference"/>
        </w:rPr>
        <w:footnoteRef/>
      </w:r>
      <w:r>
        <w:t xml:space="preserve"> </w:t>
      </w:r>
      <w:r w:rsidRPr="00A74546">
        <w:rPr>
          <w:rFonts w:asciiTheme="minorHAnsi" w:hAnsiTheme="minorHAnsi" w:cstheme="minorHAnsi"/>
          <w:sz w:val="16"/>
          <w:szCs w:val="16"/>
        </w:rPr>
        <w:t xml:space="preserve">Engagement rate </w:t>
      </w:r>
      <w:r w:rsidR="006B7FAC" w:rsidRPr="00A74546">
        <w:rPr>
          <w:rFonts w:asciiTheme="minorHAnsi" w:hAnsiTheme="minorHAnsi" w:cstheme="minorHAnsi"/>
          <w:sz w:val="16"/>
          <w:szCs w:val="16"/>
        </w:rPr>
        <w:t>a metric that measures the amount of interaction social content earns relative to reach or other audience figures.</w:t>
      </w:r>
    </w:p>
  </w:footnote>
  <w:footnote w:id="3">
    <w:p w14:paraId="13683737" w14:textId="77777777" w:rsidR="00A9495F" w:rsidRDefault="00A9495F" w:rsidP="00A9495F">
      <w:pPr>
        <w:pStyle w:val="FootnoteText"/>
      </w:pPr>
      <w:r>
        <w:rPr>
          <w:rStyle w:val="FootnoteReference"/>
        </w:rPr>
        <w:footnoteRef/>
      </w:r>
      <w:r>
        <w:t xml:space="preserve"> </w:t>
      </w:r>
      <w:hyperlink r:id="rId1" w:history="1">
        <w:r w:rsidRPr="00593C37">
          <w:rPr>
            <w:rStyle w:val="Hyperlink"/>
            <w:sz w:val="18"/>
            <w:szCs w:val="18"/>
          </w:rPr>
          <w:t>https://www.socialinsider.io/blog/social-media-industry-benchmarks/</w:t>
        </w:r>
      </w:hyperlink>
      <w:r w:rsidRPr="00593C37">
        <w:rPr>
          <w:sz w:val="18"/>
          <w:szCs w:val="18"/>
        </w:rP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e0dMsLOcF3PXGS" int2:id="MDd1tmtz">
      <int2:state int2:value="Rejected" int2:type="AugLoop_Text_Critique"/>
    </int2:textHash>
    <int2:textHash int2:hashCode="3KKjJeR/dxf+gy" int2:id="EjYoWjrB">
      <int2:state int2:value="Rejected" int2:type="AugLoop_Text_Critique"/>
    </int2:textHash>
    <int2:textHash int2:hashCode="FXgPOQALjzu/HQ" int2:id="nbNKXiu0">
      <int2:state int2:value="Rejected" int2:type="LegacyProofing"/>
    </int2:textHash>
    <int2:textHash int2:hashCode="ni8UUdXdlt6RIo" int2:id="56tP3Gu0">
      <int2:state int2:value="Rejected" int2:type="LegacyProofing"/>
    </int2:textHash>
    <int2:textHash int2:hashCode="aups33Dx9cjmOq" int2:id="AV5eNBaC">
      <int2:state int2:value="Rejected" int2:type="AugLoop_Text_Critique"/>
    </int2:textHash>
    <int2:bookmark int2:bookmarkName="_Int_Y8eBdUFG" int2:invalidationBookmarkName="" int2:hashCode="GSvE9IRpRQBpTl" int2:id="BtpyUjh8">
      <int2:state int2:value="Rejected" int2:type="LegacyProofing"/>
    </int2:bookmark>
    <int2:bookmark int2:bookmarkName="_Int_Gu2VPGo4" int2:invalidationBookmarkName="" int2:hashCode="gynu/b2dBBtVr9" int2:id="KTu8KZyG">
      <int2:state int2:value="Rejected" int2:type="LegacyProofing"/>
    </int2:bookmark>
    <int2:bookmark int2:bookmarkName="_Int_J08JJ0xk" int2:invalidationBookmarkName="" int2:hashCode="iO5027ADLA76fV" int2:id="p9rR7bKG">
      <int2:state int2:value="Rejected" int2:type="LegacyProofing"/>
    </int2:bookmark>
    <int2:bookmark int2:bookmarkName="_Int_2d0gakrt" int2:invalidationBookmarkName="" int2:hashCode="PP+Hh7LqQ7YUGl" int2:id="skRVNEzM">
      <int2:state int2:value="Rejected" int2:type="LegacyProofing"/>
    </int2:bookmark>
    <int2:bookmark int2:bookmarkName="_Int_5vGtgy2b" int2:invalidationBookmarkName="" int2:hashCode="ni8UUdXdlt6RIo" int2:id="8znt20E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425"/>
    <w:multiLevelType w:val="hybridMultilevel"/>
    <w:tmpl w:val="D87002D6"/>
    <w:lvl w:ilvl="0" w:tplc="04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A425A"/>
    <w:multiLevelType w:val="hybridMultilevel"/>
    <w:tmpl w:val="70223B6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2552A"/>
    <w:multiLevelType w:val="hybridMultilevel"/>
    <w:tmpl w:val="022ED9C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E57277"/>
    <w:multiLevelType w:val="hybridMultilevel"/>
    <w:tmpl w:val="0292EAA0"/>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6B6F4A"/>
    <w:multiLevelType w:val="hybridMultilevel"/>
    <w:tmpl w:val="97845044"/>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C96130"/>
    <w:multiLevelType w:val="multilevel"/>
    <w:tmpl w:val="4F7A5A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D912434"/>
    <w:multiLevelType w:val="hybridMultilevel"/>
    <w:tmpl w:val="24567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BB3FF0"/>
    <w:multiLevelType w:val="hybridMultilevel"/>
    <w:tmpl w:val="1F901D56"/>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FD081B"/>
    <w:multiLevelType w:val="hybridMultilevel"/>
    <w:tmpl w:val="EB581BE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431598"/>
    <w:multiLevelType w:val="multilevel"/>
    <w:tmpl w:val="F7947994"/>
    <w:lvl w:ilvl="0">
      <w:start w:val="8"/>
      <w:numFmt w:val="bullet"/>
      <w:lvlText w:val="-"/>
      <w:lvlJc w:val="left"/>
      <w:pPr>
        <w:tabs>
          <w:tab w:val="num" w:pos="360"/>
        </w:tabs>
        <w:ind w:left="360" w:hanging="360"/>
      </w:pPr>
      <w:rPr>
        <w:rFonts w:ascii="Arial" w:eastAsia="MS Mincho" w:hAnsi="Arial"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16A1E06"/>
    <w:multiLevelType w:val="hybridMultilevel"/>
    <w:tmpl w:val="26668C4C"/>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9C324A"/>
    <w:multiLevelType w:val="hybridMultilevel"/>
    <w:tmpl w:val="12FA5236"/>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4D3120"/>
    <w:multiLevelType w:val="hybridMultilevel"/>
    <w:tmpl w:val="F1F6F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8C230C"/>
    <w:multiLevelType w:val="hybridMultilevel"/>
    <w:tmpl w:val="8C8A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E7CC4"/>
    <w:multiLevelType w:val="hybridMultilevel"/>
    <w:tmpl w:val="F91C569E"/>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77F769E"/>
    <w:multiLevelType w:val="hybridMultilevel"/>
    <w:tmpl w:val="B07AC504"/>
    <w:lvl w:ilvl="0" w:tplc="F8F68862">
      <w:start w:val="2020"/>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FC16E8"/>
    <w:multiLevelType w:val="hybridMultilevel"/>
    <w:tmpl w:val="05889500"/>
    <w:lvl w:ilvl="0" w:tplc="9C0E2C8C">
      <w:start w:val="1"/>
      <w:numFmt w:val="bullet"/>
      <w:lvlText w:val="·"/>
      <w:lvlJc w:val="left"/>
      <w:pPr>
        <w:ind w:left="720" w:hanging="360"/>
      </w:pPr>
      <w:rPr>
        <w:rFonts w:ascii="Symbol" w:hAnsi="Symbol" w:hint="default"/>
      </w:rPr>
    </w:lvl>
    <w:lvl w:ilvl="1" w:tplc="3CE47334">
      <w:start w:val="1"/>
      <w:numFmt w:val="bullet"/>
      <w:lvlText w:val="o"/>
      <w:lvlJc w:val="left"/>
      <w:pPr>
        <w:ind w:left="1440" w:hanging="360"/>
      </w:pPr>
      <w:rPr>
        <w:rFonts w:ascii="Courier New" w:hAnsi="Courier New" w:hint="default"/>
      </w:rPr>
    </w:lvl>
    <w:lvl w:ilvl="2" w:tplc="0966C908">
      <w:start w:val="1"/>
      <w:numFmt w:val="bullet"/>
      <w:lvlText w:val=""/>
      <w:lvlJc w:val="left"/>
      <w:pPr>
        <w:ind w:left="2160" w:hanging="360"/>
      </w:pPr>
      <w:rPr>
        <w:rFonts w:ascii="Wingdings" w:hAnsi="Wingdings" w:hint="default"/>
      </w:rPr>
    </w:lvl>
    <w:lvl w:ilvl="3" w:tplc="D5361028">
      <w:start w:val="1"/>
      <w:numFmt w:val="bullet"/>
      <w:lvlText w:val=""/>
      <w:lvlJc w:val="left"/>
      <w:pPr>
        <w:ind w:left="2880" w:hanging="360"/>
      </w:pPr>
      <w:rPr>
        <w:rFonts w:ascii="Symbol" w:hAnsi="Symbol" w:hint="default"/>
      </w:rPr>
    </w:lvl>
    <w:lvl w:ilvl="4" w:tplc="36549B0C">
      <w:start w:val="1"/>
      <w:numFmt w:val="bullet"/>
      <w:lvlText w:val="o"/>
      <w:lvlJc w:val="left"/>
      <w:pPr>
        <w:ind w:left="3600" w:hanging="360"/>
      </w:pPr>
      <w:rPr>
        <w:rFonts w:ascii="Courier New" w:hAnsi="Courier New" w:hint="default"/>
      </w:rPr>
    </w:lvl>
    <w:lvl w:ilvl="5" w:tplc="92100318">
      <w:start w:val="1"/>
      <w:numFmt w:val="bullet"/>
      <w:lvlText w:val=""/>
      <w:lvlJc w:val="left"/>
      <w:pPr>
        <w:ind w:left="4320" w:hanging="360"/>
      </w:pPr>
      <w:rPr>
        <w:rFonts w:ascii="Wingdings" w:hAnsi="Wingdings" w:hint="default"/>
      </w:rPr>
    </w:lvl>
    <w:lvl w:ilvl="6" w:tplc="03785BDA">
      <w:start w:val="1"/>
      <w:numFmt w:val="bullet"/>
      <w:lvlText w:val=""/>
      <w:lvlJc w:val="left"/>
      <w:pPr>
        <w:ind w:left="5040" w:hanging="360"/>
      </w:pPr>
      <w:rPr>
        <w:rFonts w:ascii="Symbol" w:hAnsi="Symbol" w:hint="default"/>
      </w:rPr>
    </w:lvl>
    <w:lvl w:ilvl="7" w:tplc="35B26D1C">
      <w:start w:val="1"/>
      <w:numFmt w:val="bullet"/>
      <w:lvlText w:val="o"/>
      <w:lvlJc w:val="left"/>
      <w:pPr>
        <w:ind w:left="5760" w:hanging="360"/>
      </w:pPr>
      <w:rPr>
        <w:rFonts w:ascii="Courier New" w:hAnsi="Courier New" w:hint="default"/>
      </w:rPr>
    </w:lvl>
    <w:lvl w:ilvl="8" w:tplc="3E32768C">
      <w:start w:val="1"/>
      <w:numFmt w:val="bullet"/>
      <w:lvlText w:val=""/>
      <w:lvlJc w:val="left"/>
      <w:pPr>
        <w:ind w:left="6480" w:hanging="360"/>
      </w:pPr>
      <w:rPr>
        <w:rFonts w:ascii="Wingdings" w:hAnsi="Wingdings" w:hint="default"/>
      </w:rPr>
    </w:lvl>
  </w:abstractNum>
  <w:abstractNum w:abstractNumId="17" w15:restartNumberingAfterBreak="0">
    <w:nsid w:val="2C463CC2"/>
    <w:multiLevelType w:val="hybridMultilevel"/>
    <w:tmpl w:val="0EE84BA6"/>
    <w:lvl w:ilvl="0" w:tplc="35BCC3CC">
      <w:start w:val="2013"/>
      <w:numFmt w:val="bullet"/>
      <w:lvlText w:val="-"/>
      <w:lvlJc w:val="left"/>
      <w:pPr>
        <w:ind w:left="360" w:hanging="360"/>
      </w:pPr>
      <w:rPr>
        <w:rFonts w:ascii="Times New Roman" w:eastAsia="Calibri" w:hAnsi="Times New Roman" w:cs="Times New Roman"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121071"/>
    <w:multiLevelType w:val="hybridMultilevel"/>
    <w:tmpl w:val="AB1E0B18"/>
    <w:lvl w:ilvl="0" w:tplc="E3FA70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031B07"/>
    <w:multiLevelType w:val="hybridMultilevel"/>
    <w:tmpl w:val="977A9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9EE2D35"/>
    <w:multiLevelType w:val="hybridMultilevel"/>
    <w:tmpl w:val="CA862978"/>
    <w:lvl w:ilvl="0" w:tplc="3B3CBD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E40E31"/>
    <w:multiLevelType w:val="hybridMultilevel"/>
    <w:tmpl w:val="35BE3C8E"/>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2264D0"/>
    <w:multiLevelType w:val="hybridMultilevel"/>
    <w:tmpl w:val="7D8E2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ED3A28"/>
    <w:multiLevelType w:val="hybridMultilevel"/>
    <w:tmpl w:val="0BD6830E"/>
    <w:lvl w:ilvl="0" w:tplc="4634A53A">
      <w:start w:val="1"/>
      <w:numFmt w:val="upperRoman"/>
      <w:lvlText w:val="%1."/>
      <w:lvlJc w:val="left"/>
      <w:pPr>
        <w:ind w:left="108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1C103E"/>
    <w:multiLevelType w:val="hybridMultilevel"/>
    <w:tmpl w:val="0BD6830E"/>
    <w:lvl w:ilvl="0" w:tplc="4634A53A">
      <w:start w:val="1"/>
      <w:numFmt w:val="upperRoman"/>
      <w:lvlText w:val="%1."/>
      <w:lvlJc w:val="left"/>
      <w:pPr>
        <w:ind w:left="720" w:hanging="72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B5D6646"/>
    <w:multiLevelType w:val="hybridMultilevel"/>
    <w:tmpl w:val="B972D12E"/>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B6B0164"/>
    <w:multiLevelType w:val="hybridMultilevel"/>
    <w:tmpl w:val="CA862978"/>
    <w:lvl w:ilvl="0" w:tplc="3B3CBD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F10FF3"/>
    <w:multiLevelType w:val="hybridMultilevel"/>
    <w:tmpl w:val="68E45742"/>
    <w:lvl w:ilvl="0" w:tplc="D19E3090">
      <w:start w:val="1"/>
      <w:numFmt w:val="upperRoman"/>
      <w:lvlText w:val="%1."/>
      <w:lvlJc w:val="left"/>
      <w:pPr>
        <w:ind w:left="1080" w:hanging="720"/>
      </w:pPr>
      <w:rPr>
        <w:rFonts w:ascii="Corbel" w:eastAsia="MS Mincho" w:hAnsi="Corbel" w:cs="Arial" w:hint="default"/>
        <w:b/>
        <w:color w:val="0000FF"/>
        <w:sz w:val="2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B435D9"/>
    <w:multiLevelType w:val="hybridMultilevel"/>
    <w:tmpl w:val="63841964"/>
    <w:lvl w:ilvl="0" w:tplc="678E3AB4">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793CF1"/>
    <w:multiLevelType w:val="hybridMultilevel"/>
    <w:tmpl w:val="6BB67E16"/>
    <w:lvl w:ilvl="0" w:tplc="0504B0D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28A41BE"/>
    <w:multiLevelType w:val="hybridMultilevel"/>
    <w:tmpl w:val="A448CCCA"/>
    <w:lvl w:ilvl="0" w:tplc="F0E8B466">
      <w:start w:val="1"/>
      <w:numFmt w:val="bullet"/>
      <w:lvlText w:val="·"/>
      <w:lvlJc w:val="left"/>
      <w:pPr>
        <w:ind w:left="720" w:hanging="360"/>
      </w:pPr>
      <w:rPr>
        <w:rFonts w:ascii="Symbol" w:hAnsi="Symbol" w:hint="default"/>
      </w:rPr>
    </w:lvl>
    <w:lvl w:ilvl="1" w:tplc="277C3AA4">
      <w:start w:val="1"/>
      <w:numFmt w:val="bullet"/>
      <w:lvlText w:val="o"/>
      <w:lvlJc w:val="left"/>
      <w:pPr>
        <w:ind w:left="1440" w:hanging="360"/>
      </w:pPr>
      <w:rPr>
        <w:rFonts w:ascii="Courier New" w:hAnsi="Courier New" w:hint="default"/>
      </w:rPr>
    </w:lvl>
    <w:lvl w:ilvl="2" w:tplc="F028E90E">
      <w:start w:val="1"/>
      <w:numFmt w:val="bullet"/>
      <w:lvlText w:val=""/>
      <w:lvlJc w:val="left"/>
      <w:pPr>
        <w:ind w:left="2160" w:hanging="360"/>
      </w:pPr>
      <w:rPr>
        <w:rFonts w:ascii="Wingdings" w:hAnsi="Wingdings" w:hint="default"/>
      </w:rPr>
    </w:lvl>
    <w:lvl w:ilvl="3" w:tplc="57EEBE9C">
      <w:start w:val="1"/>
      <w:numFmt w:val="bullet"/>
      <w:lvlText w:val=""/>
      <w:lvlJc w:val="left"/>
      <w:pPr>
        <w:ind w:left="2880" w:hanging="360"/>
      </w:pPr>
      <w:rPr>
        <w:rFonts w:ascii="Symbol" w:hAnsi="Symbol" w:hint="default"/>
      </w:rPr>
    </w:lvl>
    <w:lvl w:ilvl="4" w:tplc="023E5496">
      <w:start w:val="1"/>
      <w:numFmt w:val="bullet"/>
      <w:lvlText w:val="o"/>
      <w:lvlJc w:val="left"/>
      <w:pPr>
        <w:ind w:left="3600" w:hanging="360"/>
      </w:pPr>
      <w:rPr>
        <w:rFonts w:ascii="Courier New" w:hAnsi="Courier New" w:hint="default"/>
      </w:rPr>
    </w:lvl>
    <w:lvl w:ilvl="5" w:tplc="7BAE3440">
      <w:start w:val="1"/>
      <w:numFmt w:val="bullet"/>
      <w:lvlText w:val=""/>
      <w:lvlJc w:val="left"/>
      <w:pPr>
        <w:ind w:left="4320" w:hanging="360"/>
      </w:pPr>
      <w:rPr>
        <w:rFonts w:ascii="Wingdings" w:hAnsi="Wingdings" w:hint="default"/>
      </w:rPr>
    </w:lvl>
    <w:lvl w:ilvl="6" w:tplc="CC6E3F9E">
      <w:start w:val="1"/>
      <w:numFmt w:val="bullet"/>
      <w:lvlText w:val=""/>
      <w:lvlJc w:val="left"/>
      <w:pPr>
        <w:ind w:left="5040" w:hanging="360"/>
      </w:pPr>
      <w:rPr>
        <w:rFonts w:ascii="Symbol" w:hAnsi="Symbol" w:hint="default"/>
      </w:rPr>
    </w:lvl>
    <w:lvl w:ilvl="7" w:tplc="0A48EEAC">
      <w:start w:val="1"/>
      <w:numFmt w:val="bullet"/>
      <w:lvlText w:val="o"/>
      <w:lvlJc w:val="left"/>
      <w:pPr>
        <w:ind w:left="5760" w:hanging="360"/>
      </w:pPr>
      <w:rPr>
        <w:rFonts w:ascii="Courier New" w:hAnsi="Courier New" w:hint="default"/>
      </w:rPr>
    </w:lvl>
    <w:lvl w:ilvl="8" w:tplc="C1DEDA6C">
      <w:start w:val="1"/>
      <w:numFmt w:val="bullet"/>
      <w:lvlText w:val=""/>
      <w:lvlJc w:val="left"/>
      <w:pPr>
        <w:ind w:left="6480" w:hanging="360"/>
      </w:pPr>
      <w:rPr>
        <w:rFonts w:ascii="Wingdings" w:hAnsi="Wingdings" w:hint="default"/>
      </w:rPr>
    </w:lvl>
  </w:abstractNum>
  <w:abstractNum w:abstractNumId="31" w15:restartNumberingAfterBreak="0">
    <w:nsid w:val="556C666A"/>
    <w:multiLevelType w:val="hybridMultilevel"/>
    <w:tmpl w:val="5B6EFF32"/>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8D76EAE"/>
    <w:multiLevelType w:val="hybridMultilevel"/>
    <w:tmpl w:val="60B801D8"/>
    <w:lvl w:ilvl="0" w:tplc="27A0984C">
      <w:start w:val="1"/>
      <w:numFmt w:val="bullet"/>
      <w:lvlText w:val=""/>
      <w:lvlJc w:val="left"/>
      <w:pPr>
        <w:ind w:left="900" w:hanging="360"/>
      </w:pPr>
      <w:rPr>
        <w:rFonts w:ascii="Symbol" w:hAnsi="Symbol" w:hint="default"/>
        <w:color w:val="1F497D"/>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5C3D620B"/>
    <w:multiLevelType w:val="hybridMultilevel"/>
    <w:tmpl w:val="1380827A"/>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FE06129"/>
    <w:multiLevelType w:val="hybridMultilevel"/>
    <w:tmpl w:val="400468C4"/>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08D44A8"/>
    <w:multiLevelType w:val="hybridMultilevel"/>
    <w:tmpl w:val="6144C32C"/>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09B5D4A"/>
    <w:multiLevelType w:val="hybridMultilevel"/>
    <w:tmpl w:val="54A0092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EF4288"/>
    <w:multiLevelType w:val="hybridMultilevel"/>
    <w:tmpl w:val="320453EE"/>
    <w:lvl w:ilvl="0" w:tplc="0504B0D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30929DA"/>
    <w:multiLevelType w:val="hybridMultilevel"/>
    <w:tmpl w:val="0F72D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BE03CF"/>
    <w:multiLevelType w:val="hybridMultilevel"/>
    <w:tmpl w:val="B8C01F80"/>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0437EB1"/>
    <w:multiLevelType w:val="hybridMultilevel"/>
    <w:tmpl w:val="7BCEEF56"/>
    <w:lvl w:ilvl="0" w:tplc="518E3C74">
      <w:start w:val="8"/>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870586"/>
    <w:multiLevelType w:val="hybridMultilevel"/>
    <w:tmpl w:val="4942B808"/>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4A39CC"/>
    <w:multiLevelType w:val="hybridMultilevel"/>
    <w:tmpl w:val="F7947994"/>
    <w:lvl w:ilvl="0" w:tplc="518E3C74">
      <w:start w:val="8"/>
      <w:numFmt w:val="bullet"/>
      <w:lvlText w:val="-"/>
      <w:lvlJc w:val="left"/>
      <w:pPr>
        <w:tabs>
          <w:tab w:val="num" w:pos="360"/>
        </w:tabs>
        <w:ind w:left="360" w:hanging="360"/>
      </w:pPr>
      <w:rPr>
        <w:rFonts w:ascii="Arial" w:eastAsia="MS Mincho"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39150AB"/>
    <w:multiLevelType w:val="hybridMultilevel"/>
    <w:tmpl w:val="0BD6830E"/>
    <w:lvl w:ilvl="0" w:tplc="4634A53A">
      <w:start w:val="1"/>
      <w:numFmt w:val="upperRoman"/>
      <w:lvlText w:val="%1."/>
      <w:lvlJc w:val="left"/>
      <w:pPr>
        <w:ind w:left="108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F26B59"/>
    <w:multiLevelType w:val="hybridMultilevel"/>
    <w:tmpl w:val="0BD6830E"/>
    <w:lvl w:ilvl="0" w:tplc="4634A53A">
      <w:start w:val="1"/>
      <w:numFmt w:val="upperRoman"/>
      <w:lvlText w:val="%1."/>
      <w:lvlJc w:val="left"/>
      <w:pPr>
        <w:ind w:left="108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9A1091"/>
    <w:multiLevelType w:val="hybridMultilevel"/>
    <w:tmpl w:val="0BD6830E"/>
    <w:lvl w:ilvl="0" w:tplc="4634A53A">
      <w:start w:val="1"/>
      <w:numFmt w:val="upperRoman"/>
      <w:lvlText w:val="%1."/>
      <w:lvlJc w:val="left"/>
      <w:pPr>
        <w:ind w:left="108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D44AC4"/>
    <w:multiLevelType w:val="hybridMultilevel"/>
    <w:tmpl w:val="B3F2BF14"/>
    <w:lvl w:ilvl="0" w:tplc="C4A6C5DA">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D1C61CA"/>
    <w:multiLevelType w:val="hybridMultilevel"/>
    <w:tmpl w:val="38709284"/>
    <w:lvl w:ilvl="0" w:tplc="0504B0DC">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E125AFC"/>
    <w:multiLevelType w:val="hybridMultilevel"/>
    <w:tmpl w:val="63704AAE"/>
    <w:lvl w:ilvl="0" w:tplc="0504B0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EBF40FF"/>
    <w:multiLevelType w:val="hybridMultilevel"/>
    <w:tmpl w:val="410262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98302696">
    <w:abstractNumId w:val="16"/>
  </w:num>
  <w:num w:numId="2" w16cid:durableId="1261184529">
    <w:abstractNumId w:val="30"/>
  </w:num>
  <w:num w:numId="3" w16cid:durableId="2019388645">
    <w:abstractNumId w:val="18"/>
  </w:num>
  <w:num w:numId="4" w16cid:durableId="2127844946">
    <w:abstractNumId w:val="47"/>
  </w:num>
  <w:num w:numId="5" w16cid:durableId="874468976">
    <w:abstractNumId w:val="29"/>
  </w:num>
  <w:num w:numId="6" w16cid:durableId="1292446204">
    <w:abstractNumId w:val="10"/>
  </w:num>
  <w:num w:numId="7" w16cid:durableId="68696461">
    <w:abstractNumId w:val="37"/>
  </w:num>
  <w:num w:numId="8" w16cid:durableId="1002439168">
    <w:abstractNumId w:val="35"/>
  </w:num>
  <w:num w:numId="9" w16cid:durableId="524946200">
    <w:abstractNumId w:val="48"/>
  </w:num>
  <w:num w:numId="10" w16cid:durableId="995494222">
    <w:abstractNumId w:val="25"/>
  </w:num>
  <w:num w:numId="11" w16cid:durableId="1919632021">
    <w:abstractNumId w:val="14"/>
  </w:num>
  <w:num w:numId="12" w16cid:durableId="511452445">
    <w:abstractNumId w:val="33"/>
  </w:num>
  <w:num w:numId="13" w16cid:durableId="386270904">
    <w:abstractNumId w:val="40"/>
  </w:num>
  <w:num w:numId="14" w16cid:durableId="603344129">
    <w:abstractNumId w:val="42"/>
  </w:num>
  <w:num w:numId="15" w16cid:durableId="845435153">
    <w:abstractNumId w:val="9"/>
  </w:num>
  <w:num w:numId="16" w16cid:durableId="1103038029">
    <w:abstractNumId w:val="7"/>
  </w:num>
  <w:num w:numId="17" w16cid:durableId="1193691588">
    <w:abstractNumId w:val="3"/>
  </w:num>
  <w:num w:numId="18" w16cid:durableId="839151369">
    <w:abstractNumId w:val="4"/>
  </w:num>
  <w:num w:numId="19" w16cid:durableId="2054965518">
    <w:abstractNumId w:val="39"/>
  </w:num>
  <w:num w:numId="20" w16cid:durableId="681665363">
    <w:abstractNumId w:val="31"/>
  </w:num>
  <w:num w:numId="21" w16cid:durableId="1317369859">
    <w:abstractNumId w:val="34"/>
  </w:num>
  <w:num w:numId="22" w16cid:durableId="928001892">
    <w:abstractNumId w:val="49"/>
  </w:num>
  <w:num w:numId="23" w16cid:durableId="1518083865">
    <w:abstractNumId w:val="28"/>
  </w:num>
  <w:num w:numId="24" w16cid:durableId="393700154">
    <w:abstractNumId w:val="19"/>
  </w:num>
  <w:num w:numId="25" w16cid:durableId="1556046670">
    <w:abstractNumId w:val="46"/>
  </w:num>
  <w:num w:numId="26" w16cid:durableId="1140615594">
    <w:abstractNumId w:val="0"/>
  </w:num>
  <w:num w:numId="27" w16cid:durableId="1972977675">
    <w:abstractNumId w:val="11"/>
  </w:num>
  <w:num w:numId="28" w16cid:durableId="101146177">
    <w:abstractNumId w:val="1"/>
  </w:num>
  <w:num w:numId="29" w16cid:durableId="1367564022">
    <w:abstractNumId w:val="41"/>
  </w:num>
  <w:num w:numId="30" w16cid:durableId="629749053">
    <w:abstractNumId w:val="8"/>
  </w:num>
  <w:num w:numId="31" w16cid:durableId="1243680948">
    <w:abstractNumId w:val="12"/>
  </w:num>
  <w:num w:numId="32" w16cid:durableId="653025166">
    <w:abstractNumId w:val="24"/>
  </w:num>
  <w:num w:numId="33" w16cid:durableId="37901062">
    <w:abstractNumId w:val="20"/>
  </w:num>
  <w:num w:numId="34" w16cid:durableId="1791631927">
    <w:abstractNumId w:val="26"/>
  </w:num>
  <w:num w:numId="35" w16cid:durableId="2115594825">
    <w:abstractNumId w:val="17"/>
  </w:num>
  <w:num w:numId="36" w16cid:durableId="1692222148">
    <w:abstractNumId w:val="22"/>
  </w:num>
  <w:num w:numId="37" w16cid:durableId="1838303720">
    <w:abstractNumId w:val="6"/>
  </w:num>
  <w:num w:numId="38" w16cid:durableId="508179231">
    <w:abstractNumId w:val="32"/>
  </w:num>
  <w:num w:numId="39" w16cid:durableId="1742020870">
    <w:abstractNumId w:val="43"/>
  </w:num>
  <w:num w:numId="40" w16cid:durableId="230577310">
    <w:abstractNumId w:val="44"/>
  </w:num>
  <w:num w:numId="41" w16cid:durableId="717624942">
    <w:abstractNumId w:val="45"/>
  </w:num>
  <w:num w:numId="42" w16cid:durableId="1047149627">
    <w:abstractNumId w:val="23"/>
  </w:num>
  <w:num w:numId="43" w16cid:durableId="60830796">
    <w:abstractNumId w:val="13"/>
  </w:num>
  <w:num w:numId="44" w16cid:durableId="1075856491">
    <w:abstractNumId w:val="5"/>
  </w:num>
  <w:num w:numId="45" w16cid:durableId="2007130881">
    <w:abstractNumId w:val="38"/>
  </w:num>
  <w:num w:numId="46" w16cid:durableId="2063478280">
    <w:abstractNumId w:val="21"/>
  </w:num>
  <w:num w:numId="47" w16cid:durableId="755520958">
    <w:abstractNumId w:val="15"/>
  </w:num>
  <w:num w:numId="48" w16cid:durableId="739131771">
    <w:abstractNumId w:val="2"/>
  </w:num>
  <w:num w:numId="49" w16cid:durableId="1053115080">
    <w:abstractNumId w:val="36"/>
  </w:num>
  <w:num w:numId="50" w16cid:durableId="20683316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zMzU0M7MwMTM2sDRS0lEKTi0uzszPAykwrAUAfPAGhywAAAA="/>
  </w:docVars>
  <w:rsids>
    <w:rsidRoot w:val="004945FF"/>
    <w:rsid w:val="000044E2"/>
    <w:rsid w:val="00007B09"/>
    <w:rsid w:val="00007D5D"/>
    <w:rsid w:val="000138C4"/>
    <w:rsid w:val="00016544"/>
    <w:rsid w:val="00020EF7"/>
    <w:rsid w:val="000212BF"/>
    <w:rsid w:val="00023906"/>
    <w:rsid w:val="000253A1"/>
    <w:rsid w:val="00026AA8"/>
    <w:rsid w:val="00030481"/>
    <w:rsid w:val="0003299B"/>
    <w:rsid w:val="0003345B"/>
    <w:rsid w:val="00060413"/>
    <w:rsid w:val="00060A04"/>
    <w:rsid w:val="000614ED"/>
    <w:rsid w:val="0006189B"/>
    <w:rsid w:val="00063D93"/>
    <w:rsid w:val="00071191"/>
    <w:rsid w:val="00073AE8"/>
    <w:rsid w:val="000850B0"/>
    <w:rsid w:val="00086156"/>
    <w:rsid w:val="00086AA8"/>
    <w:rsid w:val="0009290E"/>
    <w:rsid w:val="000936E2"/>
    <w:rsid w:val="000A2617"/>
    <w:rsid w:val="000B43F7"/>
    <w:rsid w:val="000B60BC"/>
    <w:rsid w:val="000C11EF"/>
    <w:rsid w:val="000C14D3"/>
    <w:rsid w:val="000C3C98"/>
    <w:rsid w:val="000C4C33"/>
    <w:rsid w:val="000C6A73"/>
    <w:rsid w:val="000C6E1C"/>
    <w:rsid w:val="000D1673"/>
    <w:rsid w:val="000E07BA"/>
    <w:rsid w:val="000E0CDF"/>
    <w:rsid w:val="000E28E5"/>
    <w:rsid w:val="000F0541"/>
    <w:rsid w:val="001008A9"/>
    <w:rsid w:val="00101A82"/>
    <w:rsid w:val="00106B66"/>
    <w:rsid w:val="00107203"/>
    <w:rsid w:val="00111C97"/>
    <w:rsid w:val="00117DCA"/>
    <w:rsid w:val="001210A4"/>
    <w:rsid w:val="001302C2"/>
    <w:rsid w:val="00134997"/>
    <w:rsid w:val="001364AE"/>
    <w:rsid w:val="00137ADA"/>
    <w:rsid w:val="001458D0"/>
    <w:rsid w:val="0015165D"/>
    <w:rsid w:val="001643D1"/>
    <w:rsid w:val="00171635"/>
    <w:rsid w:val="00176773"/>
    <w:rsid w:val="00184609"/>
    <w:rsid w:val="00186F31"/>
    <w:rsid w:val="001958AF"/>
    <w:rsid w:val="00197424"/>
    <w:rsid w:val="001975B4"/>
    <w:rsid w:val="001B04E5"/>
    <w:rsid w:val="001B15CD"/>
    <w:rsid w:val="001B2660"/>
    <w:rsid w:val="001B5C34"/>
    <w:rsid w:val="001B6801"/>
    <w:rsid w:val="001B69EA"/>
    <w:rsid w:val="001C13CA"/>
    <w:rsid w:val="001C18C9"/>
    <w:rsid w:val="001D18C1"/>
    <w:rsid w:val="001D2F7D"/>
    <w:rsid w:val="001D5291"/>
    <w:rsid w:val="001D5D05"/>
    <w:rsid w:val="001D7F43"/>
    <w:rsid w:val="001E6A97"/>
    <w:rsid w:val="001F1BF1"/>
    <w:rsid w:val="00200F14"/>
    <w:rsid w:val="00201A24"/>
    <w:rsid w:val="00201CCB"/>
    <w:rsid w:val="00204FE5"/>
    <w:rsid w:val="00210582"/>
    <w:rsid w:val="002202F6"/>
    <w:rsid w:val="002206BB"/>
    <w:rsid w:val="00231773"/>
    <w:rsid w:val="00237005"/>
    <w:rsid w:val="0023D4B3"/>
    <w:rsid w:val="00244842"/>
    <w:rsid w:val="00251EE4"/>
    <w:rsid w:val="00252DDB"/>
    <w:rsid w:val="00255FDB"/>
    <w:rsid w:val="002611D7"/>
    <w:rsid w:val="002638D0"/>
    <w:rsid w:val="0026624D"/>
    <w:rsid w:val="0027705E"/>
    <w:rsid w:val="00278F57"/>
    <w:rsid w:val="00280822"/>
    <w:rsid w:val="002843D4"/>
    <w:rsid w:val="002A72DF"/>
    <w:rsid w:val="002B1A17"/>
    <w:rsid w:val="002B776F"/>
    <w:rsid w:val="002C385E"/>
    <w:rsid w:val="002C69B4"/>
    <w:rsid w:val="002C7C87"/>
    <w:rsid w:val="002D01CF"/>
    <w:rsid w:val="002D14F9"/>
    <w:rsid w:val="002D293D"/>
    <w:rsid w:val="002D46BC"/>
    <w:rsid w:val="002E08F5"/>
    <w:rsid w:val="002E113A"/>
    <w:rsid w:val="002E324F"/>
    <w:rsid w:val="002E54FC"/>
    <w:rsid w:val="002E6312"/>
    <w:rsid w:val="002F3032"/>
    <w:rsid w:val="002F3C1B"/>
    <w:rsid w:val="002F3FA9"/>
    <w:rsid w:val="002F75AD"/>
    <w:rsid w:val="00302ADB"/>
    <w:rsid w:val="00303250"/>
    <w:rsid w:val="00304E1A"/>
    <w:rsid w:val="00305EA7"/>
    <w:rsid w:val="00306884"/>
    <w:rsid w:val="00306B75"/>
    <w:rsid w:val="0031129A"/>
    <w:rsid w:val="00314CD2"/>
    <w:rsid w:val="00315100"/>
    <w:rsid w:val="003154D9"/>
    <w:rsid w:val="00316A33"/>
    <w:rsid w:val="0032110D"/>
    <w:rsid w:val="003271F2"/>
    <w:rsid w:val="003275ED"/>
    <w:rsid w:val="00332D00"/>
    <w:rsid w:val="003374B5"/>
    <w:rsid w:val="003402B4"/>
    <w:rsid w:val="003628F1"/>
    <w:rsid w:val="00363608"/>
    <w:rsid w:val="00363F13"/>
    <w:rsid w:val="00364E4C"/>
    <w:rsid w:val="003762C1"/>
    <w:rsid w:val="003807B4"/>
    <w:rsid w:val="00386E08"/>
    <w:rsid w:val="00397117"/>
    <w:rsid w:val="0039760D"/>
    <w:rsid w:val="003A0866"/>
    <w:rsid w:val="003A08E1"/>
    <w:rsid w:val="003B09BB"/>
    <w:rsid w:val="003B0FAF"/>
    <w:rsid w:val="003B360F"/>
    <w:rsid w:val="003C217F"/>
    <w:rsid w:val="003C239F"/>
    <w:rsid w:val="003C6355"/>
    <w:rsid w:val="003C6A44"/>
    <w:rsid w:val="003D3E22"/>
    <w:rsid w:val="003E6832"/>
    <w:rsid w:val="003F096D"/>
    <w:rsid w:val="003F0B07"/>
    <w:rsid w:val="003F2F68"/>
    <w:rsid w:val="003F4B05"/>
    <w:rsid w:val="003F745E"/>
    <w:rsid w:val="00403A7B"/>
    <w:rsid w:val="00417705"/>
    <w:rsid w:val="00420401"/>
    <w:rsid w:val="00422A34"/>
    <w:rsid w:val="00427DE6"/>
    <w:rsid w:val="00430D43"/>
    <w:rsid w:val="00434379"/>
    <w:rsid w:val="0043588A"/>
    <w:rsid w:val="0044338D"/>
    <w:rsid w:val="00443531"/>
    <w:rsid w:val="0044679B"/>
    <w:rsid w:val="004503CE"/>
    <w:rsid w:val="004516C2"/>
    <w:rsid w:val="004550AF"/>
    <w:rsid w:val="004574D5"/>
    <w:rsid w:val="00465B55"/>
    <w:rsid w:val="00472852"/>
    <w:rsid w:val="00475B1E"/>
    <w:rsid w:val="00482A57"/>
    <w:rsid w:val="00484E7A"/>
    <w:rsid w:val="0048584D"/>
    <w:rsid w:val="00491DE4"/>
    <w:rsid w:val="004929FE"/>
    <w:rsid w:val="00493979"/>
    <w:rsid w:val="00494099"/>
    <w:rsid w:val="004945FF"/>
    <w:rsid w:val="004A16B1"/>
    <w:rsid w:val="004A2C5E"/>
    <w:rsid w:val="004B1C08"/>
    <w:rsid w:val="004B3876"/>
    <w:rsid w:val="004B4037"/>
    <w:rsid w:val="004C0B85"/>
    <w:rsid w:val="004D09F7"/>
    <w:rsid w:val="004D3F9B"/>
    <w:rsid w:val="004D752C"/>
    <w:rsid w:val="004E1C46"/>
    <w:rsid w:val="004E6654"/>
    <w:rsid w:val="004F0D36"/>
    <w:rsid w:val="004F0FED"/>
    <w:rsid w:val="004F2327"/>
    <w:rsid w:val="004F3E1C"/>
    <w:rsid w:val="004F41FA"/>
    <w:rsid w:val="004F4B56"/>
    <w:rsid w:val="004F5357"/>
    <w:rsid w:val="00502EF2"/>
    <w:rsid w:val="005045D9"/>
    <w:rsid w:val="0050558C"/>
    <w:rsid w:val="005059DA"/>
    <w:rsid w:val="005078E2"/>
    <w:rsid w:val="005106C4"/>
    <w:rsid w:val="00514553"/>
    <w:rsid w:val="00517859"/>
    <w:rsid w:val="00521464"/>
    <w:rsid w:val="00525963"/>
    <w:rsid w:val="0053231E"/>
    <w:rsid w:val="005330C2"/>
    <w:rsid w:val="005363CF"/>
    <w:rsid w:val="005403FE"/>
    <w:rsid w:val="0054262E"/>
    <w:rsid w:val="00543172"/>
    <w:rsid w:val="005471F7"/>
    <w:rsid w:val="00556225"/>
    <w:rsid w:val="0055F2D5"/>
    <w:rsid w:val="00570EFB"/>
    <w:rsid w:val="00580462"/>
    <w:rsid w:val="00580CAC"/>
    <w:rsid w:val="00590ED8"/>
    <w:rsid w:val="00595BD1"/>
    <w:rsid w:val="005A37C7"/>
    <w:rsid w:val="005A3C17"/>
    <w:rsid w:val="005A4C42"/>
    <w:rsid w:val="005B7F46"/>
    <w:rsid w:val="005C57E1"/>
    <w:rsid w:val="005C66A7"/>
    <w:rsid w:val="005C6B01"/>
    <w:rsid w:val="005C6CAF"/>
    <w:rsid w:val="005D128B"/>
    <w:rsid w:val="005D458D"/>
    <w:rsid w:val="005E1A8D"/>
    <w:rsid w:val="005E1BAD"/>
    <w:rsid w:val="005E3E2C"/>
    <w:rsid w:val="005E7BBD"/>
    <w:rsid w:val="005F3229"/>
    <w:rsid w:val="005F6DBF"/>
    <w:rsid w:val="00604B02"/>
    <w:rsid w:val="00610F08"/>
    <w:rsid w:val="00612C91"/>
    <w:rsid w:val="00614E33"/>
    <w:rsid w:val="006178FA"/>
    <w:rsid w:val="006259EF"/>
    <w:rsid w:val="0063694C"/>
    <w:rsid w:val="00646575"/>
    <w:rsid w:val="0065086E"/>
    <w:rsid w:val="00651AC9"/>
    <w:rsid w:val="00660961"/>
    <w:rsid w:val="00663906"/>
    <w:rsid w:val="006660DF"/>
    <w:rsid w:val="00667595"/>
    <w:rsid w:val="00672C4A"/>
    <w:rsid w:val="006819A5"/>
    <w:rsid w:val="00683BA5"/>
    <w:rsid w:val="00685B88"/>
    <w:rsid w:val="006869DB"/>
    <w:rsid w:val="00694159"/>
    <w:rsid w:val="00696DF7"/>
    <w:rsid w:val="006A1877"/>
    <w:rsid w:val="006A222A"/>
    <w:rsid w:val="006A2BE6"/>
    <w:rsid w:val="006A2F42"/>
    <w:rsid w:val="006A3286"/>
    <w:rsid w:val="006B1FB3"/>
    <w:rsid w:val="006B371D"/>
    <w:rsid w:val="006B63F3"/>
    <w:rsid w:val="006B7FAC"/>
    <w:rsid w:val="006C1074"/>
    <w:rsid w:val="006C40C1"/>
    <w:rsid w:val="006E56BB"/>
    <w:rsid w:val="006E7CB2"/>
    <w:rsid w:val="006F25A0"/>
    <w:rsid w:val="006F6249"/>
    <w:rsid w:val="00700306"/>
    <w:rsid w:val="00700C0E"/>
    <w:rsid w:val="00703885"/>
    <w:rsid w:val="0070783A"/>
    <w:rsid w:val="00714E38"/>
    <w:rsid w:val="00726F79"/>
    <w:rsid w:val="00733210"/>
    <w:rsid w:val="007346AA"/>
    <w:rsid w:val="007348ED"/>
    <w:rsid w:val="007350CC"/>
    <w:rsid w:val="007512B8"/>
    <w:rsid w:val="00755B69"/>
    <w:rsid w:val="00756D74"/>
    <w:rsid w:val="007637F3"/>
    <w:rsid w:val="0077129C"/>
    <w:rsid w:val="00777BCA"/>
    <w:rsid w:val="00780B42"/>
    <w:rsid w:val="0078420D"/>
    <w:rsid w:val="00790B43"/>
    <w:rsid w:val="00794024"/>
    <w:rsid w:val="0079498D"/>
    <w:rsid w:val="007A339B"/>
    <w:rsid w:val="007B0B3F"/>
    <w:rsid w:val="007B5F8E"/>
    <w:rsid w:val="007C506F"/>
    <w:rsid w:val="007D3527"/>
    <w:rsid w:val="007D6B34"/>
    <w:rsid w:val="007E355D"/>
    <w:rsid w:val="007E3C63"/>
    <w:rsid w:val="007E69EC"/>
    <w:rsid w:val="007E76F5"/>
    <w:rsid w:val="007E7EA0"/>
    <w:rsid w:val="007F25C9"/>
    <w:rsid w:val="007F2BDB"/>
    <w:rsid w:val="007F639D"/>
    <w:rsid w:val="00801033"/>
    <w:rsid w:val="00804051"/>
    <w:rsid w:val="00806C0A"/>
    <w:rsid w:val="00807F55"/>
    <w:rsid w:val="00810424"/>
    <w:rsid w:val="00811886"/>
    <w:rsid w:val="00852870"/>
    <w:rsid w:val="00854B35"/>
    <w:rsid w:val="00855DBB"/>
    <w:rsid w:val="0086631E"/>
    <w:rsid w:val="00866E17"/>
    <w:rsid w:val="0087599C"/>
    <w:rsid w:val="0087752C"/>
    <w:rsid w:val="008846AE"/>
    <w:rsid w:val="00887DAE"/>
    <w:rsid w:val="0089101A"/>
    <w:rsid w:val="008A094A"/>
    <w:rsid w:val="008A47B8"/>
    <w:rsid w:val="008A5936"/>
    <w:rsid w:val="008B1638"/>
    <w:rsid w:val="008B37CE"/>
    <w:rsid w:val="008B4EB9"/>
    <w:rsid w:val="008B61AF"/>
    <w:rsid w:val="008C08B2"/>
    <w:rsid w:val="008C1067"/>
    <w:rsid w:val="008C125B"/>
    <w:rsid w:val="008C65F6"/>
    <w:rsid w:val="008C6B14"/>
    <w:rsid w:val="008CCDE6"/>
    <w:rsid w:val="008D2781"/>
    <w:rsid w:val="008D49C2"/>
    <w:rsid w:val="008F0C4B"/>
    <w:rsid w:val="008F1134"/>
    <w:rsid w:val="008F6DAF"/>
    <w:rsid w:val="008F7548"/>
    <w:rsid w:val="00900EB4"/>
    <w:rsid w:val="00905177"/>
    <w:rsid w:val="00911C54"/>
    <w:rsid w:val="00914290"/>
    <w:rsid w:val="00915C78"/>
    <w:rsid w:val="00920CF4"/>
    <w:rsid w:val="009218D7"/>
    <w:rsid w:val="00924751"/>
    <w:rsid w:val="00925948"/>
    <w:rsid w:val="00935AB0"/>
    <w:rsid w:val="00936AEA"/>
    <w:rsid w:val="009431FE"/>
    <w:rsid w:val="009469CC"/>
    <w:rsid w:val="00950BEE"/>
    <w:rsid w:val="00953A44"/>
    <w:rsid w:val="00955305"/>
    <w:rsid w:val="009622CD"/>
    <w:rsid w:val="00963674"/>
    <w:rsid w:val="00964F78"/>
    <w:rsid w:val="00971C29"/>
    <w:rsid w:val="009728C1"/>
    <w:rsid w:val="009841E3"/>
    <w:rsid w:val="009908E4"/>
    <w:rsid w:val="00993631"/>
    <w:rsid w:val="00993C53"/>
    <w:rsid w:val="009A18B5"/>
    <w:rsid w:val="009A4D4B"/>
    <w:rsid w:val="009A59A5"/>
    <w:rsid w:val="009B360B"/>
    <w:rsid w:val="009C6AB9"/>
    <w:rsid w:val="009C7C37"/>
    <w:rsid w:val="009D3C17"/>
    <w:rsid w:val="009D405C"/>
    <w:rsid w:val="009E1155"/>
    <w:rsid w:val="009E5200"/>
    <w:rsid w:val="009F1D30"/>
    <w:rsid w:val="009F6D2A"/>
    <w:rsid w:val="009F7079"/>
    <w:rsid w:val="00A01A8C"/>
    <w:rsid w:val="00A02070"/>
    <w:rsid w:val="00A05121"/>
    <w:rsid w:val="00A13BD6"/>
    <w:rsid w:val="00A149F3"/>
    <w:rsid w:val="00A17826"/>
    <w:rsid w:val="00A263BE"/>
    <w:rsid w:val="00A26CBC"/>
    <w:rsid w:val="00A26DE3"/>
    <w:rsid w:val="00A27A12"/>
    <w:rsid w:val="00A51A4F"/>
    <w:rsid w:val="00A55E85"/>
    <w:rsid w:val="00A61783"/>
    <w:rsid w:val="00A67414"/>
    <w:rsid w:val="00A74546"/>
    <w:rsid w:val="00A77D85"/>
    <w:rsid w:val="00A911D4"/>
    <w:rsid w:val="00A9495F"/>
    <w:rsid w:val="00A9522B"/>
    <w:rsid w:val="00A95792"/>
    <w:rsid w:val="00A96326"/>
    <w:rsid w:val="00AA7608"/>
    <w:rsid w:val="00AA781E"/>
    <w:rsid w:val="00AB3B77"/>
    <w:rsid w:val="00AB64CB"/>
    <w:rsid w:val="00AC1BC1"/>
    <w:rsid w:val="00AC5DD8"/>
    <w:rsid w:val="00AC62CB"/>
    <w:rsid w:val="00AE0330"/>
    <w:rsid w:val="00AE0984"/>
    <w:rsid w:val="00AF06B5"/>
    <w:rsid w:val="00AF1403"/>
    <w:rsid w:val="00AF4517"/>
    <w:rsid w:val="00AF765B"/>
    <w:rsid w:val="00B00681"/>
    <w:rsid w:val="00B02D11"/>
    <w:rsid w:val="00B10CB0"/>
    <w:rsid w:val="00B31DE7"/>
    <w:rsid w:val="00B33EAF"/>
    <w:rsid w:val="00B34F5D"/>
    <w:rsid w:val="00B40940"/>
    <w:rsid w:val="00B44FCC"/>
    <w:rsid w:val="00B45711"/>
    <w:rsid w:val="00B46E75"/>
    <w:rsid w:val="00B50C7A"/>
    <w:rsid w:val="00B51F09"/>
    <w:rsid w:val="00B53D58"/>
    <w:rsid w:val="00B622F8"/>
    <w:rsid w:val="00B63E2C"/>
    <w:rsid w:val="00B6500C"/>
    <w:rsid w:val="00B659F5"/>
    <w:rsid w:val="00B7404C"/>
    <w:rsid w:val="00B74A27"/>
    <w:rsid w:val="00B75056"/>
    <w:rsid w:val="00B77CAE"/>
    <w:rsid w:val="00B83807"/>
    <w:rsid w:val="00B85162"/>
    <w:rsid w:val="00B85ACA"/>
    <w:rsid w:val="00B86CE0"/>
    <w:rsid w:val="00B97D7D"/>
    <w:rsid w:val="00BA03B3"/>
    <w:rsid w:val="00BA0441"/>
    <w:rsid w:val="00BA3FC5"/>
    <w:rsid w:val="00BA4D0A"/>
    <w:rsid w:val="00BB2D7A"/>
    <w:rsid w:val="00BB3639"/>
    <w:rsid w:val="00BB407C"/>
    <w:rsid w:val="00BB59F1"/>
    <w:rsid w:val="00BC6D3A"/>
    <w:rsid w:val="00BD20D5"/>
    <w:rsid w:val="00BD6341"/>
    <w:rsid w:val="00BD6745"/>
    <w:rsid w:val="00BE033C"/>
    <w:rsid w:val="00BE0806"/>
    <w:rsid w:val="00BE49C4"/>
    <w:rsid w:val="00C01388"/>
    <w:rsid w:val="00C13018"/>
    <w:rsid w:val="00C152D9"/>
    <w:rsid w:val="00C22EF5"/>
    <w:rsid w:val="00C246A0"/>
    <w:rsid w:val="00C26EE2"/>
    <w:rsid w:val="00C32A96"/>
    <w:rsid w:val="00C37229"/>
    <w:rsid w:val="00C422FA"/>
    <w:rsid w:val="00C44C4E"/>
    <w:rsid w:val="00C5049E"/>
    <w:rsid w:val="00C556DA"/>
    <w:rsid w:val="00C64354"/>
    <w:rsid w:val="00C66E00"/>
    <w:rsid w:val="00C73039"/>
    <w:rsid w:val="00C73796"/>
    <w:rsid w:val="00C74269"/>
    <w:rsid w:val="00C8136E"/>
    <w:rsid w:val="00C85104"/>
    <w:rsid w:val="00C94D6F"/>
    <w:rsid w:val="00CB21DB"/>
    <w:rsid w:val="00CB29EA"/>
    <w:rsid w:val="00CB4A98"/>
    <w:rsid w:val="00CB61FA"/>
    <w:rsid w:val="00CC008F"/>
    <w:rsid w:val="00CC071A"/>
    <w:rsid w:val="00CC0857"/>
    <w:rsid w:val="00CC0E5C"/>
    <w:rsid w:val="00CC0E77"/>
    <w:rsid w:val="00CC166B"/>
    <w:rsid w:val="00CC440A"/>
    <w:rsid w:val="00CC59EC"/>
    <w:rsid w:val="00CC6704"/>
    <w:rsid w:val="00CC6FF1"/>
    <w:rsid w:val="00CC7851"/>
    <w:rsid w:val="00CD17B9"/>
    <w:rsid w:val="00CD3CD5"/>
    <w:rsid w:val="00CE0E28"/>
    <w:rsid w:val="00CE3CE3"/>
    <w:rsid w:val="00CE6095"/>
    <w:rsid w:val="00CE73AF"/>
    <w:rsid w:val="00CF20F2"/>
    <w:rsid w:val="00D02269"/>
    <w:rsid w:val="00D03AB7"/>
    <w:rsid w:val="00D03BF9"/>
    <w:rsid w:val="00D03C02"/>
    <w:rsid w:val="00D241EE"/>
    <w:rsid w:val="00D3226F"/>
    <w:rsid w:val="00D41823"/>
    <w:rsid w:val="00D46B0D"/>
    <w:rsid w:val="00D46C67"/>
    <w:rsid w:val="00D4774F"/>
    <w:rsid w:val="00D53C55"/>
    <w:rsid w:val="00D55E19"/>
    <w:rsid w:val="00D72E7E"/>
    <w:rsid w:val="00D738CE"/>
    <w:rsid w:val="00D83624"/>
    <w:rsid w:val="00D85355"/>
    <w:rsid w:val="00D87CDA"/>
    <w:rsid w:val="00D91735"/>
    <w:rsid w:val="00D929B9"/>
    <w:rsid w:val="00D92FA8"/>
    <w:rsid w:val="00D93BF2"/>
    <w:rsid w:val="00D961D7"/>
    <w:rsid w:val="00DA1590"/>
    <w:rsid w:val="00DA484F"/>
    <w:rsid w:val="00DC7CD1"/>
    <w:rsid w:val="00DD2868"/>
    <w:rsid w:val="00DD371C"/>
    <w:rsid w:val="00DD76D1"/>
    <w:rsid w:val="00DE052B"/>
    <w:rsid w:val="00DE2116"/>
    <w:rsid w:val="00DE6B72"/>
    <w:rsid w:val="00DF00E3"/>
    <w:rsid w:val="00E0402E"/>
    <w:rsid w:val="00E044CD"/>
    <w:rsid w:val="00E1129F"/>
    <w:rsid w:val="00E1431D"/>
    <w:rsid w:val="00E1541A"/>
    <w:rsid w:val="00E20F49"/>
    <w:rsid w:val="00E23117"/>
    <w:rsid w:val="00E275D7"/>
    <w:rsid w:val="00E35C08"/>
    <w:rsid w:val="00E5002C"/>
    <w:rsid w:val="00E53553"/>
    <w:rsid w:val="00E559DE"/>
    <w:rsid w:val="00E609AA"/>
    <w:rsid w:val="00E62AF3"/>
    <w:rsid w:val="00E65E82"/>
    <w:rsid w:val="00E668F2"/>
    <w:rsid w:val="00E6754E"/>
    <w:rsid w:val="00E82130"/>
    <w:rsid w:val="00E844FF"/>
    <w:rsid w:val="00E90185"/>
    <w:rsid w:val="00E92559"/>
    <w:rsid w:val="00E92ADE"/>
    <w:rsid w:val="00E93F2C"/>
    <w:rsid w:val="00E9649A"/>
    <w:rsid w:val="00EA0075"/>
    <w:rsid w:val="00EA60F2"/>
    <w:rsid w:val="00EB6066"/>
    <w:rsid w:val="00EC519A"/>
    <w:rsid w:val="00EC6B1D"/>
    <w:rsid w:val="00EC70B5"/>
    <w:rsid w:val="00EC7EF1"/>
    <w:rsid w:val="00ED1E96"/>
    <w:rsid w:val="00ED4C04"/>
    <w:rsid w:val="00ED6F7E"/>
    <w:rsid w:val="00ED7255"/>
    <w:rsid w:val="00EE2D6D"/>
    <w:rsid w:val="00EF64C8"/>
    <w:rsid w:val="00F045A6"/>
    <w:rsid w:val="00F06B48"/>
    <w:rsid w:val="00F23340"/>
    <w:rsid w:val="00F27911"/>
    <w:rsid w:val="00F27980"/>
    <w:rsid w:val="00F308A7"/>
    <w:rsid w:val="00F32453"/>
    <w:rsid w:val="00F328D1"/>
    <w:rsid w:val="00F352C0"/>
    <w:rsid w:val="00F43503"/>
    <w:rsid w:val="00F438D7"/>
    <w:rsid w:val="00F47FB6"/>
    <w:rsid w:val="00F565AF"/>
    <w:rsid w:val="00F5723F"/>
    <w:rsid w:val="00F6051F"/>
    <w:rsid w:val="00F72C61"/>
    <w:rsid w:val="00F767C0"/>
    <w:rsid w:val="00F81936"/>
    <w:rsid w:val="00F81BBA"/>
    <w:rsid w:val="00F85A16"/>
    <w:rsid w:val="00F85B25"/>
    <w:rsid w:val="00F970C0"/>
    <w:rsid w:val="00FA1AEB"/>
    <w:rsid w:val="00FA735F"/>
    <w:rsid w:val="00FB283B"/>
    <w:rsid w:val="00FB656C"/>
    <w:rsid w:val="00FB7BCC"/>
    <w:rsid w:val="00FC5276"/>
    <w:rsid w:val="00FC6EDE"/>
    <w:rsid w:val="00FD2A45"/>
    <w:rsid w:val="00FD2E15"/>
    <w:rsid w:val="00FD3280"/>
    <w:rsid w:val="00FD3F66"/>
    <w:rsid w:val="00FD44BE"/>
    <w:rsid w:val="00FD6A80"/>
    <w:rsid w:val="00FF7562"/>
    <w:rsid w:val="013CAD97"/>
    <w:rsid w:val="014330AD"/>
    <w:rsid w:val="0162081B"/>
    <w:rsid w:val="018090D9"/>
    <w:rsid w:val="01EEE36B"/>
    <w:rsid w:val="02364C1A"/>
    <w:rsid w:val="023B6A39"/>
    <w:rsid w:val="023C4196"/>
    <w:rsid w:val="033BA297"/>
    <w:rsid w:val="03AB8ABF"/>
    <w:rsid w:val="03B20110"/>
    <w:rsid w:val="0489F835"/>
    <w:rsid w:val="05529A9F"/>
    <w:rsid w:val="055AB9FB"/>
    <w:rsid w:val="0583E1E5"/>
    <w:rsid w:val="0598A9F7"/>
    <w:rsid w:val="06385717"/>
    <w:rsid w:val="066C7C6C"/>
    <w:rsid w:val="066FF976"/>
    <w:rsid w:val="067F2697"/>
    <w:rsid w:val="06900A85"/>
    <w:rsid w:val="06BC8939"/>
    <w:rsid w:val="06F2F017"/>
    <w:rsid w:val="079CFBBF"/>
    <w:rsid w:val="07B1F993"/>
    <w:rsid w:val="07CC7EB8"/>
    <w:rsid w:val="07E74AD3"/>
    <w:rsid w:val="0806604F"/>
    <w:rsid w:val="08925ABD"/>
    <w:rsid w:val="090FAF65"/>
    <w:rsid w:val="0998AA6B"/>
    <w:rsid w:val="0A2853AF"/>
    <w:rsid w:val="0A87F5B1"/>
    <w:rsid w:val="0B347ACC"/>
    <w:rsid w:val="0B6B3B1E"/>
    <w:rsid w:val="0B96A364"/>
    <w:rsid w:val="0BB8A402"/>
    <w:rsid w:val="0BD8933D"/>
    <w:rsid w:val="0BDFD4EA"/>
    <w:rsid w:val="0C2F2A38"/>
    <w:rsid w:val="0CD04B2D"/>
    <w:rsid w:val="0D2CCB7C"/>
    <w:rsid w:val="0D4C88E2"/>
    <w:rsid w:val="0DB53982"/>
    <w:rsid w:val="0E2340A9"/>
    <w:rsid w:val="0E4E7B84"/>
    <w:rsid w:val="0ECE42F9"/>
    <w:rsid w:val="0EE76FB3"/>
    <w:rsid w:val="0F3BE7D1"/>
    <w:rsid w:val="0F5B66D4"/>
    <w:rsid w:val="0FAC95B1"/>
    <w:rsid w:val="0FB2BC67"/>
    <w:rsid w:val="0FEA3679"/>
    <w:rsid w:val="101407EF"/>
    <w:rsid w:val="10C22247"/>
    <w:rsid w:val="10C2B105"/>
    <w:rsid w:val="10DCC4EA"/>
    <w:rsid w:val="1132A961"/>
    <w:rsid w:val="114FDBD0"/>
    <w:rsid w:val="115573BB"/>
    <w:rsid w:val="12493C90"/>
    <w:rsid w:val="12496FB4"/>
    <w:rsid w:val="12B7B150"/>
    <w:rsid w:val="12F4D87C"/>
    <w:rsid w:val="136A4926"/>
    <w:rsid w:val="13766E2D"/>
    <w:rsid w:val="139D9369"/>
    <w:rsid w:val="14079AB8"/>
    <w:rsid w:val="140DBDD4"/>
    <w:rsid w:val="14559318"/>
    <w:rsid w:val="14B3C634"/>
    <w:rsid w:val="14B7B55A"/>
    <w:rsid w:val="14C0CF8B"/>
    <w:rsid w:val="14D96F7C"/>
    <w:rsid w:val="16097A9A"/>
    <w:rsid w:val="161C8B01"/>
    <w:rsid w:val="1705FC88"/>
    <w:rsid w:val="176E17C1"/>
    <w:rsid w:val="17F4ED55"/>
    <w:rsid w:val="184588EA"/>
    <w:rsid w:val="18A288BC"/>
    <w:rsid w:val="18B936D0"/>
    <w:rsid w:val="18E090BD"/>
    <w:rsid w:val="191D90E7"/>
    <w:rsid w:val="19599EAD"/>
    <w:rsid w:val="1A01D305"/>
    <w:rsid w:val="1A6689FD"/>
    <w:rsid w:val="1A6ED0B1"/>
    <w:rsid w:val="1A9585CC"/>
    <w:rsid w:val="1AF91724"/>
    <w:rsid w:val="1B4A853F"/>
    <w:rsid w:val="1B74D752"/>
    <w:rsid w:val="1BBF02A6"/>
    <w:rsid w:val="1C1CC421"/>
    <w:rsid w:val="1C29914C"/>
    <w:rsid w:val="1C69855A"/>
    <w:rsid w:val="1CA019CA"/>
    <w:rsid w:val="1CF12B76"/>
    <w:rsid w:val="1CFBA99E"/>
    <w:rsid w:val="1D9241FC"/>
    <w:rsid w:val="1DADCC38"/>
    <w:rsid w:val="1E26240A"/>
    <w:rsid w:val="1E326481"/>
    <w:rsid w:val="1EDDCB91"/>
    <w:rsid w:val="1F1FAD91"/>
    <w:rsid w:val="1F2A7983"/>
    <w:rsid w:val="1FAA042B"/>
    <w:rsid w:val="1FBC946C"/>
    <w:rsid w:val="1FC1F46B"/>
    <w:rsid w:val="20BB7DF2"/>
    <w:rsid w:val="2130A33C"/>
    <w:rsid w:val="213CDBF7"/>
    <w:rsid w:val="216C9E18"/>
    <w:rsid w:val="21A69C44"/>
    <w:rsid w:val="21BF11D2"/>
    <w:rsid w:val="21FDAB66"/>
    <w:rsid w:val="22309EEA"/>
    <w:rsid w:val="224140BF"/>
    <w:rsid w:val="224DC7D0"/>
    <w:rsid w:val="23020640"/>
    <w:rsid w:val="232956F7"/>
    <w:rsid w:val="238E7B1E"/>
    <w:rsid w:val="23F4688E"/>
    <w:rsid w:val="241F3F83"/>
    <w:rsid w:val="24789AB0"/>
    <w:rsid w:val="248669CD"/>
    <w:rsid w:val="248B167D"/>
    <w:rsid w:val="24DD4A48"/>
    <w:rsid w:val="24FCEBC6"/>
    <w:rsid w:val="256C9A4D"/>
    <w:rsid w:val="258B499B"/>
    <w:rsid w:val="259131B2"/>
    <w:rsid w:val="25BF13C5"/>
    <w:rsid w:val="25F4C5CA"/>
    <w:rsid w:val="271A5177"/>
    <w:rsid w:val="272ED04D"/>
    <w:rsid w:val="2741BBC9"/>
    <w:rsid w:val="27485569"/>
    <w:rsid w:val="27777078"/>
    <w:rsid w:val="27C2CDF3"/>
    <w:rsid w:val="285C6A0C"/>
    <w:rsid w:val="2968D6B1"/>
    <w:rsid w:val="299B8DB0"/>
    <w:rsid w:val="2AA2E230"/>
    <w:rsid w:val="2AB047B5"/>
    <w:rsid w:val="2B040075"/>
    <w:rsid w:val="2B90706F"/>
    <w:rsid w:val="2B9747A2"/>
    <w:rsid w:val="2BBE58D3"/>
    <w:rsid w:val="2BBE776D"/>
    <w:rsid w:val="2BEE1AF4"/>
    <w:rsid w:val="2BF8ADFE"/>
    <w:rsid w:val="2BF997D4"/>
    <w:rsid w:val="2C2099AF"/>
    <w:rsid w:val="2C25AA72"/>
    <w:rsid w:val="2C81BB27"/>
    <w:rsid w:val="2C9670E6"/>
    <w:rsid w:val="2CB91F09"/>
    <w:rsid w:val="2CFF0126"/>
    <w:rsid w:val="2D2AA83C"/>
    <w:rsid w:val="2D36B7AA"/>
    <w:rsid w:val="2D46A949"/>
    <w:rsid w:val="2DFA4691"/>
    <w:rsid w:val="2E9A5B95"/>
    <w:rsid w:val="2F51195E"/>
    <w:rsid w:val="2FC0D172"/>
    <w:rsid w:val="2FD23014"/>
    <w:rsid w:val="2FE8A470"/>
    <w:rsid w:val="2FE99211"/>
    <w:rsid w:val="2FED3212"/>
    <w:rsid w:val="2FFE4232"/>
    <w:rsid w:val="3050D7B1"/>
    <w:rsid w:val="3091C9F6"/>
    <w:rsid w:val="30CBDB28"/>
    <w:rsid w:val="315087DC"/>
    <w:rsid w:val="318474D1"/>
    <w:rsid w:val="318C8A16"/>
    <w:rsid w:val="31E9E930"/>
    <w:rsid w:val="31F730B8"/>
    <w:rsid w:val="3294EBF6"/>
    <w:rsid w:val="330A60C4"/>
    <w:rsid w:val="333C959D"/>
    <w:rsid w:val="339BD43F"/>
    <w:rsid w:val="33E29315"/>
    <w:rsid w:val="340019AE"/>
    <w:rsid w:val="34088186"/>
    <w:rsid w:val="34315DFF"/>
    <w:rsid w:val="343BA0C5"/>
    <w:rsid w:val="34AB0891"/>
    <w:rsid w:val="34AD6C66"/>
    <w:rsid w:val="34B7480A"/>
    <w:rsid w:val="34BC1593"/>
    <w:rsid w:val="34DA0F57"/>
    <w:rsid w:val="3582C1B2"/>
    <w:rsid w:val="358623EE"/>
    <w:rsid w:val="35BC1E28"/>
    <w:rsid w:val="35C117EF"/>
    <w:rsid w:val="35C97502"/>
    <w:rsid w:val="35EB8FB0"/>
    <w:rsid w:val="362B9744"/>
    <w:rsid w:val="3646D8F2"/>
    <w:rsid w:val="36E8396B"/>
    <w:rsid w:val="37685D19"/>
    <w:rsid w:val="3771AB65"/>
    <w:rsid w:val="37C92E25"/>
    <w:rsid w:val="38B3759F"/>
    <w:rsid w:val="38BA0587"/>
    <w:rsid w:val="397746E0"/>
    <w:rsid w:val="397E79B4"/>
    <w:rsid w:val="398A9BA7"/>
    <w:rsid w:val="39B7496D"/>
    <w:rsid w:val="39BAB69F"/>
    <w:rsid w:val="3A16FC02"/>
    <w:rsid w:val="3A3C543E"/>
    <w:rsid w:val="3B1A4A15"/>
    <w:rsid w:val="3B3D98D3"/>
    <w:rsid w:val="3B49F5C8"/>
    <w:rsid w:val="3B84A173"/>
    <w:rsid w:val="3BB10B13"/>
    <w:rsid w:val="3BD47C9D"/>
    <w:rsid w:val="3C043EBE"/>
    <w:rsid w:val="3C09C785"/>
    <w:rsid w:val="3C77B716"/>
    <w:rsid w:val="3CB5EE95"/>
    <w:rsid w:val="3CEEEEF9"/>
    <w:rsid w:val="3CF23DD0"/>
    <w:rsid w:val="3D716708"/>
    <w:rsid w:val="3D889BA5"/>
    <w:rsid w:val="3D99C19B"/>
    <w:rsid w:val="3DBA54E7"/>
    <w:rsid w:val="3F0E20D1"/>
    <w:rsid w:val="3F2D0634"/>
    <w:rsid w:val="3F8AF9D5"/>
    <w:rsid w:val="3F8BDE96"/>
    <w:rsid w:val="40A2531F"/>
    <w:rsid w:val="40BE8784"/>
    <w:rsid w:val="40D7AFE1"/>
    <w:rsid w:val="40F28B2D"/>
    <w:rsid w:val="41A09A7D"/>
    <w:rsid w:val="41AE885F"/>
    <w:rsid w:val="41BBA143"/>
    <w:rsid w:val="41E8B002"/>
    <w:rsid w:val="41FAE3CB"/>
    <w:rsid w:val="4207243A"/>
    <w:rsid w:val="428D76B3"/>
    <w:rsid w:val="4350E622"/>
    <w:rsid w:val="43AD9FCC"/>
    <w:rsid w:val="43F62846"/>
    <w:rsid w:val="43F63EFA"/>
    <w:rsid w:val="440FA21A"/>
    <w:rsid w:val="4437B6B6"/>
    <w:rsid w:val="44573203"/>
    <w:rsid w:val="45262817"/>
    <w:rsid w:val="453EC4FC"/>
    <w:rsid w:val="45BD369C"/>
    <w:rsid w:val="46AA7C7E"/>
    <w:rsid w:val="46AD6562"/>
    <w:rsid w:val="47A086FD"/>
    <w:rsid w:val="47B26E30"/>
    <w:rsid w:val="47BF81F6"/>
    <w:rsid w:val="47C0D8EE"/>
    <w:rsid w:val="47F9FE13"/>
    <w:rsid w:val="484E5C6D"/>
    <w:rsid w:val="4850B48C"/>
    <w:rsid w:val="487FEB58"/>
    <w:rsid w:val="488D9D0F"/>
    <w:rsid w:val="48BE56FA"/>
    <w:rsid w:val="48C7F013"/>
    <w:rsid w:val="48E2C1C6"/>
    <w:rsid w:val="49253CBD"/>
    <w:rsid w:val="49297BBE"/>
    <w:rsid w:val="4987109E"/>
    <w:rsid w:val="4A0B1802"/>
    <w:rsid w:val="4A130C65"/>
    <w:rsid w:val="4A3D952F"/>
    <w:rsid w:val="4A6569CA"/>
    <w:rsid w:val="4A946948"/>
    <w:rsid w:val="4B43D2AC"/>
    <w:rsid w:val="4BCDFD7D"/>
    <w:rsid w:val="4C160164"/>
    <w:rsid w:val="4C5EAC50"/>
    <w:rsid w:val="4CC53AFD"/>
    <w:rsid w:val="4D0FE1BD"/>
    <w:rsid w:val="4D1973EE"/>
    <w:rsid w:val="4D2C8C9C"/>
    <w:rsid w:val="4D2F1273"/>
    <w:rsid w:val="4D683007"/>
    <w:rsid w:val="4D9797A2"/>
    <w:rsid w:val="4E09427F"/>
    <w:rsid w:val="4E109909"/>
    <w:rsid w:val="4E1C4130"/>
    <w:rsid w:val="4E62B5E1"/>
    <w:rsid w:val="4ED36916"/>
    <w:rsid w:val="4EDEE48F"/>
    <w:rsid w:val="4EE24D9B"/>
    <w:rsid w:val="4F30E1FB"/>
    <w:rsid w:val="50087216"/>
    <w:rsid w:val="50338AB5"/>
    <w:rsid w:val="503867A7"/>
    <w:rsid w:val="503DC050"/>
    <w:rsid w:val="505CA567"/>
    <w:rsid w:val="508E9A17"/>
    <w:rsid w:val="50CF3864"/>
    <w:rsid w:val="511EB410"/>
    <w:rsid w:val="515DD94D"/>
    <w:rsid w:val="518F1695"/>
    <w:rsid w:val="51AA6910"/>
    <w:rsid w:val="51CF5B16"/>
    <w:rsid w:val="51FFFDBF"/>
    <w:rsid w:val="5225358A"/>
    <w:rsid w:val="52C130B9"/>
    <w:rsid w:val="52C8A7B0"/>
    <w:rsid w:val="52CD746E"/>
    <w:rsid w:val="537F19EE"/>
    <w:rsid w:val="538C8DC7"/>
    <w:rsid w:val="5406D926"/>
    <w:rsid w:val="54120102"/>
    <w:rsid w:val="559B2633"/>
    <w:rsid w:val="55B1EABB"/>
    <w:rsid w:val="564A591F"/>
    <w:rsid w:val="5650D7AD"/>
    <w:rsid w:val="565C972C"/>
    <w:rsid w:val="566C1D43"/>
    <w:rsid w:val="56AAB9BF"/>
    <w:rsid w:val="56DB5C68"/>
    <w:rsid w:val="56DE4FAF"/>
    <w:rsid w:val="56E14511"/>
    <w:rsid w:val="56F7E861"/>
    <w:rsid w:val="5776A71B"/>
    <w:rsid w:val="577D66CF"/>
    <w:rsid w:val="57A9B86F"/>
    <w:rsid w:val="5832A55D"/>
    <w:rsid w:val="5856AE1B"/>
    <w:rsid w:val="58772CC9"/>
    <w:rsid w:val="588F3CBE"/>
    <w:rsid w:val="58BB36BD"/>
    <w:rsid w:val="592BB664"/>
    <w:rsid w:val="59A3BE05"/>
    <w:rsid w:val="59E1D5BC"/>
    <w:rsid w:val="59EFE6FC"/>
    <w:rsid w:val="59FDABC8"/>
    <w:rsid w:val="5A5669E9"/>
    <w:rsid w:val="5AC524E9"/>
    <w:rsid w:val="5AEA4078"/>
    <w:rsid w:val="5B3F8E66"/>
    <w:rsid w:val="5B56B5BA"/>
    <w:rsid w:val="5BA22140"/>
    <w:rsid w:val="5BA29F21"/>
    <w:rsid w:val="5C3A26C7"/>
    <w:rsid w:val="5C5AEA99"/>
    <w:rsid w:val="5C9B20AE"/>
    <w:rsid w:val="5CA4222D"/>
    <w:rsid w:val="5CC4C1CD"/>
    <w:rsid w:val="5CE34C4D"/>
    <w:rsid w:val="5D0C3E53"/>
    <w:rsid w:val="5D1F52D0"/>
    <w:rsid w:val="5D374FD9"/>
    <w:rsid w:val="5D60F075"/>
    <w:rsid w:val="5D67E831"/>
    <w:rsid w:val="5D6B111F"/>
    <w:rsid w:val="5D9FCB37"/>
    <w:rsid w:val="5DA20A33"/>
    <w:rsid w:val="5DBE6032"/>
    <w:rsid w:val="5EDA3C77"/>
    <w:rsid w:val="5EE25693"/>
    <w:rsid w:val="5EE66E4D"/>
    <w:rsid w:val="5F0CD0F1"/>
    <w:rsid w:val="5F744F78"/>
    <w:rsid w:val="5F8878B4"/>
    <w:rsid w:val="5FB2A7C7"/>
    <w:rsid w:val="5FF7CE97"/>
    <w:rsid w:val="6043DF15"/>
    <w:rsid w:val="6054FE41"/>
    <w:rsid w:val="60691651"/>
    <w:rsid w:val="606C9296"/>
    <w:rsid w:val="60F378B5"/>
    <w:rsid w:val="6121BC1C"/>
    <w:rsid w:val="61244915"/>
    <w:rsid w:val="61F8BCC9"/>
    <w:rsid w:val="6223073D"/>
    <w:rsid w:val="62497E77"/>
    <w:rsid w:val="62B92CA1"/>
    <w:rsid w:val="62F0D0F0"/>
    <w:rsid w:val="63242F8C"/>
    <w:rsid w:val="63528DD1"/>
    <w:rsid w:val="63596B8B"/>
    <w:rsid w:val="6507FD6B"/>
    <w:rsid w:val="651E2053"/>
    <w:rsid w:val="65248839"/>
    <w:rsid w:val="65621D7A"/>
    <w:rsid w:val="65BB6352"/>
    <w:rsid w:val="65E1090D"/>
    <w:rsid w:val="661DC17C"/>
    <w:rsid w:val="66467D6C"/>
    <w:rsid w:val="664BDC1E"/>
    <w:rsid w:val="673A405F"/>
    <w:rsid w:val="67AF946B"/>
    <w:rsid w:val="6838C962"/>
    <w:rsid w:val="683C98B8"/>
    <w:rsid w:val="684D47BF"/>
    <w:rsid w:val="68742836"/>
    <w:rsid w:val="6879AA92"/>
    <w:rsid w:val="689248C1"/>
    <w:rsid w:val="68C5316E"/>
    <w:rsid w:val="68F8B3C5"/>
    <w:rsid w:val="6920373E"/>
    <w:rsid w:val="693B2A76"/>
    <w:rsid w:val="694CDB56"/>
    <w:rsid w:val="6964F5D1"/>
    <w:rsid w:val="6985356E"/>
    <w:rsid w:val="699A3B57"/>
    <w:rsid w:val="699DB8B7"/>
    <w:rsid w:val="69BBD85D"/>
    <w:rsid w:val="6A03A33A"/>
    <w:rsid w:val="6A2BAB0F"/>
    <w:rsid w:val="6AD722A8"/>
    <w:rsid w:val="6B66D90A"/>
    <w:rsid w:val="6B74BF6D"/>
    <w:rsid w:val="6BC9E983"/>
    <w:rsid w:val="6BCDE9FF"/>
    <w:rsid w:val="6C294A28"/>
    <w:rsid w:val="6C35BD7B"/>
    <w:rsid w:val="6CAABF03"/>
    <w:rsid w:val="6CB15CEB"/>
    <w:rsid w:val="6D1009DB"/>
    <w:rsid w:val="6D371BD3"/>
    <w:rsid w:val="6DD45E48"/>
    <w:rsid w:val="6DD9EAA9"/>
    <w:rsid w:val="6DF819CD"/>
    <w:rsid w:val="6E0AAB79"/>
    <w:rsid w:val="6E0AB9A3"/>
    <w:rsid w:val="6E44D5C4"/>
    <w:rsid w:val="6ED3F27C"/>
    <w:rsid w:val="6EE43348"/>
    <w:rsid w:val="6F530EFF"/>
    <w:rsid w:val="6F673D06"/>
    <w:rsid w:val="7047C151"/>
    <w:rsid w:val="70A9B998"/>
    <w:rsid w:val="70B41CB8"/>
    <w:rsid w:val="71904753"/>
    <w:rsid w:val="71CCE13A"/>
    <w:rsid w:val="71FDF878"/>
    <w:rsid w:val="7232E83B"/>
    <w:rsid w:val="7241AED6"/>
    <w:rsid w:val="72C0CA6D"/>
    <w:rsid w:val="72C50269"/>
    <w:rsid w:val="72DE2AC6"/>
    <w:rsid w:val="739F408D"/>
    <w:rsid w:val="73C75C3B"/>
    <w:rsid w:val="7422BB54"/>
    <w:rsid w:val="743A1B2E"/>
    <w:rsid w:val="752663FF"/>
    <w:rsid w:val="754F1F69"/>
    <w:rsid w:val="75FCA32B"/>
    <w:rsid w:val="761D8972"/>
    <w:rsid w:val="76A32E4D"/>
    <w:rsid w:val="76E5D915"/>
    <w:rsid w:val="76EE7B9F"/>
    <w:rsid w:val="7708BD33"/>
    <w:rsid w:val="77EF1160"/>
    <w:rsid w:val="783406CE"/>
    <w:rsid w:val="790833FE"/>
    <w:rsid w:val="7916BD54"/>
    <w:rsid w:val="797FE3AD"/>
    <w:rsid w:val="7A261C61"/>
    <w:rsid w:val="7A439934"/>
    <w:rsid w:val="7A8F1C2B"/>
    <w:rsid w:val="7A925430"/>
    <w:rsid w:val="7A99505A"/>
    <w:rsid w:val="7AD1240A"/>
    <w:rsid w:val="7AD50A93"/>
    <w:rsid w:val="7B7F4756"/>
    <w:rsid w:val="7BB57E0D"/>
    <w:rsid w:val="7BB95CC2"/>
    <w:rsid w:val="7BCD0011"/>
    <w:rsid w:val="7BFF25CB"/>
    <w:rsid w:val="7C2AEC8C"/>
    <w:rsid w:val="7CB08B97"/>
    <w:rsid w:val="7CBAA7E3"/>
    <w:rsid w:val="7D254646"/>
    <w:rsid w:val="7D262DA5"/>
    <w:rsid w:val="7D532D74"/>
    <w:rsid w:val="7D552D23"/>
    <w:rsid w:val="7D6C6DA2"/>
    <w:rsid w:val="7D72D69C"/>
    <w:rsid w:val="7D9FBD37"/>
    <w:rsid w:val="7DBFF22E"/>
    <w:rsid w:val="7DDD5E87"/>
    <w:rsid w:val="7DEA2E77"/>
    <w:rsid w:val="7E050CD4"/>
    <w:rsid w:val="7EA8EC5D"/>
    <w:rsid w:val="7ED4EDC7"/>
    <w:rsid w:val="7EEB389F"/>
    <w:rsid w:val="7EF7DE39"/>
    <w:rsid w:val="7F85FED8"/>
    <w:rsid w:val="7FD4281A"/>
    <w:rsid w:val="7FE9C4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3C2273"/>
  <w15:chartTrackingRefBased/>
  <w15:docId w15:val="{52AE63E2-D399-4E52-A104-A07E4E87B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1886"/>
    <w:rPr>
      <w:sz w:val="24"/>
      <w:szCs w:val="24"/>
      <w:lang w:val="en-US" w:eastAsia="ja-JP"/>
    </w:rPr>
  </w:style>
  <w:style w:type="paragraph" w:styleId="Heading1">
    <w:name w:val="heading 1"/>
    <w:basedOn w:val="Normal"/>
    <w:next w:val="Normal"/>
    <w:qFormat/>
    <w:rsid w:val="002C385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4338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04051"/>
    <w:pPr>
      <w:keepNext/>
      <w:jc w:val="center"/>
      <w:outlineLvl w:val="2"/>
    </w:pPr>
    <w:rPr>
      <w:rFonts w:eastAsia="Times New Roman"/>
      <w:b/>
      <w:bCs/>
      <w:sz w:val="18"/>
      <w:lang w:eastAsia="en-US"/>
    </w:rPr>
  </w:style>
  <w:style w:type="paragraph" w:styleId="Heading4">
    <w:name w:val="heading 4"/>
    <w:basedOn w:val="Normal"/>
    <w:next w:val="Normal"/>
    <w:qFormat/>
    <w:rsid w:val="00804051"/>
    <w:pPr>
      <w:keepNext/>
      <w:outlineLvl w:val="3"/>
    </w:pPr>
    <w:rPr>
      <w:rFonts w:eastAsia="Times New Roman"/>
      <w:i/>
      <w:iCs/>
      <w:sz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1"/>
    <w:next w:val="Normal"/>
    <w:autoRedefine/>
    <w:rsid w:val="002C385E"/>
    <w:pPr>
      <w:widowControl w:val="0"/>
      <w:pBdr>
        <w:bottom w:val="single" w:sz="4" w:space="1" w:color="auto"/>
      </w:pBdr>
    </w:pPr>
    <w:rPr>
      <w:rFonts w:ascii="Times New Roman" w:hAnsi="Times New Roman"/>
      <w:sz w:val="24"/>
    </w:rPr>
  </w:style>
  <w:style w:type="paragraph" w:styleId="FootnoteText">
    <w:name w:val="footnote text"/>
    <w:basedOn w:val="Normal"/>
    <w:link w:val="FootnoteTextChar"/>
    <w:uiPriority w:val="99"/>
    <w:semiHidden/>
    <w:rsid w:val="00D55E19"/>
    <w:rPr>
      <w:sz w:val="20"/>
      <w:szCs w:val="20"/>
    </w:rPr>
  </w:style>
  <w:style w:type="character" w:styleId="FootnoteReference">
    <w:name w:val="footnote reference"/>
    <w:uiPriority w:val="99"/>
    <w:semiHidden/>
    <w:rsid w:val="00D55E19"/>
    <w:rPr>
      <w:vertAlign w:val="superscript"/>
    </w:rPr>
  </w:style>
  <w:style w:type="table" w:styleId="TableGrid">
    <w:name w:val="Table Grid"/>
    <w:basedOn w:val="TableNormal"/>
    <w:rsid w:val="0020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00F14"/>
    <w:pPr>
      <w:tabs>
        <w:tab w:val="center" w:pos="4320"/>
        <w:tab w:val="right" w:pos="8640"/>
      </w:tabs>
    </w:pPr>
  </w:style>
  <w:style w:type="character" w:styleId="PageNumber">
    <w:name w:val="page number"/>
    <w:basedOn w:val="DefaultParagraphFont"/>
    <w:rsid w:val="00200F14"/>
  </w:style>
  <w:style w:type="paragraph" w:styleId="Header">
    <w:name w:val="header"/>
    <w:basedOn w:val="Normal"/>
    <w:rsid w:val="0044338D"/>
    <w:pPr>
      <w:tabs>
        <w:tab w:val="center" w:pos="4320"/>
        <w:tab w:val="right" w:pos="8640"/>
      </w:tabs>
    </w:pPr>
    <w:rPr>
      <w:rFonts w:eastAsia="Times New Roman"/>
      <w:lang w:eastAsia="en-US"/>
    </w:rPr>
  </w:style>
  <w:style w:type="paragraph" w:customStyle="1" w:styleId="Char">
    <w:name w:val="Char"/>
    <w:basedOn w:val="Heading2"/>
    <w:rsid w:val="0044338D"/>
    <w:pPr>
      <w:pageBreakBefore/>
      <w:tabs>
        <w:tab w:val="left" w:pos="850"/>
        <w:tab w:val="left" w:pos="1191"/>
        <w:tab w:val="left" w:pos="1531"/>
      </w:tabs>
      <w:spacing w:before="120" w:after="120"/>
      <w:jc w:val="center"/>
    </w:pPr>
    <w:rPr>
      <w:rFonts w:ascii="Tahoma" w:eastAsia="Times New Roman" w:hAnsi="Tahoma" w:cs="Tahoma"/>
      <w:bCs w:val="0"/>
      <w:i w:val="0"/>
      <w:iCs w:val="0"/>
      <w:color w:val="FFFFFF"/>
      <w:spacing w:val="20"/>
      <w:sz w:val="22"/>
      <w:szCs w:val="22"/>
      <w:lang w:val="en-GB" w:eastAsia="zh-CN"/>
    </w:rPr>
  </w:style>
  <w:style w:type="paragraph" w:styleId="BalloonText">
    <w:name w:val="Balloon Text"/>
    <w:basedOn w:val="Normal"/>
    <w:semiHidden/>
    <w:rsid w:val="00BA3FC5"/>
    <w:rPr>
      <w:rFonts w:ascii="Tahoma" w:hAnsi="Tahoma" w:cs="Tahoma"/>
      <w:sz w:val="16"/>
      <w:szCs w:val="16"/>
    </w:rPr>
  </w:style>
  <w:style w:type="character" w:styleId="CommentReference">
    <w:name w:val="annotation reference"/>
    <w:semiHidden/>
    <w:rsid w:val="003F745E"/>
    <w:rPr>
      <w:sz w:val="16"/>
      <w:szCs w:val="16"/>
    </w:rPr>
  </w:style>
  <w:style w:type="paragraph" w:styleId="CommentText">
    <w:name w:val="annotation text"/>
    <w:basedOn w:val="Normal"/>
    <w:semiHidden/>
    <w:rsid w:val="003F745E"/>
    <w:rPr>
      <w:sz w:val="20"/>
      <w:szCs w:val="20"/>
    </w:rPr>
  </w:style>
  <w:style w:type="paragraph" w:styleId="CommentSubject">
    <w:name w:val="annotation subject"/>
    <w:basedOn w:val="CommentText"/>
    <w:next w:val="CommentText"/>
    <w:semiHidden/>
    <w:rsid w:val="003F745E"/>
    <w:rPr>
      <w:b/>
      <w:bCs/>
    </w:rPr>
  </w:style>
  <w:style w:type="character" w:styleId="Hyperlink">
    <w:name w:val="Hyperlink"/>
    <w:uiPriority w:val="99"/>
    <w:rsid w:val="001B04E5"/>
    <w:rPr>
      <w:color w:val="0000FF"/>
      <w:u w:val="single"/>
    </w:rPr>
  </w:style>
  <w:style w:type="character" w:styleId="Strong">
    <w:name w:val="Strong"/>
    <w:qFormat/>
    <w:rsid w:val="001B04E5"/>
    <w:rPr>
      <w:b/>
      <w:bCs/>
    </w:rPr>
  </w:style>
  <w:style w:type="paragraph" w:customStyle="1" w:styleId="Default">
    <w:name w:val="Default"/>
    <w:rsid w:val="001B04E5"/>
    <w:pPr>
      <w:autoSpaceDE w:val="0"/>
      <w:autoSpaceDN w:val="0"/>
      <w:adjustRightInd w:val="0"/>
    </w:pPr>
    <w:rPr>
      <w:rFonts w:eastAsia="Times New Roman"/>
      <w:color w:val="000000"/>
      <w:sz w:val="24"/>
      <w:szCs w:val="24"/>
      <w:lang w:eastAsia="en-US" w:bidi="en-US"/>
    </w:rPr>
  </w:style>
  <w:style w:type="paragraph" w:styleId="ListParagraph">
    <w:name w:val="List Paragraph"/>
    <w:basedOn w:val="Normal"/>
    <w:link w:val="ListParagraphChar"/>
    <w:uiPriority w:val="34"/>
    <w:qFormat/>
    <w:rsid w:val="001B04E5"/>
    <w:pPr>
      <w:ind w:left="720"/>
      <w:contextualSpacing/>
    </w:pPr>
    <w:rPr>
      <w:rFonts w:eastAsia="Times New Roman"/>
      <w:lang w:val="x-none" w:eastAsia="x-none"/>
    </w:rPr>
  </w:style>
  <w:style w:type="character" w:customStyle="1" w:styleId="ListParagraphChar">
    <w:name w:val="List Paragraph Char"/>
    <w:link w:val="ListParagraph"/>
    <w:uiPriority w:val="34"/>
    <w:rsid w:val="00B46E75"/>
    <w:rPr>
      <w:rFonts w:eastAsia="Times New Roman"/>
      <w:sz w:val="24"/>
      <w:szCs w:val="24"/>
    </w:rPr>
  </w:style>
  <w:style w:type="paragraph" w:styleId="TOCHeading">
    <w:name w:val="TOC Heading"/>
    <w:basedOn w:val="Heading1"/>
    <w:next w:val="Normal"/>
    <w:uiPriority w:val="39"/>
    <w:qFormat/>
    <w:rsid w:val="00B46E75"/>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styleId="TOC1">
    <w:name w:val="toc 1"/>
    <w:basedOn w:val="Normal"/>
    <w:next w:val="Normal"/>
    <w:autoRedefine/>
    <w:uiPriority w:val="39"/>
    <w:qFormat/>
    <w:rsid w:val="00B46E75"/>
  </w:style>
  <w:style w:type="paragraph" w:styleId="TOC3">
    <w:name w:val="toc 3"/>
    <w:basedOn w:val="Normal"/>
    <w:next w:val="Normal"/>
    <w:autoRedefine/>
    <w:uiPriority w:val="39"/>
    <w:qFormat/>
    <w:rsid w:val="00B46E75"/>
    <w:pPr>
      <w:ind w:left="480"/>
    </w:pPr>
  </w:style>
  <w:style w:type="paragraph" w:styleId="TOC2">
    <w:name w:val="toc 2"/>
    <w:basedOn w:val="Normal"/>
    <w:next w:val="Normal"/>
    <w:autoRedefine/>
    <w:uiPriority w:val="39"/>
    <w:unhideWhenUsed/>
    <w:qFormat/>
    <w:rsid w:val="00B46E75"/>
    <w:pPr>
      <w:spacing w:after="100" w:line="276" w:lineRule="auto"/>
      <w:ind w:left="220"/>
    </w:pPr>
    <w:rPr>
      <w:rFonts w:ascii="Calibri" w:eastAsia="Times New Roman" w:hAnsi="Calibri"/>
      <w:sz w:val="22"/>
      <w:szCs w:val="22"/>
      <w:lang w:eastAsia="en-US"/>
    </w:rPr>
  </w:style>
  <w:style w:type="paragraph" w:styleId="TOC4">
    <w:name w:val="toc 4"/>
    <w:basedOn w:val="Normal"/>
    <w:next w:val="Normal"/>
    <w:autoRedefine/>
    <w:uiPriority w:val="39"/>
    <w:unhideWhenUsed/>
    <w:rsid w:val="00CE73AF"/>
    <w:pPr>
      <w:spacing w:after="100" w:line="276" w:lineRule="auto"/>
      <w:ind w:left="660"/>
    </w:pPr>
    <w:rPr>
      <w:rFonts w:ascii="Calibri" w:eastAsia="Times New Roman" w:hAnsi="Calibri"/>
      <w:sz w:val="22"/>
      <w:szCs w:val="22"/>
      <w:lang w:eastAsia="en-US"/>
    </w:rPr>
  </w:style>
  <w:style w:type="paragraph" w:styleId="TOC5">
    <w:name w:val="toc 5"/>
    <w:basedOn w:val="Normal"/>
    <w:next w:val="Normal"/>
    <w:autoRedefine/>
    <w:uiPriority w:val="39"/>
    <w:unhideWhenUsed/>
    <w:rsid w:val="00CE73AF"/>
    <w:pPr>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CE73AF"/>
    <w:pPr>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CE73AF"/>
    <w:pPr>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CE73AF"/>
    <w:pPr>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CE73AF"/>
    <w:pPr>
      <w:spacing w:after="100" w:line="276" w:lineRule="auto"/>
      <w:ind w:left="1760"/>
    </w:pPr>
    <w:rPr>
      <w:rFonts w:ascii="Calibri" w:eastAsia="Times New Roman" w:hAnsi="Calibri"/>
      <w:sz w:val="22"/>
      <w:szCs w:val="22"/>
      <w:lang w:eastAsia="en-US"/>
    </w:rPr>
  </w:style>
  <w:style w:type="paragraph" w:styleId="NoSpacing">
    <w:name w:val="No Spacing"/>
    <w:uiPriority w:val="99"/>
    <w:qFormat/>
    <w:rsid w:val="00A263BE"/>
    <w:rPr>
      <w:sz w:val="24"/>
      <w:szCs w:val="24"/>
      <w:lang w:val="en-US" w:eastAsia="ja-JP"/>
    </w:rPr>
  </w:style>
  <w:style w:type="character" w:customStyle="1" w:styleId="FooterChar">
    <w:name w:val="Footer Char"/>
    <w:link w:val="Footer"/>
    <w:uiPriority w:val="99"/>
    <w:rsid w:val="00E668F2"/>
    <w:rPr>
      <w:sz w:val="24"/>
      <w:szCs w:val="24"/>
      <w:lang w:eastAsia="ja-JP"/>
    </w:rPr>
  </w:style>
  <w:style w:type="character" w:styleId="UnresolvedMention">
    <w:name w:val="Unresolved Mention"/>
    <w:uiPriority w:val="99"/>
    <w:unhideWhenUsed/>
    <w:rsid w:val="004B3876"/>
    <w:rPr>
      <w:color w:val="605E5C"/>
      <w:shd w:val="clear" w:color="auto" w:fill="E1DFDD"/>
    </w:rPr>
  </w:style>
  <w:style w:type="character" w:styleId="FollowedHyperlink">
    <w:name w:val="FollowedHyperlink"/>
    <w:rsid w:val="00D03AB7"/>
    <w:rPr>
      <w:color w:val="954F72"/>
      <w:u w:val="single"/>
    </w:rPr>
  </w:style>
  <w:style w:type="paragraph" w:customStyle="1" w:styleId="paragraph">
    <w:name w:val="paragraph"/>
    <w:basedOn w:val="Normal"/>
    <w:rsid w:val="00B02D11"/>
    <w:pPr>
      <w:spacing w:before="100" w:beforeAutospacing="1" w:after="100" w:afterAutospacing="1"/>
    </w:pPr>
    <w:rPr>
      <w:rFonts w:eastAsia="Times New Roman"/>
      <w:lang w:val="en-GB" w:eastAsia="en-GB"/>
    </w:rPr>
  </w:style>
  <w:style w:type="character" w:customStyle="1" w:styleId="normaltextrun">
    <w:name w:val="normaltextrun"/>
    <w:rsid w:val="00B02D11"/>
  </w:style>
  <w:style w:type="character" w:customStyle="1" w:styleId="eop">
    <w:name w:val="eop"/>
    <w:rsid w:val="00B02D11"/>
  </w:style>
  <w:style w:type="character" w:customStyle="1" w:styleId="scxw227487760">
    <w:name w:val="scxw227487760"/>
    <w:rsid w:val="00B02D11"/>
  </w:style>
  <w:style w:type="character" w:styleId="Mention">
    <w:name w:val="Mention"/>
    <w:basedOn w:val="DefaultParagraphFont"/>
    <w:uiPriority w:val="99"/>
    <w:unhideWhenUsed/>
    <w:rsid w:val="00700C0E"/>
    <w:rPr>
      <w:color w:val="2B579A"/>
      <w:shd w:val="clear" w:color="auto" w:fill="E1DFDD"/>
    </w:rPr>
  </w:style>
  <w:style w:type="paragraph" w:styleId="NormalWeb">
    <w:name w:val="Normal (Web)"/>
    <w:basedOn w:val="Normal"/>
    <w:uiPriority w:val="99"/>
    <w:unhideWhenUsed/>
    <w:rsid w:val="00D53C55"/>
    <w:pPr>
      <w:spacing w:before="100" w:beforeAutospacing="1" w:after="100" w:afterAutospacing="1"/>
    </w:pPr>
    <w:rPr>
      <w:rFonts w:eastAsia="Times New Roman"/>
      <w:lang w:eastAsia="en-GB"/>
    </w:rPr>
  </w:style>
  <w:style w:type="paragraph" w:styleId="Revision">
    <w:name w:val="Revision"/>
    <w:hidden/>
    <w:uiPriority w:val="99"/>
    <w:semiHidden/>
    <w:rsid w:val="004F5357"/>
    <w:rPr>
      <w:sz w:val="24"/>
      <w:szCs w:val="24"/>
      <w:lang w:val="en-US" w:eastAsia="ja-JP"/>
    </w:rPr>
  </w:style>
  <w:style w:type="character" w:customStyle="1" w:styleId="FootnoteTextChar">
    <w:name w:val="Footnote Text Char"/>
    <w:basedOn w:val="DefaultParagraphFont"/>
    <w:link w:val="FootnoteText"/>
    <w:uiPriority w:val="99"/>
    <w:semiHidden/>
    <w:rsid w:val="00A9495F"/>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241">
      <w:bodyDiv w:val="1"/>
      <w:marLeft w:val="0"/>
      <w:marRight w:val="0"/>
      <w:marTop w:val="0"/>
      <w:marBottom w:val="0"/>
      <w:divBdr>
        <w:top w:val="none" w:sz="0" w:space="0" w:color="auto"/>
        <w:left w:val="none" w:sz="0" w:space="0" w:color="auto"/>
        <w:bottom w:val="none" w:sz="0" w:space="0" w:color="auto"/>
        <w:right w:val="none" w:sz="0" w:space="0" w:color="auto"/>
      </w:divBdr>
      <w:divsChild>
        <w:div w:id="25109183">
          <w:marLeft w:val="0"/>
          <w:marRight w:val="0"/>
          <w:marTop w:val="0"/>
          <w:marBottom w:val="0"/>
          <w:divBdr>
            <w:top w:val="none" w:sz="0" w:space="0" w:color="auto"/>
            <w:left w:val="none" w:sz="0" w:space="0" w:color="auto"/>
            <w:bottom w:val="none" w:sz="0" w:space="0" w:color="auto"/>
            <w:right w:val="none" w:sz="0" w:space="0" w:color="auto"/>
          </w:divBdr>
          <w:divsChild>
            <w:div w:id="1450397725">
              <w:marLeft w:val="0"/>
              <w:marRight w:val="0"/>
              <w:marTop w:val="0"/>
              <w:marBottom w:val="0"/>
              <w:divBdr>
                <w:top w:val="none" w:sz="0" w:space="0" w:color="auto"/>
                <w:left w:val="none" w:sz="0" w:space="0" w:color="auto"/>
                <w:bottom w:val="none" w:sz="0" w:space="0" w:color="auto"/>
                <w:right w:val="none" w:sz="0" w:space="0" w:color="auto"/>
              </w:divBdr>
            </w:div>
          </w:divsChild>
        </w:div>
        <w:div w:id="25835478">
          <w:marLeft w:val="0"/>
          <w:marRight w:val="0"/>
          <w:marTop w:val="0"/>
          <w:marBottom w:val="0"/>
          <w:divBdr>
            <w:top w:val="none" w:sz="0" w:space="0" w:color="auto"/>
            <w:left w:val="none" w:sz="0" w:space="0" w:color="auto"/>
            <w:bottom w:val="none" w:sz="0" w:space="0" w:color="auto"/>
            <w:right w:val="none" w:sz="0" w:space="0" w:color="auto"/>
          </w:divBdr>
          <w:divsChild>
            <w:div w:id="481582246">
              <w:marLeft w:val="0"/>
              <w:marRight w:val="0"/>
              <w:marTop w:val="0"/>
              <w:marBottom w:val="0"/>
              <w:divBdr>
                <w:top w:val="none" w:sz="0" w:space="0" w:color="auto"/>
                <w:left w:val="none" w:sz="0" w:space="0" w:color="auto"/>
                <w:bottom w:val="none" w:sz="0" w:space="0" w:color="auto"/>
                <w:right w:val="none" w:sz="0" w:space="0" w:color="auto"/>
              </w:divBdr>
            </w:div>
          </w:divsChild>
        </w:div>
        <w:div w:id="30620678">
          <w:marLeft w:val="0"/>
          <w:marRight w:val="0"/>
          <w:marTop w:val="0"/>
          <w:marBottom w:val="0"/>
          <w:divBdr>
            <w:top w:val="none" w:sz="0" w:space="0" w:color="auto"/>
            <w:left w:val="none" w:sz="0" w:space="0" w:color="auto"/>
            <w:bottom w:val="none" w:sz="0" w:space="0" w:color="auto"/>
            <w:right w:val="none" w:sz="0" w:space="0" w:color="auto"/>
          </w:divBdr>
          <w:divsChild>
            <w:div w:id="1283151468">
              <w:marLeft w:val="0"/>
              <w:marRight w:val="0"/>
              <w:marTop w:val="0"/>
              <w:marBottom w:val="0"/>
              <w:divBdr>
                <w:top w:val="none" w:sz="0" w:space="0" w:color="auto"/>
                <w:left w:val="none" w:sz="0" w:space="0" w:color="auto"/>
                <w:bottom w:val="none" w:sz="0" w:space="0" w:color="auto"/>
                <w:right w:val="none" w:sz="0" w:space="0" w:color="auto"/>
              </w:divBdr>
            </w:div>
          </w:divsChild>
        </w:div>
        <w:div w:id="57635788">
          <w:marLeft w:val="0"/>
          <w:marRight w:val="0"/>
          <w:marTop w:val="0"/>
          <w:marBottom w:val="0"/>
          <w:divBdr>
            <w:top w:val="none" w:sz="0" w:space="0" w:color="auto"/>
            <w:left w:val="none" w:sz="0" w:space="0" w:color="auto"/>
            <w:bottom w:val="none" w:sz="0" w:space="0" w:color="auto"/>
            <w:right w:val="none" w:sz="0" w:space="0" w:color="auto"/>
          </w:divBdr>
          <w:divsChild>
            <w:div w:id="1523780262">
              <w:marLeft w:val="0"/>
              <w:marRight w:val="0"/>
              <w:marTop w:val="0"/>
              <w:marBottom w:val="0"/>
              <w:divBdr>
                <w:top w:val="none" w:sz="0" w:space="0" w:color="auto"/>
                <w:left w:val="none" w:sz="0" w:space="0" w:color="auto"/>
                <w:bottom w:val="none" w:sz="0" w:space="0" w:color="auto"/>
                <w:right w:val="none" w:sz="0" w:space="0" w:color="auto"/>
              </w:divBdr>
            </w:div>
          </w:divsChild>
        </w:div>
        <w:div w:id="96411778">
          <w:marLeft w:val="0"/>
          <w:marRight w:val="0"/>
          <w:marTop w:val="0"/>
          <w:marBottom w:val="0"/>
          <w:divBdr>
            <w:top w:val="none" w:sz="0" w:space="0" w:color="auto"/>
            <w:left w:val="none" w:sz="0" w:space="0" w:color="auto"/>
            <w:bottom w:val="none" w:sz="0" w:space="0" w:color="auto"/>
            <w:right w:val="none" w:sz="0" w:space="0" w:color="auto"/>
          </w:divBdr>
          <w:divsChild>
            <w:div w:id="2119176827">
              <w:marLeft w:val="0"/>
              <w:marRight w:val="0"/>
              <w:marTop w:val="0"/>
              <w:marBottom w:val="0"/>
              <w:divBdr>
                <w:top w:val="none" w:sz="0" w:space="0" w:color="auto"/>
                <w:left w:val="none" w:sz="0" w:space="0" w:color="auto"/>
                <w:bottom w:val="none" w:sz="0" w:space="0" w:color="auto"/>
                <w:right w:val="none" w:sz="0" w:space="0" w:color="auto"/>
              </w:divBdr>
            </w:div>
          </w:divsChild>
        </w:div>
        <w:div w:id="161241386">
          <w:marLeft w:val="0"/>
          <w:marRight w:val="0"/>
          <w:marTop w:val="0"/>
          <w:marBottom w:val="0"/>
          <w:divBdr>
            <w:top w:val="none" w:sz="0" w:space="0" w:color="auto"/>
            <w:left w:val="none" w:sz="0" w:space="0" w:color="auto"/>
            <w:bottom w:val="none" w:sz="0" w:space="0" w:color="auto"/>
            <w:right w:val="none" w:sz="0" w:space="0" w:color="auto"/>
          </w:divBdr>
          <w:divsChild>
            <w:div w:id="163860626">
              <w:marLeft w:val="0"/>
              <w:marRight w:val="0"/>
              <w:marTop w:val="0"/>
              <w:marBottom w:val="0"/>
              <w:divBdr>
                <w:top w:val="none" w:sz="0" w:space="0" w:color="auto"/>
                <w:left w:val="none" w:sz="0" w:space="0" w:color="auto"/>
                <w:bottom w:val="none" w:sz="0" w:space="0" w:color="auto"/>
                <w:right w:val="none" w:sz="0" w:space="0" w:color="auto"/>
              </w:divBdr>
            </w:div>
          </w:divsChild>
        </w:div>
        <w:div w:id="200824634">
          <w:marLeft w:val="0"/>
          <w:marRight w:val="0"/>
          <w:marTop w:val="0"/>
          <w:marBottom w:val="0"/>
          <w:divBdr>
            <w:top w:val="none" w:sz="0" w:space="0" w:color="auto"/>
            <w:left w:val="none" w:sz="0" w:space="0" w:color="auto"/>
            <w:bottom w:val="none" w:sz="0" w:space="0" w:color="auto"/>
            <w:right w:val="none" w:sz="0" w:space="0" w:color="auto"/>
          </w:divBdr>
          <w:divsChild>
            <w:div w:id="1121991504">
              <w:marLeft w:val="0"/>
              <w:marRight w:val="0"/>
              <w:marTop w:val="0"/>
              <w:marBottom w:val="0"/>
              <w:divBdr>
                <w:top w:val="none" w:sz="0" w:space="0" w:color="auto"/>
                <w:left w:val="none" w:sz="0" w:space="0" w:color="auto"/>
                <w:bottom w:val="none" w:sz="0" w:space="0" w:color="auto"/>
                <w:right w:val="none" w:sz="0" w:space="0" w:color="auto"/>
              </w:divBdr>
            </w:div>
          </w:divsChild>
        </w:div>
        <w:div w:id="236330001">
          <w:marLeft w:val="0"/>
          <w:marRight w:val="0"/>
          <w:marTop w:val="0"/>
          <w:marBottom w:val="0"/>
          <w:divBdr>
            <w:top w:val="none" w:sz="0" w:space="0" w:color="auto"/>
            <w:left w:val="none" w:sz="0" w:space="0" w:color="auto"/>
            <w:bottom w:val="none" w:sz="0" w:space="0" w:color="auto"/>
            <w:right w:val="none" w:sz="0" w:space="0" w:color="auto"/>
          </w:divBdr>
          <w:divsChild>
            <w:div w:id="529101499">
              <w:marLeft w:val="0"/>
              <w:marRight w:val="0"/>
              <w:marTop w:val="0"/>
              <w:marBottom w:val="0"/>
              <w:divBdr>
                <w:top w:val="none" w:sz="0" w:space="0" w:color="auto"/>
                <w:left w:val="none" w:sz="0" w:space="0" w:color="auto"/>
                <w:bottom w:val="none" w:sz="0" w:space="0" w:color="auto"/>
                <w:right w:val="none" w:sz="0" w:space="0" w:color="auto"/>
              </w:divBdr>
            </w:div>
          </w:divsChild>
        </w:div>
        <w:div w:id="275644497">
          <w:marLeft w:val="0"/>
          <w:marRight w:val="0"/>
          <w:marTop w:val="0"/>
          <w:marBottom w:val="0"/>
          <w:divBdr>
            <w:top w:val="none" w:sz="0" w:space="0" w:color="auto"/>
            <w:left w:val="none" w:sz="0" w:space="0" w:color="auto"/>
            <w:bottom w:val="none" w:sz="0" w:space="0" w:color="auto"/>
            <w:right w:val="none" w:sz="0" w:space="0" w:color="auto"/>
          </w:divBdr>
          <w:divsChild>
            <w:div w:id="1050962525">
              <w:marLeft w:val="0"/>
              <w:marRight w:val="0"/>
              <w:marTop w:val="0"/>
              <w:marBottom w:val="0"/>
              <w:divBdr>
                <w:top w:val="none" w:sz="0" w:space="0" w:color="auto"/>
                <w:left w:val="none" w:sz="0" w:space="0" w:color="auto"/>
                <w:bottom w:val="none" w:sz="0" w:space="0" w:color="auto"/>
                <w:right w:val="none" w:sz="0" w:space="0" w:color="auto"/>
              </w:divBdr>
            </w:div>
          </w:divsChild>
        </w:div>
        <w:div w:id="331686360">
          <w:marLeft w:val="0"/>
          <w:marRight w:val="0"/>
          <w:marTop w:val="0"/>
          <w:marBottom w:val="0"/>
          <w:divBdr>
            <w:top w:val="none" w:sz="0" w:space="0" w:color="auto"/>
            <w:left w:val="none" w:sz="0" w:space="0" w:color="auto"/>
            <w:bottom w:val="none" w:sz="0" w:space="0" w:color="auto"/>
            <w:right w:val="none" w:sz="0" w:space="0" w:color="auto"/>
          </w:divBdr>
          <w:divsChild>
            <w:div w:id="1493983903">
              <w:marLeft w:val="0"/>
              <w:marRight w:val="0"/>
              <w:marTop w:val="0"/>
              <w:marBottom w:val="0"/>
              <w:divBdr>
                <w:top w:val="none" w:sz="0" w:space="0" w:color="auto"/>
                <w:left w:val="none" w:sz="0" w:space="0" w:color="auto"/>
                <w:bottom w:val="none" w:sz="0" w:space="0" w:color="auto"/>
                <w:right w:val="none" w:sz="0" w:space="0" w:color="auto"/>
              </w:divBdr>
            </w:div>
          </w:divsChild>
        </w:div>
        <w:div w:id="340667080">
          <w:marLeft w:val="0"/>
          <w:marRight w:val="0"/>
          <w:marTop w:val="0"/>
          <w:marBottom w:val="0"/>
          <w:divBdr>
            <w:top w:val="none" w:sz="0" w:space="0" w:color="auto"/>
            <w:left w:val="none" w:sz="0" w:space="0" w:color="auto"/>
            <w:bottom w:val="none" w:sz="0" w:space="0" w:color="auto"/>
            <w:right w:val="none" w:sz="0" w:space="0" w:color="auto"/>
          </w:divBdr>
          <w:divsChild>
            <w:div w:id="776407832">
              <w:marLeft w:val="0"/>
              <w:marRight w:val="0"/>
              <w:marTop w:val="0"/>
              <w:marBottom w:val="0"/>
              <w:divBdr>
                <w:top w:val="none" w:sz="0" w:space="0" w:color="auto"/>
                <w:left w:val="none" w:sz="0" w:space="0" w:color="auto"/>
                <w:bottom w:val="none" w:sz="0" w:space="0" w:color="auto"/>
                <w:right w:val="none" w:sz="0" w:space="0" w:color="auto"/>
              </w:divBdr>
            </w:div>
          </w:divsChild>
        </w:div>
        <w:div w:id="371225533">
          <w:marLeft w:val="0"/>
          <w:marRight w:val="0"/>
          <w:marTop w:val="0"/>
          <w:marBottom w:val="0"/>
          <w:divBdr>
            <w:top w:val="none" w:sz="0" w:space="0" w:color="auto"/>
            <w:left w:val="none" w:sz="0" w:space="0" w:color="auto"/>
            <w:bottom w:val="none" w:sz="0" w:space="0" w:color="auto"/>
            <w:right w:val="none" w:sz="0" w:space="0" w:color="auto"/>
          </w:divBdr>
          <w:divsChild>
            <w:div w:id="2104446675">
              <w:marLeft w:val="0"/>
              <w:marRight w:val="0"/>
              <w:marTop w:val="0"/>
              <w:marBottom w:val="0"/>
              <w:divBdr>
                <w:top w:val="none" w:sz="0" w:space="0" w:color="auto"/>
                <w:left w:val="none" w:sz="0" w:space="0" w:color="auto"/>
                <w:bottom w:val="none" w:sz="0" w:space="0" w:color="auto"/>
                <w:right w:val="none" w:sz="0" w:space="0" w:color="auto"/>
              </w:divBdr>
            </w:div>
          </w:divsChild>
        </w:div>
        <w:div w:id="405886109">
          <w:marLeft w:val="0"/>
          <w:marRight w:val="0"/>
          <w:marTop w:val="0"/>
          <w:marBottom w:val="0"/>
          <w:divBdr>
            <w:top w:val="none" w:sz="0" w:space="0" w:color="auto"/>
            <w:left w:val="none" w:sz="0" w:space="0" w:color="auto"/>
            <w:bottom w:val="none" w:sz="0" w:space="0" w:color="auto"/>
            <w:right w:val="none" w:sz="0" w:space="0" w:color="auto"/>
          </w:divBdr>
          <w:divsChild>
            <w:div w:id="1918247071">
              <w:marLeft w:val="0"/>
              <w:marRight w:val="0"/>
              <w:marTop w:val="0"/>
              <w:marBottom w:val="0"/>
              <w:divBdr>
                <w:top w:val="none" w:sz="0" w:space="0" w:color="auto"/>
                <w:left w:val="none" w:sz="0" w:space="0" w:color="auto"/>
                <w:bottom w:val="none" w:sz="0" w:space="0" w:color="auto"/>
                <w:right w:val="none" w:sz="0" w:space="0" w:color="auto"/>
              </w:divBdr>
            </w:div>
          </w:divsChild>
        </w:div>
        <w:div w:id="426510007">
          <w:marLeft w:val="0"/>
          <w:marRight w:val="0"/>
          <w:marTop w:val="0"/>
          <w:marBottom w:val="0"/>
          <w:divBdr>
            <w:top w:val="none" w:sz="0" w:space="0" w:color="auto"/>
            <w:left w:val="none" w:sz="0" w:space="0" w:color="auto"/>
            <w:bottom w:val="none" w:sz="0" w:space="0" w:color="auto"/>
            <w:right w:val="none" w:sz="0" w:space="0" w:color="auto"/>
          </w:divBdr>
          <w:divsChild>
            <w:div w:id="238636118">
              <w:marLeft w:val="0"/>
              <w:marRight w:val="0"/>
              <w:marTop w:val="0"/>
              <w:marBottom w:val="0"/>
              <w:divBdr>
                <w:top w:val="none" w:sz="0" w:space="0" w:color="auto"/>
                <w:left w:val="none" w:sz="0" w:space="0" w:color="auto"/>
                <w:bottom w:val="none" w:sz="0" w:space="0" w:color="auto"/>
                <w:right w:val="none" w:sz="0" w:space="0" w:color="auto"/>
              </w:divBdr>
            </w:div>
          </w:divsChild>
        </w:div>
        <w:div w:id="495732354">
          <w:marLeft w:val="0"/>
          <w:marRight w:val="0"/>
          <w:marTop w:val="0"/>
          <w:marBottom w:val="0"/>
          <w:divBdr>
            <w:top w:val="none" w:sz="0" w:space="0" w:color="auto"/>
            <w:left w:val="none" w:sz="0" w:space="0" w:color="auto"/>
            <w:bottom w:val="none" w:sz="0" w:space="0" w:color="auto"/>
            <w:right w:val="none" w:sz="0" w:space="0" w:color="auto"/>
          </w:divBdr>
          <w:divsChild>
            <w:div w:id="868103219">
              <w:marLeft w:val="0"/>
              <w:marRight w:val="0"/>
              <w:marTop w:val="0"/>
              <w:marBottom w:val="0"/>
              <w:divBdr>
                <w:top w:val="none" w:sz="0" w:space="0" w:color="auto"/>
                <w:left w:val="none" w:sz="0" w:space="0" w:color="auto"/>
                <w:bottom w:val="none" w:sz="0" w:space="0" w:color="auto"/>
                <w:right w:val="none" w:sz="0" w:space="0" w:color="auto"/>
              </w:divBdr>
            </w:div>
          </w:divsChild>
        </w:div>
        <w:div w:id="541984822">
          <w:marLeft w:val="0"/>
          <w:marRight w:val="0"/>
          <w:marTop w:val="0"/>
          <w:marBottom w:val="0"/>
          <w:divBdr>
            <w:top w:val="none" w:sz="0" w:space="0" w:color="auto"/>
            <w:left w:val="none" w:sz="0" w:space="0" w:color="auto"/>
            <w:bottom w:val="none" w:sz="0" w:space="0" w:color="auto"/>
            <w:right w:val="none" w:sz="0" w:space="0" w:color="auto"/>
          </w:divBdr>
          <w:divsChild>
            <w:div w:id="2060281807">
              <w:marLeft w:val="0"/>
              <w:marRight w:val="0"/>
              <w:marTop w:val="0"/>
              <w:marBottom w:val="0"/>
              <w:divBdr>
                <w:top w:val="none" w:sz="0" w:space="0" w:color="auto"/>
                <w:left w:val="none" w:sz="0" w:space="0" w:color="auto"/>
                <w:bottom w:val="none" w:sz="0" w:space="0" w:color="auto"/>
                <w:right w:val="none" w:sz="0" w:space="0" w:color="auto"/>
              </w:divBdr>
            </w:div>
          </w:divsChild>
        </w:div>
        <w:div w:id="598025728">
          <w:marLeft w:val="0"/>
          <w:marRight w:val="0"/>
          <w:marTop w:val="0"/>
          <w:marBottom w:val="0"/>
          <w:divBdr>
            <w:top w:val="none" w:sz="0" w:space="0" w:color="auto"/>
            <w:left w:val="none" w:sz="0" w:space="0" w:color="auto"/>
            <w:bottom w:val="none" w:sz="0" w:space="0" w:color="auto"/>
            <w:right w:val="none" w:sz="0" w:space="0" w:color="auto"/>
          </w:divBdr>
          <w:divsChild>
            <w:div w:id="1301882193">
              <w:marLeft w:val="0"/>
              <w:marRight w:val="0"/>
              <w:marTop w:val="0"/>
              <w:marBottom w:val="0"/>
              <w:divBdr>
                <w:top w:val="none" w:sz="0" w:space="0" w:color="auto"/>
                <w:left w:val="none" w:sz="0" w:space="0" w:color="auto"/>
                <w:bottom w:val="none" w:sz="0" w:space="0" w:color="auto"/>
                <w:right w:val="none" w:sz="0" w:space="0" w:color="auto"/>
              </w:divBdr>
            </w:div>
          </w:divsChild>
        </w:div>
        <w:div w:id="658191827">
          <w:marLeft w:val="0"/>
          <w:marRight w:val="0"/>
          <w:marTop w:val="0"/>
          <w:marBottom w:val="0"/>
          <w:divBdr>
            <w:top w:val="none" w:sz="0" w:space="0" w:color="auto"/>
            <w:left w:val="none" w:sz="0" w:space="0" w:color="auto"/>
            <w:bottom w:val="none" w:sz="0" w:space="0" w:color="auto"/>
            <w:right w:val="none" w:sz="0" w:space="0" w:color="auto"/>
          </w:divBdr>
          <w:divsChild>
            <w:div w:id="808519071">
              <w:marLeft w:val="0"/>
              <w:marRight w:val="0"/>
              <w:marTop w:val="0"/>
              <w:marBottom w:val="0"/>
              <w:divBdr>
                <w:top w:val="none" w:sz="0" w:space="0" w:color="auto"/>
                <w:left w:val="none" w:sz="0" w:space="0" w:color="auto"/>
                <w:bottom w:val="none" w:sz="0" w:space="0" w:color="auto"/>
                <w:right w:val="none" w:sz="0" w:space="0" w:color="auto"/>
              </w:divBdr>
            </w:div>
          </w:divsChild>
        </w:div>
        <w:div w:id="746457228">
          <w:marLeft w:val="0"/>
          <w:marRight w:val="0"/>
          <w:marTop w:val="0"/>
          <w:marBottom w:val="0"/>
          <w:divBdr>
            <w:top w:val="none" w:sz="0" w:space="0" w:color="auto"/>
            <w:left w:val="none" w:sz="0" w:space="0" w:color="auto"/>
            <w:bottom w:val="none" w:sz="0" w:space="0" w:color="auto"/>
            <w:right w:val="none" w:sz="0" w:space="0" w:color="auto"/>
          </w:divBdr>
          <w:divsChild>
            <w:div w:id="1529369897">
              <w:marLeft w:val="0"/>
              <w:marRight w:val="0"/>
              <w:marTop w:val="0"/>
              <w:marBottom w:val="0"/>
              <w:divBdr>
                <w:top w:val="none" w:sz="0" w:space="0" w:color="auto"/>
                <w:left w:val="none" w:sz="0" w:space="0" w:color="auto"/>
                <w:bottom w:val="none" w:sz="0" w:space="0" w:color="auto"/>
                <w:right w:val="none" w:sz="0" w:space="0" w:color="auto"/>
              </w:divBdr>
            </w:div>
          </w:divsChild>
        </w:div>
        <w:div w:id="878738454">
          <w:marLeft w:val="0"/>
          <w:marRight w:val="0"/>
          <w:marTop w:val="0"/>
          <w:marBottom w:val="0"/>
          <w:divBdr>
            <w:top w:val="none" w:sz="0" w:space="0" w:color="auto"/>
            <w:left w:val="none" w:sz="0" w:space="0" w:color="auto"/>
            <w:bottom w:val="none" w:sz="0" w:space="0" w:color="auto"/>
            <w:right w:val="none" w:sz="0" w:space="0" w:color="auto"/>
          </w:divBdr>
          <w:divsChild>
            <w:div w:id="1386370475">
              <w:marLeft w:val="0"/>
              <w:marRight w:val="0"/>
              <w:marTop w:val="0"/>
              <w:marBottom w:val="0"/>
              <w:divBdr>
                <w:top w:val="none" w:sz="0" w:space="0" w:color="auto"/>
                <w:left w:val="none" w:sz="0" w:space="0" w:color="auto"/>
                <w:bottom w:val="none" w:sz="0" w:space="0" w:color="auto"/>
                <w:right w:val="none" w:sz="0" w:space="0" w:color="auto"/>
              </w:divBdr>
            </w:div>
          </w:divsChild>
        </w:div>
        <w:div w:id="968900329">
          <w:marLeft w:val="0"/>
          <w:marRight w:val="0"/>
          <w:marTop w:val="0"/>
          <w:marBottom w:val="0"/>
          <w:divBdr>
            <w:top w:val="none" w:sz="0" w:space="0" w:color="auto"/>
            <w:left w:val="none" w:sz="0" w:space="0" w:color="auto"/>
            <w:bottom w:val="none" w:sz="0" w:space="0" w:color="auto"/>
            <w:right w:val="none" w:sz="0" w:space="0" w:color="auto"/>
          </w:divBdr>
          <w:divsChild>
            <w:div w:id="1027681571">
              <w:marLeft w:val="0"/>
              <w:marRight w:val="0"/>
              <w:marTop w:val="0"/>
              <w:marBottom w:val="0"/>
              <w:divBdr>
                <w:top w:val="none" w:sz="0" w:space="0" w:color="auto"/>
                <w:left w:val="none" w:sz="0" w:space="0" w:color="auto"/>
                <w:bottom w:val="none" w:sz="0" w:space="0" w:color="auto"/>
                <w:right w:val="none" w:sz="0" w:space="0" w:color="auto"/>
              </w:divBdr>
            </w:div>
          </w:divsChild>
        </w:div>
        <w:div w:id="969938970">
          <w:marLeft w:val="0"/>
          <w:marRight w:val="0"/>
          <w:marTop w:val="0"/>
          <w:marBottom w:val="0"/>
          <w:divBdr>
            <w:top w:val="none" w:sz="0" w:space="0" w:color="auto"/>
            <w:left w:val="none" w:sz="0" w:space="0" w:color="auto"/>
            <w:bottom w:val="none" w:sz="0" w:space="0" w:color="auto"/>
            <w:right w:val="none" w:sz="0" w:space="0" w:color="auto"/>
          </w:divBdr>
          <w:divsChild>
            <w:div w:id="2080861443">
              <w:marLeft w:val="0"/>
              <w:marRight w:val="0"/>
              <w:marTop w:val="0"/>
              <w:marBottom w:val="0"/>
              <w:divBdr>
                <w:top w:val="none" w:sz="0" w:space="0" w:color="auto"/>
                <w:left w:val="none" w:sz="0" w:space="0" w:color="auto"/>
                <w:bottom w:val="none" w:sz="0" w:space="0" w:color="auto"/>
                <w:right w:val="none" w:sz="0" w:space="0" w:color="auto"/>
              </w:divBdr>
            </w:div>
          </w:divsChild>
        </w:div>
        <w:div w:id="1003582797">
          <w:marLeft w:val="0"/>
          <w:marRight w:val="0"/>
          <w:marTop w:val="0"/>
          <w:marBottom w:val="0"/>
          <w:divBdr>
            <w:top w:val="none" w:sz="0" w:space="0" w:color="auto"/>
            <w:left w:val="none" w:sz="0" w:space="0" w:color="auto"/>
            <w:bottom w:val="none" w:sz="0" w:space="0" w:color="auto"/>
            <w:right w:val="none" w:sz="0" w:space="0" w:color="auto"/>
          </w:divBdr>
          <w:divsChild>
            <w:div w:id="2003579449">
              <w:marLeft w:val="0"/>
              <w:marRight w:val="0"/>
              <w:marTop w:val="0"/>
              <w:marBottom w:val="0"/>
              <w:divBdr>
                <w:top w:val="none" w:sz="0" w:space="0" w:color="auto"/>
                <w:left w:val="none" w:sz="0" w:space="0" w:color="auto"/>
                <w:bottom w:val="none" w:sz="0" w:space="0" w:color="auto"/>
                <w:right w:val="none" w:sz="0" w:space="0" w:color="auto"/>
              </w:divBdr>
            </w:div>
          </w:divsChild>
        </w:div>
        <w:div w:id="1036855634">
          <w:marLeft w:val="0"/>
          <w:marRight w:val="0"/>
          <w:marTop w:val="0"/>
          <w:marBottom w:val="0"/>
          <w:divBdr>
            <w:top w:val="none" w:sz="0" w:space="0" w:color="auto"/>
            <w:left w:val="none" w:sz="0" w:space="0" w:color="auto"/>
            <w:bottom w:val="none" w:sz="0" w:space="0" w:color="auto"/>
            <w:right w:val="none" w:sz="0" w:space="0" w:color="auto"/>
          </w:divBdr>
          <w:divsChild>
            <w:div w:id="1822690480">
              <w:marLeft w:val="0"/>
              <w:marRight w:val="0"/>
              <w:marTop w:val="0"/>
              <w:marBottom w:val="0"/>
              <w:divBdr>
                <w:top w:val="none" w:sz="0" w:space="0" w:color="auto"/>
                <w:left w:val="none" w:sz="0" w:space="0" w:color="auto"/>
                <w:bottom w:val="none" w:sz="0" w:space="0" w:color="auto"/>
                <w:right w:val="none" w:sz="0" w:space="0" w:color="auto"/>
              </w:divBdr>
            </w:div>
          </w:divsChild>
        </w:div>
        <w:div w:id="1052193631">
          <w:marLeft w:val="0"/>
          <w:marRight w:val="0"/>
          <w:marTop w:val="0"/>
          <w:marBottom w:val="0"/>
          <w:divBdr>
            <w:top w:val="none" w:sz="0" w:space="0" w:color="auto"/>
            <w:left w:val="none" w:sz="0" w:space="0" w:color="auto"/>
            <w:bottom w:val="none" w:sz="0" w:space="0" w:color="auto"/>
            <w:right w:val="none" w:sz="0" w:space="0" w:color="auto"/>
          </w:divBdr>
          <w:divsChild>
            <w:div w:id="1950039032">
              <w:marLeft w:val="0"/>
              <w:marRight w:val="0"/>
              <w:marTop w:val="0"/>
              <w:marBottom w:val="0"/>
              <w:divBdr>
                <w:top w:val="none" w:sz="0" w:space="0" w:color="auto"/>
                <w:left w:val="none" w:sz="0" w:space="0" w:color="auto"/>
                <w:bottom w:val="none" w:sz="0" w:space="0" w:color="auto"/>
                <w:right w:val="none" w:sz="0" w:space="0" w:color="auto"/>
              </w:divBdr>
            </w:div>
          </w:divsChild>
        </w:div>
        <w:div w:id="1071738322">
          <w:marLeft w:val="0"/>
          <w:marRight w:val="0"/>
          <w:marTop w:val="0"/>
          <w:marBottom w:val="0"/>
          <w:divBdr>
            <w:top w:val="none" w:sz="0" w:space="0" w:color="auto"/>
            <w:left w:val="none" w:sz="0" w:space="0" w:color="auto"/>
            <w:bottom w:val="none" w:sz="0" w:space="0" w:color="auto"/>
            <w:right w:val="none" w:sz="0" w:space="0" w:color="auto"/>
          </w:divBdr>
          <w:divsChild>
            <w:div w:id="314384344">
              <w:marLeft w:val="0"/>
              <w:marRight w:val="0"/>
              <w:marTop w:val="0"/>
              <w:marBottom w:val="0"/>
              <w:divBdr>
                <w:top w:val="none" w:sz="0" w:space="0" w:color="auto"/>
                <w:left w:val="none" w:sz="0" w:space="0" w:color="auto"/>
                <w:bottom w:val="none" w:sz="0" w:space="0" w:color="auto"/>
                <w:right w:val="none" w:sz="0" w:space="0" w:color="auto"/>
              </w:divBdr>
            </w:div>
          </w:divsChild>
        </w:div>
        <w:div w:id="1145313481">
          <w:marLeft w:val="0"/>
          <w:marRight w:val="0"/>
          <w:marTop w:val="0"/>
          <w:marBottom w:val="0"/>
          <w:divBdr>
            <w:top w:val="none" w:sz="0" w:space="0" w:color="auto"/>
            <w:left w:val="none" w:sz="0" w:space="0" w:color="auto"/>
            <w:bottom w:val="none" w:sz="0" w:space="0" w:color="auto"/>
            <w:right w:val="none" w:sz="0" w:space="0" w:color="auto"/>
          </w:divBdr>
          <w:divsChild>
            <w:div w:id="1509902286">
              <w:marLeft w:val="0"/>
              <w:marRight w:val="0"/>
              <w:marTop w:val="0"/>
              <w:marBottom w:val="0"/>
              <w:divBdr>
                <w:top w:val="none" w:sz="0" w:space="0" w:color="auto"/>
                <w:left w:val="none" w:sz="0" w:space="0" w:color="auto"/>
                <w:bottom w:val="none" w:sz="0" w:space="0" w:color="auto"/>
                <w:right w:val="none" w:sz="0" w:space="0" w:color="auto"/>
              </w:divBdr>
            </w:div>
          </w:divsChild>
        </w:div>
        <w:div w:id="1154905613">
          <w:marLeft w:val="0"/>
          <w:marRight w:val="0"/>
          <w:marTop w:val="0"/>
          <w:marBottom w:val="0"/>
          <w:divBdr>
            <w:top w:val="none" w:sz="0" w:space="0" w:color="auto"/>
            <w:left w:val="none" w:sz="0" w:space="0" w:color="auto"/>
            <w:bottom w:val="none" w:sz="0" w:space="0" w:color="auto"/>
            <w:right w:val="none" w:sz="0" w:space="0" w:color="auto"/>
          </w:divBdr>
          <w:divsChild>
            <w:div w:id="255022314">
              <w:marLeft w:val="0"/>
              <w:marRight w:val="0"/>
              <w:marTop w:val="0"/>
              <w:marBottom w:val="0"/>
              <w:divBdr>
                <w:top w:val="none" w:sz="0" w:space="0" w:color="auto"/>
                <w:left w:val="none" w:sz="0" w:space="0" w:color="auto"/>
                <w:bottom w:val="none" w:sz="0" w:space="0" w:color="auto"/>
                <w:right w:val="none" w:sz="0" w:space="0" w:color="auto"/>
              </w:divBdr>
            </w:div>
          </w:divsChild>
        </w:div>
        <w:div w:id="1171137590">
          <w:marLeft w:val="0"/>
          <w:marRight w:val="0"/>
          <w:marTop w:val="0"/>
          <w:marBottom w:val="0"/>
          <w:divBdr>
            <w:top w:val="none" w:sz="0" w:space="0" w:color="auto"/>
            <w:left w:val="none" w:sz="0" w:space="0" w:color="auto"/>
            <w:bottom w:val="none" w:sz="0" w:space="0" w:color="auto"/>
            <w:right w:val="none" w:sz="0" w:space="0" w:color="auto"/>
          </w:divBdr>
          <w:divsChild>
            <w:div w:id="554782294">
              <w:marLeft w:val="0"/>
              <w:marRight w:val="0"/>
              <w:marTop w:val="0"/>
              <w:marBottom w:val="0"/>
              <w:divBdr>
                <w:top w:val="none" w:sz="0" w:space="0" w:color="auto"/>
                <w:left w:val="none" w:sz="0" w:space="0" w:color="auto"/>
                <w:bottom w:val="none" w:sz="0" w:space="0" w:color="auto"/>
                <w:right w:val="none" w:sz="0" w:space="0" w:color="auto"/>
              </w:divBdr>
            </w:div>
          </w:divsChild>
        </w:div>
        <w:div w:id="1216893631">
          <w:marLeft w:val="0"/>
          <w:marRight w:val="0"/>
          <w:marTop w:val="0"/>
          <w:marBottom w:val="0"/>
          <w:divBdr>
            <w:top w:val="none" w:sz="0" w:space="0" w:color="auto"/>
            <w:left w:val="none" w:sz="0" w:space="0" w:color="auto"/>
            <w:bottom w:val="none" w:sz="0" w:space="0" w:color="auto"/>
            <w:right w:val="none" w:sz="0" w:space="0" w:color="auto"/>
          </w:divBdr>
          <w:divsChild>
            <w:div w:id="522864383">
              <w:marLeft w:val="0"/>
              <w:marRight w:val="0"/>
              <w:marTop w:val="0"/>
              <w:marBottom w:val="0"/>
              <w:divBdr>
                <w:top w:val="none" w:sz="0" w:space="0" w:color="auto"/>
                <w:left w:val="none" w:sz="0" w:space="0" w:color="auto"/>
                <w:bottom w:val="none" w:sz="0" w:space="0" w:color="auto"/>
                <w:right w:val="none" w:sz="0" w:space="0" w:color="auto"/>
              </w:divBdr>
            </w:div>
          </w:divsChild>
        </w:div>
        <w:div w:id="1222407633">
          <w:marLeft w:val="0"/>
          <w:marRight w:val="0"/>
          <w:marTop w:val="0"/>
          <w:marBottom w:val="0"/>
          <w:divBdr>
            <w:top w:val="none" w:sz="0" w:space="0" w:color="auto"/>
            <w:left w:val="none" w:sz="0" w:space="0" w:color="auto"/>
            <w:bottom w:val="none" w:sz="0" w:space="0" w:color="auto"/>
            <w:right w:val="none" w:sz="0" w:space="0" w:color="auto"/>
          </w:divBdr>
          <w:divsChild>
            <w:div w:id="1217474368">
              <w:marLeft w:val="0"/>
              <w:marRight w:val="0"/>
              <w:marTop w:val="0"/>
              <w:marBottom w:val="0"/>
              <w:divBdr>
                <w:top w:val="none" w:sz="0" w:space="0" w:color="auto"/>
                <w:left w:val="none" w:sz="0" w:space="0" w:color="auto"/>
                <w:bottom w:val="none" w:sz="0" w:space="0" w:color="auto"/>
                <w:right w:val="none" w:sz="0" w:space="0" w:color="auto"/>
              </w:divBdr>
            </w:div>
          </w:divsChild>
        </w:div>
        <w:div w:id="1243104210">
          <w:marLeft w:val="0"/>
          <w:marRight w:val="0"/>
          <w:marTop w:val="0"/>
          <w:marBottom w:val="0"/>
          <w:divBdr>
            <w:top w:val="none" w:sz="0" w:space="0" w:color="auto"/>
            <w:left w:val="none" w:sz="0" w:space="0" w:color="auto"/>
            <w:bottom w:val="none" w:sz="0" w:space="0" w:color="auto"/>
            <w:right w:val="none" w:sz="0" w:space="0" w:color="auto"/>
          </w:divBdr>
          <w:divsChild>
            <w:div w:id="1283536251">
              <w:marLeft w:val="0"/>
              <w:marRight w:val="0"/>
              <w:marTop w:val="0"/>
              <w:marBottom w:val="0"/>
              <w:divBdr>
                <w:top w:val="none" w:sz="0" w:space="0" w:color="auto"/>
                <w:left w:val="none" w:sz="0" w:space="0" w:color="auto"/>
                <w:bottom w:val="none" w:sz="0" w:space="0" w:color="auto"/>
                <w:right w:val="none" w:sz="0" w:space="0" w:color="auto"/>
              </w:divBdr>
            </w:div>
          </w:divsChild>
        </w:div>
        <w:div w:id="1255163378">
          <w:marLeft w:val="0"/>
          <w:marRight w:val="0"/>
          <w:marTop w:val="0"/>
          <w:marBottom w:val="0"/>
          <w:divBdr>
            <w:top w:val="none" w:sz="0" w:space="0" w:color="auto"/>
            <w:left w:val="none" w:sz="0" w:space="0" w:color="auto"/>
            <w:bottom w:val="none" w:sz="0" w:space="0" w:color="auto"/>
            <w:right w:val="none" w:sz="0" w:space="0" w:color="auto"/>
          </w:divBdr>
          <w:divsChild>
            <w:div w:id="449053872">
              <w:marLeft w:val="0"/>
              <w:marRight w:val="0"/>
              <w:marTop w:val="0"/>
              <w:marBottom w:val="0"/>
              <w:divBdr>
                <w:top w:val="none" w:sz="0" w:space="0" w:color="auto"/>
                <w:left w:val="none" w:sz="0" w:space="0" w:color="auto"/>
                <w:bottom w:val="none" w:sz="0" w:space="0" w:color="auto"/>
                <w:right w:val="none" w:sz="0" w:space="0" w:color="auto"/>
              </w:divBdr>
            </w:div>
          </w:divsChild>
        </w:div>
        <w:div w:id="1301307104">
          <w:marLeft w:val="0"/>
          <w:marRight w:val="0"/>
          <w:marTop w:val="0"/>
          <w:marBottom w:val="0"/>
          <w:divBdr>
            <w:top w:val="none" w:sz="0" w:space="0" w:color="auto"/>
            <w:left w:val="none" w:sz="0" w:space="0" w:color="auto"/>
            <w:bottom w:val="none" w:sz="0" w:space="0" w:color="auto"/>
            <w:right w:val="none" w:sz="0" w:space="0" w:color="auto"/>
          </w:divBdr>
          <w:divsChild>
            <w:div w:id="331178119">
              <w:marLeft w:val="0"/>
              <w:marRight w:val="0"/>
              <w:marTop w:val="0"/>
              <w:marBottom w:val="0"/>
              <w:divBdr>
                <w:top w:val="none" w:sz="0" w:space="0" w:color="auto"/>
                <w:left w:val="none" w:sz="0" w:space="0" w:color="auto"/>
                <w:bottom w:val="none" w:sz="0" w:space="0" w:color="auto"/>
                <w:right w:val="none" w:sz="0" w:space="0" w:color="auto"/>
              </w:divBdr>
            </w:div>
          </w:divsChild>
        </w:div>
        <w:div w:id="1336306473">
          <w:marLeft w:val="0"/>
          <w:marRight w:val="0"/>
          <w:marTop w:val="0"/>
          <w:marBottom w:val="0"/>
          <w:divBdr>
            <w:top w:val="none" w:sz="0" w:space="0" w:color="auto"/>
            <w:left w:val="none" w:sz="0" w:space="0" w:color="auto"/>
            <w:bottom w:val="none" w:sz="0" w:space="0" w:color="auto"/>
            <w:right w:val="none" w:sz="0" w:space="0" w:color="auto"/>
          </w:divBdr>
          <w:divsChild>
            <w:div w:id="673607256">
              <w:marLeft w:val="0"/>
              <w:marRight w:val="0"/>
              <w:marTop w:val="0"/>
              <w:marBottom w:val="0"/>
              <w:divBdr>
                <w:top w:val="none" w:sz="0" w:space="0" w:color="auto"/>
                <w:left w:val="none" w:sz="0" w:space="0" w:color="auto"/>
                <w:bottom w:val="none" w:sz="0" w:space="0" w:color="auto"/>
                <w:right w:val="none" w:sz="0" w:space="0" w:color="auto"/>
              </w:divBdr>
            </w:div>
          </w:divsChild>
        </w:div>
        <w:div w:id="1409578634">
          <w:marLeft w:val="0"/>
          <w:marRight w:val="0"/>
          <w:marTop w:val="0"/>
          <w:marBottom w:val="0"/>
          <w:divBdr>
            <w:top w:val="none" w:sz="0" w:space="0" w:color="auto"/>
            <w:left w:val="none" w:sz="0" w:space="0" w:color="auto"/>
            <w:bottom w:val="none" w:sz="0" w:space="0" w:color="auto"/>
            <w:right w:val="none" w:sz="0" w:space="0" w:color="auto"/>
          </w:divBdr>
          <w:divsChild>
            <w:div w:id="38633453">
              <w:marLeft w:val="0"/>
              <w:marRight w:val="0"/>
              <w:marTop w:val="0"/>
              <w:marBottom w:val="0"/>
              <w:divBdr>
                <w:top w:val="none" w:sz="0" w:space="0" w:color="auto"/>
                <w:left w:val="none" w:sz="0" w:space="0" w:color="auto"/>
                <w:bottom w:val="none" w:sz="0" w:space="0" w:color="auto"/>
                <w:right w:val="none" w:sz="0" w:space="0" w:color="auto"/>
              </w:divBdr>
            </w:div>
            <w:div w:id="723723602">
              <w:marLeft w:val="0"/>
              <w:marRight w:val="0"/>
              <w:marTop w:val="0"/>
              <w:marBottom w:val="0"/>
              <w:divBdr>
                <w:top w:val="none" w:sz="0" w:space="0" w:color="auto"/>
                <w:left w:val="none" w:sz="0" w:space="0" w:color="auto"/>
                <w:bottom w:val="none" w:sz="0" w:space="0" w:color="auto"/>
                <w:right w:val="none" w:sz="0" w:space="0" w:color="auto"/>
              </w:divBdr>
            </w:div>
            <w:div w:id="1475177716">
              <w:marLeft w:val="0"/>
              <w:marRight w:val="0"/>
              <w:marTop w:val="0"/>
              <w:marBottom w:val="0"/>
              <w:divBdr>
                <w:top w:val="none" w:sz="0" w:space="0" w:color="auto"/>
                <w:left w:val="none" w:sz="0" w:space="0" w:color="auto"/>
                <w:bottom w:val="none" w:sz="0" w:space="0" w:color="auto"/>
                <w:right w:val="none" w:sz="0" w:space="0" w:color="auto"/>
              </w:divBdr>
            </w:div>
            <w:div w:id="1976643201">
              <w:marLeft w:val="0"/>
              <w:marRight w:val="0"/>
              <w:marTop w:val="0"/>
              <w:marBottom w:val="0"/>
              <w:divBdr>
                <w:top w:val="none" w:sz="0" w:space="0" w:color="auto"/>
                <w:left w:val="none" w:sz="0" w:space="0" w:color="auto"/>
                <w:bottom w:val="none" w:sz="0" w:space="0" w:color="auto"/>
                <w:right w:val="none" w:sz="0" w:space="0" w:color="auto"/>
              </w:divBdr>
            </w:div>
          </w:divsChild>
        </w:div>
        <w:div w:id="1450470277">
          <w:marLeft w:val="0"/>
          <w:marRight w:val="0"/>
          <w:marTop w:val="0"/>
          <w:marBottom w:val="0"/>
          <w:divBdr>
            <w:top w:val="none" w:sz="0" w:space="0" w:color="auto"/>
            <w:left w:val="none" w:sz="0" w:space="0" w:color="auto"/>
            <w:bottom w:val="none" w:sz="0" w:space="0" w:color="auto"/>
            <w:right w:val="none" w:sz="0" w:space="0" w:color="auto"/>
          </w:divBdr>
          <w:divsChild>
            <w:div w:id="1465462346">
              <w:marLeft w:val="0"/>
              <w:marRight w:val="0"/>
              <w:marTop w:val="0"/>
              <w:marBottom w:val="0"/>
              <w:divBdr>
                <w:top w:val="none" w:sz="0" w:space="0" w:color="auto"/>
                <w:left w:val="none" w:sz="0" w:space="0" w:color="auto"/>
                <w:bottom w:val="none" w:sz="0" w:space="0" w:color="auto"/>
                <w:right w:val="none" w:sz="0" w:space="0" w:color="auto"/>
              </w:divBdr>
            </w:div>
          </w:divsChild>
        </w:div>
        <w:div w:id="1464539948">
          <w:marLeft w:val="0"/>
          <w:marRight w:val="0"/>
          <w:marTop w:val="0"/>
          <w:marBottom w:val="0"/>
          <w:divBdr>
            <w:top w:val="none" w:sz="0" w:space="0" w:color="auto"/>
            <w:left w:val="none" w:sz="0" w:space="0" w:color="auto"/>
            <w:bottom w:val="none" w:sz="0" w:space="0" w:color="auto"/>
            <w:right w:val="none" w:sz="0" w:space="0" w:color="auto"/>
          </w:divBdr>
          <w:divsChild>
            <w:div w:id="1742868920">
              <w:marLeft w:val="0"/>
              <w:marRight w:val="0"/>
              <w:marTop w:val="0"/>
              <w:marBottom w:val="0"/>
              <w:divBdr>
                <w:top w:val="none" w:sz="0" w:space="0" w:color="auto"/>
                <w:left w:val="none" w:sz="0" w:space="0" w:color="auto"/>
                <w:bottom w:val="none" w:sz="0" w:space="0" w:color="auto"/>
                <w:right w:val="none" w:sz="0" w:space="0" w:color="auto"/>
              </w:divBdr>
            </w:div>
          </w:divsChild>
        </w:div>
        <w:div w:id="1472357675">
          <w:marLeft w:val="0"/>
          <w:marRight w:val="0"/>
          <w:marTop w:val="0"/>
          <w:marBottom w:val="0"/>
          <w:divBdr>
            <w:top w:val="none" w:sz="0" w:space="0" w:color="auto"/>
            <w:left w:val="none" w:sz="0" w:space="0" w:color="auto"/>
            <w:bottom w:val="none" w:sz="0" w:space="0" w:color="auto"/>
            <w:right w:val="none" w:sz="0" w:space="0" w:color="auto"/>
          </w:divBdr>
          <w:divsChild>
            <w:div w:id="1249314598">
              <w:marLeft w:val="0"/>
              <w:marRight w:val="0"/>
              <w:marTop w:val="0"/>
              <w:marBottom w:val="0"/>
              <w:divBdr>
                <w:top w:val="none" w:sz="0" w:space="0" w:color="auto"/>
                <w:left w:val="none" w:sz="0" w:space="0" w:color="auto"/>
                <w:bottom w:val="none" w:sz="0" w:space="0" w:color="auto"/>
                <w:right w:val="none" w:sz="0" w:space="0" w:color="auto"/>
              </w:divBdr>
            </w:div>
          </w:divsChild>
        </w:div>
        <w:div w:id="1517112629">
          <w:marLeft w:val="0"/>
          <w:marRight w:val="0"/>
          <w:marTop w:val="0"/>
          <w:marBottom w:val="0"/>
          <w:divBdr>
            <w:top w:val="none" w:sz="0" w:space="0" w:color="auto"/>
            <w:left w:val="none" w:sz="0" w:space="0" w:color="auto"/>
            <w:bottom w:val="none" w:sz="0" w:space="0" w:color="auto"/>
            <w:right w:val="none" w:sz="0" w:space="0" w:color="auto"/>
          </w:divBdr>
          <w:divsChild>
            <w:div w:id="1774204160">
              <w:marLeft w:val="0"/>
              <w:marRight w:val="0"/>
              <w:marTop w:val="0"/>
              <w:marBottom w:val="0"/>
              <w:divBdr>
                <w:top w:val="none" w:sz="0" w:space="0" w:color="auto"/>
                <w:left w:val="none" w:sz="0" w:space="0" w:color="auto"/>
                <w:bottom w:val="none" w:sz="0" w:space="0" w:color="auto"/>
                <w:right w:val="none" w:sz="0" w:space="0" w:color="auto"/>
              </w:divBdr>
            </w:div>
          </w:divsChild>
        </w:div>
        <w:div w:id="1537044728">
          <w:marLeft w:val="0"/>
          <w:marRight w:val="0"/>
          <w:marTop w:val="0"/>
          <w:marBottom w:val="0"/>
          <w:divBdr>
            <w:top w:val="none" w:sz="0" w:space="0" w:color="auto"/>
            <w:left w:val="none" w:sz="0" w:space="0" w:color="auto"/>
            <w:bottom w:val="none" w:sz="0" w:space="0" w:color="auto"/>
            <w:right w:val="none" w:sz="0" w:space="0" w:color="auto"/>
          </w:divBdr>
          <w:divsChild>
            <w:div w:id="1147018584">
              <w:marLeft w:val="0"/>
              <w:marRight w:val="0"/>
              <w:marTop w:val="0"/>
              <w:marBottom w:val="0"/>
              <w:divBdr>
                <w:top w:val="none" w:sz="0" w:space="0" w:color="auto"/>
                <w:left w:val="none" w:sz="0" w:space="0" w:color="auto"/>
                <w:bottom w:val="none" w:sz="0" w:space="0" w:color="auto"/>
                <w:right w:val="none" w:sz="0" w:space="0" w:color="auto"/>
              </w:divBdr>
            </w:div>
          </w:divsChild>
        </w:div>
        <w:div w:id="1554850859">
          <w:marLeft w:val="0"/>
          <w:marRight w:val="0"/>
          <w:marTop w:val="0"/>
          <w:marBottom w:val="0"/>
          <w:divBdr>
            <w:top w:val="none" w:sz="0" w:space="0" w:color="auto"/>
            <w:left w:val="none" w:sz="0" w:space="0" w:color="auto"/>
            <w:bottom w:val="none" w:sz="0" w:space="0" w:color="auto"/>
            <w:right w:val="none" w:sz="0" w:space="0" w:color="auto"/>
          </w:divBdr>
          <w:divsChild>
            <w:div w:id="1948124479">
              <w:marLeft w:val="0"/>
              <w:marRight w:val="0"/>
              <w:marTop w:val="0"/>
              <w:marBottom w:val="0"/>
              <w:divBdr>
                <w:top w:val="none" w:sz="0" w:space="0" w:color="auto"/>
                <w:left w:val="none" w:sz="0" w:space="0" w:color="auto"/>
                <w:bottom w:val="none" w:sz="0" w:space="0" w:color="auto"/>
                <w:right w:val="none" w:sz="0" w:space="0" w:color="auto"/>
              </w:divBdr>
            </w:div>
          </w:divsChild>
        </w:div>
        <w:div w:id="1571963466">
          <w:marLeft w:val="0"/>
          <w:marRight w:val="0"/>
          <w:marTop w:val="0"/>
          <w:marBottom w:val="0"/>
          <w:divBdr>
            <w:top w:val="none" w:sz="0" w:space="0" w:color="auto"/>
            <w:left w:val="none" w:sz="0" w:space="0" w:color="auto"/>
            <w:bottom w:val="none" w:sz="0" w:space="0" w:color="auto"/>
            <w:right w:val="none" w:sz="0" w:space="0" w:color="auto"/>
          </w:divBdr>
          <w:divsChild>
            <w:div w:id="601455647">
              <w:marLeft w:val="0"/>
              <w:marRight w:val="0"/>
              <w:marTop w:val="0"/>
              <w:marBottom w:val="0"/>
              <w:divBdr>
                <w:top w:val="none" w:sz="0" w:space="0" w:color="auto"/>
                <w:left w:val="none" w:sz="0" w:space="0" w:color="auto"/>
                <w:bottom w:val="none" w:sz="0" w:space="0" w:color="auto"/>
                <w:right w:val="none" w:sz="0" w:space="0" w:color="auto"/>
              </w:divBdr>
            </w:div>
          </w:divsChild>
        </w:div>
        <w:div w:id="1623145842">
          <w:marLeft w:val="0"/>
          <w:marRight w:val="0"/>
          <w:marTop w:val="0"/>
          <w:marBottom w:val="0"/>
          <w:divBdr>
            <w:top w:val="none" w:sz="0" w:space="0" w:color="auto"/>
            <w:left w:val="none" w:sz="0" w:space="0" w:color="auto"/>
            <w:bottom w:val="none" w:sz="0" w:space="0" w:color="auto"/>
            <w:right w:val="none" w:sz="0" w:space="0" w:color="auto"/>
          </w:divBdr>
          <w:divsChild>
            <w:div w:id="1441609961">
              <w:marLeft w:val="0"/>
              <w:marRight w:val="0"/>
              <w:marTop w:val="0"/>
              <w:marBottom w:val="0"/>
              <w:divBdr>
                <w:top w:val="none" w:sz="0" w:space="0" w:color="auto"/>
                <w:left w:val="none" w:sz="0" w:space="0" w:color="auto"/>
                <w:bottom w:val="none" w:sz="0" w:space="0" w:color="auto"/>
                <w:right w:val="none" w:sz="0" w:space="0" w:color="auto"/>
              </w:divBdr>
            </w:div>
          </w:divsChild>
        </w:div>
        <w:div w:id="1666393594">
          <w:marLeft w:val="0"/>
          <w:marRight w:val="0"/>
          <w:marTop w:val="0"/>
          <w:marBottom w:val="0"/>
          <w:divBdr>
            <w:top w:val="none" w:sz="0" w:space="0" w:color="auto"/>
            <w:left w:val="none" w:sz="0" w:space="0" w:color="auto"/>
            <w:bottom w:val="none" w:sz="0" w:space="0" w:color="auto"/>
            <w:right w:val="none" w:sz="0" w:space="0" w:color="auto"/>
          </w:divBdr>
          <w:divsChild>
            <w:div w:id="1229458142">
              <w:marLeft w:val="0"/>
              <w:marRight w:val="0"/>
              <w:marTop w:val="0"/>
              <w:marBottom w:val="0"/>
              <w:divBdr>
                <w:top w:val="none" w:sz="0" w:space="0" w:color="auto"/>
                <w:left w:val="none" w:sz="0" w:space="0" w:color="auto"/>
                <w:bottom w:val="none" w:sz="0" w:space="0" w:color="auto"/>
                <w:right w:val="none" w:sz="0" w:space="0" w:color="auto"/>
              </w:divBdr>
            </w:div>
          </w:divsChild>
        </w:div>
        <w:div w:id="1702901934">
          <w:marLeft w:val="0"/>
          <w:marRight w:val="0"/>
          <w:marTop w:val="0"/>
          <w:marBottom w:val="0"/>
          <w:divBdr>
            <w:top w:val="none" w:sz="0" w:space="0" w:color="auto"/>
            <w:left w:val="none" w:sz="0" w:space="0" w:color="auto"/>
            <w:bottom w:val="none" w:sz="0" w:space="0" w:color="auto"/>
            <w:right w:val="none" w:sz="0" w:space="0" w:color="auto"/>
          </w:divBdr>
          <w:divsChild>
            <w:div w:id="937568491">
              <w:marLeft w:val="0"/>
              <w:marRight w:val="0"/>
              <w:marTop w:val="0"/>
              <w:marBottom w:val="0"/>
              <w:divBdr>
                <w:top w:val="none" w:sz="0" w:space="0" w:color="auto"/>
                <w:left w:val="none" w:sz="0" w:space="0" w:color="auto"/>
                <w:bottom w:val="none" w:sz="0" w:space="0" w:color="auto"/>
                <w:right w:val="none" w:sz="0" w:space="0" w:color="auto"/>
              </w:divBdr>
            </w:div>
          </w:divsChild>
        </w:div>
        <w:div w:id="1729189262">
          <w:marLeft w:val="0"/>
          <w:marRight w:val="0"/>
          <w:marTop w:val="0"/>
          <w:marBottom w:val="0"/>
          <w:divBdr>
            <w:top w:val="none" w:sz="0" w:space="0" w:color="auto"/>
            <w:left w:val="none" w:sz="0" w:space="0" w:color="auto"/>
            <w:bottom w:val="none" w:sz="0" w:space="0" w:color="auto"/>
            <w:right w:val="none" w:sz="0" w:space="0" w:color="auto"/>
          </w:divBdr>
          <w:divsChild>
            <w:div w:id="1338927317">
              <w:marLeft w:val="0"/>
              <w:marRight w:val="0"/>
              <w:marTop w:val="0"/>
              <w:marBottom w:val="0"/>
              <w:divBdr>
                <w:top w:val="none" w:sz="0" w:space="0" w:color="auto"/>
                <w:left w:val="none" w:sz="0" w:space="0" w:color="auto"/>
                <w:bottom w:val="none" w:sz="0" w:space="0" w:color="auto"/>
                <w:right w:val="none" w:sz="0" w:space="0" w:color="auto"/>
              </w:divBdr>
            </w:div>
          </w:divsChild>
        </w:div>
        <w:div w:id="1745836689">
          <w:marLeft w:val="0"/>
          <w:marRight w:val="0"/>
          <w:marTop w:val="0"/>
          <w:marBottom w:val="0"/>
          <w:divBdr>
            <w:top w:val="none" w:sz="0" w:space="0" w:color="auto"/>
            <w:left w:val="none" w:sz="0" w:space="0" w:color="auto"/>
            <w:bottom w:val="none" w:sz="0" w:space="0" w:color="auto"/>
            <w:right w:val="none" w:sz="0" w:space="0" w:color="auto"/>
          </w:divBdr>
          <w:divsChild>
            <w:div w:id="1586574983">
              <w:marLeft w:val="0"/>
              <w:marRight w:val="0"/>
              <w:marTop w:val="0"/>
              <w:marBottom w:val="0"/>
              <w:divBdr>
                <w:top w:val="none" w:sz="0" w:space="0" w:color="auto"/>
                <w:left w:val="none" w:sz="0" w:space="0" w:color="auto"/>
                <w:bottom w:val="none" w:sz="0" w:space="0" w:color="auto"/>
                <w:right w:val="none" w:sz="0" w:space="0" w:color="auto"/>
              </w:divBdr>
            </w:div>
          </w:divsChild>
        </w:div>
        <w:div w:id="1762330199">
          <w:marLeft w:val="0"/>
          <w:marRight w:val="0"/>
          <w:marTop w:val="0"/>
          <w:marBottom w:val="0"/>
          <w:divBdr>
            <w:top w:val="none" w:sz="0" w:space="0" w:color="auto"/>
            <w:left w:val="none" w:sz="0" w:space="0" w:color="auto"/>
            <w:bottom w:val="none" w:sz="0" w:space="0" w:color="auto"/>
            <w:right w:val="none" w:sz="0" w:space="0" w:color="auto"/>
          </w:divBdr>
          <w:divsChild>
            <w:div w:id="881092001">
              <w:marLeft w:val="0"/>
              <w:marRight w:val="0"/>
              <w:marTop w:val="0"/>
              <w:marBottom w:val="0"/>
              <w:divBdr>
                <w:top w:val="none" w:sz="0" w:space="0" w:color="auto"/>
                <w:left w:val="none" w:sz="0" w:space="0" w:color="auto"/>
                <w:bottom w:val="none" w:sz="0" w:space="0" w:color="auto"/>
                <w:right w:val="none" w:sz="0" w:space="0" w:color="auto"/>
              </w:divBdr>
            </w:div>
          </w:divsChild>
        </w:div>
        <w:div w:id="1848710864">
          <w:marLeft w:val="0"/>
          <w:marRight w:val="0"/>
          <w:marTop w:val="0"/>
          <w:marBottom w:val="0"/>
          <w:divBdr>
            <w:top w:val="none" w:sz="0" w:space="0" w:color="auto"/>
            <w:left w:val="none" w:sz="0" w:space="0" w:color="auto"/>
            <w:bottom w:val="none" w:sz="0" w:space="0" w:color="auto"/>
            <w:right w:val="none" w:sz="0" w:space="0" w:color="auto"/>
          </w:divBdr>
          <w:divsChild>
            <w:div w:id="1620911950">
              <w:marLeft w:val="0"/>
              <w:marRight w:val="0"/>
              <w:marTop w:val="0"/>
              <w:marBottom w:val="0"/>
              <w:divBdr>
                <w:top w:val="none" w:sz="0" w:space="0" w:color="auto"/>
                <w:left w:val="none" w:sz="0" w:space="0" w:color="auto"/>
                <w:bottom w:val="none" w:sz="0" w:space="0" w:color="auto"/>
                <w:right w:val="none" w:sz="0" w:space="0" w:color="auto"/>
              </w:divBdr>
            </w:div>
          </w:divsChild>
        </w:div>
        <w:div w:id="1873181636">
          <w:marLeft w:val="0"/>
          <w:marRight w:val="0"/>
          <w:marTop w:val="0"/>
          <w:marBottom w:val="0"/>
          <w:divBdr>
            <w:top w:val="none" w:sz="0" w:space="0" w:color="auto"/>
            <w:left w:val="none" w:sz="0" w:space="0" w:color="auto"/>
            <w:bottom w:val="none" w:sz="0" w:space="0" w:color="auto"/>
            <w:right w:val="none" w:sz="0" w:space="0" w:color="auto"/>
          </w:divBdr>
          <w:divsChild>
            <w:div w:id="2076972063">
              <w:marLeft w:val="0"/>
              <w:marRight w:val="0"/>
              <w:marTop w:val="0"/>
              <w:marBottom w:val="0"/>
              <w:divBdr>
                <w:top w:val="none" w:sz="0" w:space="0" w:color="auto"/>
                <w:left w:val="none" w:sz="0" w:space="0" w:color="auto"/>
                <w:bottom w:val="none" w:sz="0" w:space="0" w:color="auto"/>
                <w:right w:val="none" w:sz="0" w:space="0" w:color="auto"/>
              </w:divBdr>
            </w:div>
          </w:divsChild>
        </w:div>
        <w:div w:id="1895239103">
          <w:marLeft w:val="0"/>
          <w:marRight w:val="0"/>
          <w:marTop w:val="0"/>
          <w:marBottom w:val="0"/>
          <w:divBdr>
            <w:top w:val="none" w:sz="0" w:space="0" w:color="auto"/>
            <w:left w:val="none" w:sz="0" w:space="0" w:color="auto"/>
            <w:bottom w:val="none" w:sz="0" w:space="0" w:color="auto"/>
            <w:right w:val="none" w:sz="0" w:space="0" w:color="auto"/>
          </w:divBdr>
          <w:divsChild>
            <w:div w:id="43604888">
              <w:marLeft w:val="0"/>
              <w:marRight w:val="0"/>
              <w:marTop w:val="0"/>
              <w:marBottom w:val="0"/>
              <w:divBdr>
                <w:top w:val="none" w:sz="0" w:space="0" w:color="auto"/>
                <w:left w:val="none" w:sz="0" w:space="0" w:color="auto"/>
                <w:bottom w:val="none" w:sz="0" w:space="0" w:color="auto"/>
                <w:right w:val="none" w:sz="0" w:space="0" w:color="auto"/>
              </w:divBdr>
            </w:div>
          </w:divsChild>
        </w:div>
        <w:div w:id="1906600848">
          <w:marLeft w:val="0"/>
          <w:marRight w:val="0"/>
          <w:marTop w:val="0"/>
          <w:marBottom w:val="0"/>
          <w:divBdr>
            <w:top w:val="none" w:sz="0" w:space="0" w:color="auto"/>
            <w:left w:val="none" w:sz="0" w:space="0" w:color="auto"/>
            <w:bottom w:val="none" w:sz="0" w:space="0" w:color="auto"/>
            <w:right w:val="none" w:sz="0" w:space="0" w:color="auto"/>
          </w:divBdr>
          <w:divsChild>
            <w:div w:id="691496483">
              <w:marLeft w:val="0"/>
              <w:marRight w:val="0"/>
              <w:marTop w:val="0"/>
              <w:marBottom w:val="0"/>
              <w:divBdr>
                <w:top w:val="none" w:sz="0" w:space="0" w:color="auto"/>
                <w:left w:val="none" w:sz="0" w:space="0" w:color="auto"/>
                <w:bottom w:val="none" w:sz="0" w:space="0" w:color="auto"/>
                <w:right w:val="none" w:sz="0" w:space="0" w:color="auto"/>
              </w:divBdr>
            </w:div>
          </w:divsChild>
        </w:div>
        <w:div w:id="1928004087">
          <w:marLeft w:val="0"/>
          <w:marRight w:val="0"/>
          <w:marTop w:val="0"/>
          <w:marBottom w:val="0"/>
          <w:divBdr>
            <w:top w:val="none" w:sz="0" w:space="0" w:color="auto"/>
            <w:left w:val="none" w:sz="0" w:space="0" w:color="auto"/>
            <w:bottom w:val="none" w:sz="0" w:space="0" w:color="auto"/>
            <w:right w:val="none" w:sz="0" w:space="0" w:color="auto"/>
          </w:divBdr>
          <w:divsChild>
            <w:div w:id="753475686">
              <w:marLeft w:val="0"/>
              <w:marRight w:val="0"/>
              <w:marTop w:val="0"/>
              <w:marBottom w:val="0"/>
              <w:divBdr>
                <w:top w:val="none" w:sz="0" w:space="0" w:color="auto"/>
                <w:left w:val="none" w:sz="0" w:space="0" w:color="auto"/>
                <w:bottom w:val="none" w:sz="0" w:space="0" w:color="auto"/>
                <w:right w:val="none" w:sz="0" w:space="0" w:color="auto"/>
              </w:divBdr>
            </w:div>
          </w:divsChild>
        </w:div>
        <w:div w:id="1949922702">
          <w:marLeft w:val="0"/>
          <w:marRight w:val="0"/>
          <w:marTop w:val="0"/>
          <w:marBottom w:val="0"/>
          <w:divBdr>
            <w:top w:val="none" w:sz="0" w:space="0" w:color="auto"/>
            <w:left w:val="none" w:sz="0" w:space="0" w:color="auto"/>
            <w:bottom w:val="none" w:sz="0" w:space="0" w:color="auto"/>
            <w:right w:val="none" w:sz="0" w:space="0" w:color="auto"/>
          </w:divBdr>
          <w:divsChild>
            <w:div w:id="2140221313">
              <w:marLeft w:val="0"/>
              <w:marRight w:val="0"/>
              <w:marTop w:val="0"/>
              <w:marBottom w:val="0"/>
              <w:divBdr>
                <w:top w:val="none" w:sz="0" w:space="0" w:color="auto"/>
                <w:left w:val="none" w:sz="0" w:space="0" w:color="auto"/>
                <w:bottom w:val="none" w:sz="0" w:space="0" w:color="auto"/>
                <w:right w:val="none" w:sz="0" w:space="0" w:color="auto"/>
              </w:divBdr>
            </w:div>
          </w:divsChild>
        </w:div>
        <w:div w:id="2032683411">
          <w:marLeft w:val="0"/>
          <w:marRight w:val="0"/>
          <w:marTop w:val="0"/>
          <w:marBottom w:val="0"/>
          <w:divBdr>
            <w:top w:val="none" w:sz="0" w:space="0" w:color="auto"/>
            <w:left w:val="none" w:sz="0" w:space="0" w:color="auto"/>
            <w:bottom w:val="none" w:sz="0" w:space="0" w:color="auto"/>
            <w:right w:val="none" w:sz="0" w:space="0" w:color="auto"/>
          </w:divBdr>
          <w:divsChild>
            <w:div w:id="1702634118">
              <w:marLeft w:val="0"/>
              <w:marRight w:val="0"/>
              <w:marTop w:val="0"/>
              <w:marBottom w:val="0"/>
              <w:divBdr>
                <w:top w:val="none" w:sz="0" w:space="0" w:color="auto"/>
                <w:left w:val="none" w:sz="0" w:space="0" w:color="auto"/>
                <w:bottom w:val="none" w:sz="0" w:space="0" w:color="auto"/>
                <w:right w:val="none" w:sz="0" w:space="0" w:color="auto"/>
              </w:divBdr>
            </w:div>
          </w:divsChild>
        </w:div>
        <w:div w:id="2037583384">
          <w:marLeft w:val="0"/>
          <w:marRight w:val="0"/>
          <w:marTop w:val="0"/>
          <w:marBottom w:val="0"/>
          <w:divBdr>
            <w:top w:val="none" w:sz="0" w:space="0" w:color="auto"/>
            <w:left w:val="none" w:sz="0" w:space="0" w:color="auto"/>
            <w:bottom w:val="none" w:sz="0" w:space="0" w:color="auto"/>
            <w:right w:val="none" w:sz="0" w:space="0" w:color="auto"/>
          </w:divBdr>
          <w:divsChild>
            <w:div w:id="27535493">
              <w:marLeft w:val="0"/>
              <w:marRight w:val="0"/>
              <w:marTop w:val="0"/>
              <w:marBottom w:val="0"/>
              <w:divBdr>
                <w:top w:val="none" w:sz="0" w:space="0" w:color="auto"/>
                <w:left w:val="none" w:sz="0" w:space="0" w:color="auto"/>
                <w:bottom w:val="none" w:sz="0" w:space="0" w:color="auto"/>
                <w:right w:val="none" w:sz="0" w:space="0" w:color="auto"/>
              </w:divBdr>
            </w:div>
          </w:divsChild>
        </w:div>
        <w:div w:id="2051491365">
          <w:marLeft w:val="0"/>
          <w:marRight w:val="0"/>
          <w:marTop w:val="0"/>
          <w:marBottom w:val="0"/>
          <w:divBdr>
            <w:top w:val="none" w:sz="0" w:space="0" w:color="auto"/>
            <w:left w:val="none" w:sz="0" w:space="0" w:color="auto"/>
            <w:bottom w:val="none" w:sz="0" w:space="0" w:color="auto"/>
            <w:right w:val="none" w:sz="0" w:space="0" w:color="auto"/>
          </w:divBdr>
          <w:divsChild>
            <w:div w:id="1708943294">
              <w:marLeft w:val="0"/>
              <w:marRight w:val="0"/>
              <w:marTop w:val="0"/>
              <w:marBottom w:val="0"/>
              <w:divBdr>
                <w:top w:val="none" w:sz="0" w:space="0" w:color="auto"/>
                <w:left w:val="none" w:sz="0" w:space="0" w:color="auto"/>
                <w:bottom w:val="none" w:sz="0" w:space="0" w:color="auto"/>
                <w:right w:val="none" w:sz="0" w:space="0" w:color="auto"/>
              </w:divBdr>
            </w:div>
          </w:divsChild>
        </w:div>
        <w:div w:id="2055614551">
          <w:marLeft w:val="0"/>
          <w:marRight w:val="0"/>
          <w:marTop w:val="0"/>
          <w:marBottom w:val="0"/>
          <w:divBdr>
            <w:top w:val="none" w:sz="0" w:space="0" w:color="auto"/>
            <w:left w:val="none" w:sz="0" w:space="0" w:color="auto"/>
            <w:bottom w:val="none" w:sz="0" w:space="0" w:color="auto"/>
            <w:right w:val="none" w:sz="0" w:space="0" w:color="auto"/>
          </w:divBdr>
          <w:divsChild>
            <w:div w:id="891574715">
              <w:marLeft w:val="0"/>
              <w:marRight w:val="0"/>
              <w:marTop w:val="0"/>
              <w:marBottom w:val="0"/>
              <w:divBdr>
                <w:top w:val="none" w:sz="0" w:space="0" w:color="auto"/>
                <w:left w:val="none" w:sz="0" w:space="0" w:color="auto"/>
                <w:bottom w:val="none" w:sz="0" w:space="0" w:color="auto"/>
                <w:right w:val="none" w:sz="0" w:space="0" w:color="auto"/>
              </w:divBdr>
            </w:div>
          </w:divsChild>
        </w:div>
        <w:div w:id="2070490233">
          <w:marLeft w:val="0"/>
          <w:marRight w:val="0"/>
          <w:marTop w:val="0"/>
          <w:marBottom w:val="0"/>
          <w:divBdr>
            <w:top w:val="none" w:sz="0" w:space="0" w:color="auto"/>
            <w:left w:val="none" w:sz="0" w:space="0" w:color="auto"/>
            <w:bottom w:val="none" w:sz="0" w:space="0" w:color="auto"/>
            <w:right w:val="none" w:sz="0" w:space="0" w:color="auto"/>
          </w:divBdr>
          <w:divsChild>
            <w:div w:id="75639180">
              <w:marLeft w:val="0"/>
              <w:marRight w:val="0"/>
              <w:marTop w:val="0"/>
              <w:marBottom w:val="0"/>
              <w:divBdr>
                <w:top w:val="none" w:sz="0" w:space="0" w:color="auto"/>
                <w:left w:val="none" w:sz="0" w:space="0" w:color="auto"/>
                <w:bottom w:val="none" w:sz="0" w:space="0" w:color="auto"/>
                <w:right w:val="none" w:sz="0" w:space="0" w:color="auto"/>
              </w:divBdr>
            </w:div>
          </w:divsChild>
        </w:div>
        <w:div w:id="2137794919">
          <w:marLeft w:val="0"/>
          <w:marRight w:val="0"/>
          <w:marTop w:val="0"/>
          <w:marBottom w:val="0"/>
          <w:divBdr>
            <w:top w:val="none" w:sz="0" w:space="0" w:color="auto"/>
            <w:left w:val="none" w:sz="0" w:space="0" w:color="auto"/>
            <w:bottom w:val="none" w:sz="0" w:space="0" w:color="auto"/>
            <w:right w:val="none" w:sz="0" w:space="0" w:color="auto"/>
          </w:divBdr>
          <w:divsChild>
            <w:div w:id="386415370">
              <w:marLeft w:val="0"/>
              <w:marRight w:val="0"/>
              <w:marTop w:val="0"/>
              <w:marBottom w:val="0"/>
              <w:divBdr>
                <w:top w:val="none" w:sz="0" w:space="0" w:color="auto"/>
                <w:left w:val="none" w:sz="0" w:space="0" w:color="auto"/>
                <w:bottom w:val="none" w:sz="0" w:space="0" w:color="auto"/>
                <w:right w:val="none" w:sz="0" w:space="0" w:color="auto"/>
              </w:divBdr>
            </w:div>
          </w:divsChild>
        </w:div>
        <w:div w:id="2143189110">
          <w:marLeft w:val="0"/>
          <w:marRight w:val="0"/>
          <w:marTop w:val="0"/>
          <w:marBottom w:val="0"/>
          <w:divBdr>
            <w:top w:val="none" w:sz="0" w:space="0" w:color="auto"/>
            <w:left w:val="none" w:sz="0" w:space="0" w:color="auto"/>
            <w:bottom w:val="none" w:sz="0" w:space="0" w:color="auto"/>
            <w:right w:val="none" w:sz="0" w:space="0" w:color="auto"/>
          </w:divBdr>
          <w:divsChild>
            <w:div w:id="6140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797">
      <w:bodyDiv w:val="1"/>
      <w:marLeft w:val="0"/>
      <w:marRight w:val="0"/>
      <w:marTop w:val="0"/>
      <w:marBottom w:val="0"/>
      <w:divBdr>
        <w:top w:val="none" w:sz="0" w:space="0" w:color="auto"/>
        <w:left w:val="none" w:sz="0" w:space="0" w:color="auto"/>
        <w:bottom w:val="none" w:sz="0" w:space="0" w:color="auto"/>
        <w:right w:val="none" w:sz="0" w:space="0" w:color="auto"/>
      </w:divBdr>
    </w:div>
    <w:div w:id="167213353">
      <w:bodyDiv w:val="1"/>
      <w:marLeft w:val="0"/>
      <w:marRight w:val="0"/>
      <w:marTop w:val="0"/>
      <w:marBottom w:val="0"/>
      <w:divBdr>
        <w:top w:val="none" w:sz="0" w:space="0" w:color="auto"/>
        <w:left w:val="none" w:sz="0" w:space="0" w:color="auto"/>
        <w:bottom w:val="none" w:sz="0" w:space="0" w:color="auto"/>
        <w:right w:val="none" w:sz="0" w:space="0" w:color="auto"/>
      </w:divBdr>
      <w:divsChild>
        <w:div w:id="1552493848">
          <w:marLeft w:val="0"/>
          <w:marRight w:val="0"/>
          <w:marTop w:val="0"/>
          <w:marBottom w:val="0"/>
          <w:divBdr>
            <w:top w:val="none" w:sz="0" w:space="0" w:color="auto"/>
            <w:left w:val="none" w:sz="0" w:space="0" w:color="auto"/>
            <w:bottom w:val="none" w:sz="0" w:space="0" w:color="auto"/>
            <w:right w:val="none" w:sz="0" w:space="0" w:color="auto"/>
          </w:divBdr>
        </w:div>
        <w:div w:id="90854922">
          <w:marLeft w:val="0"/>
          <w:marRight w:val="0"/>
          <w:marTop w:val="0"/>
          <w:marBottom w:val="0"/>
          <w:divBdr>
            <w:top w:val="none" w:sz="0" w:space="0" w:color="auto"/>
            <w:left w:val="none" w:sz="0" w:space="0" w:color="auto"/>
            <w:bottom w:val="none" w:sz="0" w:space="0" w:color="auto"/>
            <w:right w:val="none" w:sz="0" w:space="0" w:color="auto"/>
          </w:divBdr>
        </w:div>
        <w:div w:id="1295064984">
          <w:marLeft w:val="0"/>
          <w:marRight w:val="0"/>
          <w:marTop w:val="0"/>
          <w:marBottom w:val="0"/>
          <w:divBdr>
            <w:top w:val="none" w:sz="0" w:space="0" w:color="auto"/>
            <w:left w:val="none" w:sz="0" w:space="0" w:color="auto"/>
            <w:bottom w:val="none" w:sz="0" w:space="0" w:color="auto"/>
            <w:right w:val="none" w:sz="0" w:space="0" w:color="auto"/>
          </w:divBdr>
        </w:div>
      </w:divsChild>
    </w:div>
    <w:div w:id="169567242">
      <w:bodyDiv w:val="1"/>
      <w:marLeft w:val="0"/>
      <w:marRight w:val="0"/>
      <w:marTop w:val="0"/>
      <w:marBottom w:val="0"/>
      <w:divBdr>
        <w:top w:val="none" w:sz="0" w:space="0" w:color="auto"/>
        <w:left w:val="none" w:sz="0" w:space="0" w:color="auto"/>
        <w:bottom w:val="none" w:sz="0" w:space="0" w:color="auto"/>
        <w:right w:val="none" w:sz="0" w:space="0" w:color="auto"/>
      </w:divBdr>
    </w:div>
    <w:div w:id="298416155">
      <w:bodyDiv w:val="1"/>
      <w:marLeft w:val="0"/>
      <w:marRight w:val="0"/>
      <w:marTop w:val="0"/>
      <w:marBottom w:val="0"/>
      <w:divBdr>
        <w:top w:val="none" w:sz="0" w:space="0" w:color="auto"/>
        <w:left w:val="none" w:sz="0" w:space="0" w:color="auto"/>
        <w:bottom w:val="none" w:sz="0" w:space="0" w:color="auto"/>
        <w:right w:val="none" w:sz="0" w:space="0" w:color="auto"/>
      </w:divBdr>
    </w:div>
    <w:div w:id="325866050">
      <w:bodyDiv w:val="1"/>
      <w:marLeft w:val="0"/>
      <w:marRight w:val="0"/>
      <w:marTop w:val="0"/>
      <w:marBottom w:val="0"/>
      <w:divBdr>
        <w:top w:val="none" w:sz="0" w:space="0" w:color="auto"/>
        <w:left w:val="none" w:sz="0" w:space="0" w:color="auto"/>
        <w:bottom w:val="none" w:sz="0" w:space="0" w:color="auto"/>
        <w:right w:val="none" w:sz="0" w:space="0" w:color="auto"/>
      </w:divBdr>
    </w:div>
    <w:div w:id="437414731">
      <w:bodyDiv w:val="1"/>
      <w:marLeft w:val="0"/>
      <w:marRight w:val="0"/>
      <w:marTop w:val="0"/>
      <w:marBottom w:val="0"/>
      <w:divBdr>
        <w:top w:val="none" w:sz="0" w:space="0" w:color="auto"/>
        <w:left w:val="none" w:sz="0" w:space="0" w:color="auto"/>
        <w:bottom w:val="none" w:sz="0" w:space="0" w:color="auto"/>
        <w:right w:val="none" w:sz="0" w:space="0" w:color="auto"/>
      </w:divBdr>
    </w:div>
    <w:div w:id="466121389">
      <w:bodyDiv w:val="1"/>
      <w:marLeft w:val="0"/>
      <w:marRight w:val="0"/>
      <w:marTop w:val="0"/>
      <w:marBottom w:val="0"/>
      <w:divBdr>
        <w:top w:val="none" w:sz="0" w:space="0" w:color="auto"/>
        <w:left w:val="none" w:sz="0" w:space="0" w:color="auto"/>
        <w:bottom w:val="none" w:sz="0" w:space="0" w:color="auto"/>
        <w:right w:val="none" w:sz="0" w:space="0" w:color="auto"/>
      </w:divBdr>
    </w:div>
    <w:div w:id="469173373">
      <w:bodyDiv w:val="1"/>
      <w:marLeft w:val="0"/>
      <w:marRight w:val="0"/>
      <w:marTop w:val="0"/>
      <w:marBottom w:val="0"/>
      <w:divBdr>
        <w:top w:val="none" w:sz="0" w:space="0" w:color="auto"/>
        <w:left w:val="none" w:sz="0" w:space="0" w:color="auto"/>
        <w:bottom w:val="none" w:sz="0" w:space="0" w:color="auto"/>
        <w:right w:val="none" w:sz="0" w:space="0" w:color="auto"/>
      </w:divBdr>
    </w:div>
    <w:div w:id="832767870">
      <w:bodyDiv w:val="1"/>
      <w:marLeft w:val="0"/>
      <w:marRight w:val="0"/>
      <w:marTop w:val="0"/>
      <w:marBottom w:val="0"/>
      <w:divBdr>
        <w:top w:val="none" w:sz="0" w:space="0" w:color="auto"/>
        <w:left w:val="none" w:sz="0" w:space="0" w:color="auto"/>
        <w:bottom w:val="none" w:sz="0" w:space="0" w:color="auto"/>
        <w:right w:val="none" w:sz="0" w:space="0" w:color="auto"/>
      </w:divBdr>
    </w:div>
    <w:div w:id="907688088">
      <w:bodyDiv w:val="1"/>
      <w:marLeft w:val="0"/>
      <w:marRight w:val="0"/>
      <w:marTop w:val="0"/>
      <w:marBottom w:val="0"/>
      <w:divBdr>
        <w:top w:val="none" w:sz="0" w:space="0" w:color="auto"/>
        <w:left w:val="none" w:sz="0" w:space="0" w:color="auto"/>
        <w:bottom w:val="none" w:sz="0" w:space="0" w:color="auto"/>
        <w:right w:val="none" w:sz="0" w:space="0" w:color="auto"/>
      </w:divBdr>
    </w:div>
    <w:div w:id="1025208682">
      <w:bodyDiv w:val="1"/>
      <w:marLeft w:val="0"/>
      <w:marRight w:val="0"/>
      <w:marTop w:val="0"/>
      <w:marBottom w:val="0"/>
      <w:divBdr>
        <w:top w:val="none" w:sz="0" w:space="0" w:color="auto"/>
        <w:left w:val="none" w:sz="0" w:space="0" w:color="auto"/>
        <w:bottom w:val="none" w:sz="0" w:space="0" w:color="auto"/>
        <w:right w:val="none" w:sz="0" w:space="0" w:color="auto"/>
      </w:divBdr>
    </w:div>
    <w:div w:id="1027831941">
      <w:bodyDiv w:val="1"/>
      <w:marLeft w:val="0"/>
      <w:marRight w:val="0"/>
      <w:marTop w:val="0"/>
      <w:marBottom w:val="0"/>
      <w:divBdr>
        <w:top w:val="none" w:sz="0" w:space="0" w:color="auto"/>
        <w:left w:val="none" w:sz="0" w:space="0" w:color="auto"/>
        <w:bottom w:val="none" w:sz="0" w:space="0" w:color="auto"/>
        <w:right w:val="none" w:sz="0" w:space="0" w:color="auto"/>
      </w:divBdr>
    </w:div>
    <w:div w:id="1038508541">
      <w:bodyDiv w:val="1"/>
      <w:marLeft w:val="0"/>
      <w:marRight w:val="0"/>
      <w:marTop w:val="0"/>
      <w:marBottom w:val="0"/>
      <w:divBdr>
        <w:top w:val="none" w:sz="0" w:space="0" w:color="auto"/>
        <w:left w:val="none" w:sz="0" w:space="0" w:color="auto"/>
        <w:bottom w:val="none" w:sz="0" w:space="0" w:color="auto"/>
        <w:right w:val="none" w:sz="0" w:space="0" w:color="auto"/>
      </w:divBdr>
    </w:div>
    <w:div w:id="1066025573">
      <w:bodyDiv w:val="1"/>
      <w:marLeft w:val="0"/>
      <w:marRight w:val="0"/>
      <w:marTop w:val="0"/>
      <w:marBottom w:val="0"/>
      <w:divBdr>
        <w:top w:val="none" w:sz="0" w:space="0" w:color="auto"/>
        <w:left w:val="none" w:sz="0" w:space="0" w:color="auto"/>
        <w:bottom w:val="none" w:sz="0" w:space="0" w:color="auto"/>
        <w:right w:val="none" w:sz="0" w:space="0" w:color="auto"/>
      </w:divBdr>
    </w:div>
    <w:div w:id="1093009445">
      <w:bodyDiv w:val="1"/>
      <w:marLeft w:val="0"/>
      <w:marRight w:val="0"/>
      <w:marTop w:val="0"/>
      <w:marBottom w:val="0"/>
      <w:divBdr>
        <w:top w:val="none" w:sz="0" w:space="0" w:color="auto"/>
        <w:left w:val="none" w:sz="0" w:space="0" w:color="auto"/>
        <w:bottom w:val="none" w:sz="0" w:space="0" w:color="auto"/>
        <w:right w:val="none" w:sz="0" w:space="0" w:color="auto"/>
      </w:divBdr>
      <w:divsChild>
        <w:div w:id="306978727">
          <w:marLeft w:val="0"/>
          <w:marRight w:val="0"/>
          <w:marTop w:val="0"/>
          <w:marBottom w:val="0"/>
          <w:divBdr>
            <w:top w:val="none" w:sz="0" w:space="0" w:color="auto"/>
            <w:left w:val="none" w:sz="0" w:space="0" w:color="auto"/>
            <w:bottom w:val="none" w:sz="0" w:space="0" w:color="auto"/>
            <w:right w:val="none" w:sz="0" w:space="0" w:color="auto"/>
          </w:divBdr>
          <w:divsChild>
            <w:div w:id="678698947">
              <w:marLeft w:val="0"/>
              <w:marRight w:val="0"/>
              <w:marTop w:val="0"/>
              <w:marBottom w:val="0"/>
              <w:divBdr>
                <w:top w:val="none" w:sz="0" w:space="0" w:color="auto"/>
                <w:left w:val="none" w:sz="0" w:space="0" w:color="auto"/>
                <w:bottom w:val="none" w:sz="0" w:space="0" w:color="auto"/>
                <w:right w:val="none" w:sz="0" w:space="0" w:color="auto"/>
              </w:divBdr>
            </w:div>
            <w:div w:id="1145510479">
              <w:marLeft w:val="0"/>
              <w:marRight w:val="0"/>
              <w:marTop w:val="0"/>
              <w:marBottom w:val="0"/>
              <w:divBdr>
                <w:top w:val="none" w:sz="0" w:space="0" w:color="auto"/>
                <w:left w:val="none" w:sz="0" w:space="0" w:color="auto"/>
                <w:bottom w:val="none" w:sz="0" w:space="0" w:color="auto"/>
                <w:right w:val="none" w:sz="0" w:space="0" w:color="auto"/>
              </w:divBdr>
            </w:div>
            <w:div w:id="1228764936">
              <w:marLeft w:val="0"/>
              <w:marRight w:val="0"/>
              <w:marTop w:val="0"/>
              <w:marBottom w:val="0"/>
              <w:divBdr>
                <w:top w:val="none" w:sz="0" w:space="0" w:color="auto"/>
                <w:left w:val="none" w:sz="0" w:space="0" w:color="auto"/>
                <w:bottom w:val="none" w:sz="0" w:space="0" w:color="auto"/>
                <w:right w:val="none" w:sz="0" w:space="0" w:color="auto"/>
              </w:divBdr>
            </w:div>
          </w:divsChild>
        </w:div>
        <w:div w:id="1253396361">
          <w:marLeft w:val="0"/>
          <w:marRight w:val="0"/>
          <w:marTop w:val="0"/>
          <w:marBottom w:val="0"/>
          <w:divBdr>
            <w:top w:val="none" w:sz="0" w:space="0" w:color="auto"/>
            <w:left w:val="none" w:sz="0" w:space="0" w:color="auto"/>
            <w:bottom w:val="none" w:sz="0" w:space="0" w:color="auto"/>
            <w:right w:val="none" w:sz="0" w:space="0" w:color="auto"/>
          </w:divBdr>
        </w:div>
        <w:div w:id="1672948876">
          <w:marLeft w:val="0"/>
          <w:marRight w:val="0"/>
          <w:marTop w:val="0"/>
          <w:marBottom w:val="0"/>
          <w:divBdr>
            <w:top w:val="none" w:sz="0" w:space="0" w:color="auto"/>
            <w:left w:val="none" w:sz="0" w:space="0" w:color="auto"/>
            <w:bottom w:val="none" w:sz="0" w:space="0" w:color="auto"/>
            <w:right w:val="none" w:sz="0" w:space="0" w:color="auto"/>
          </w:divBdr>
        </w:div>
        <w:div w:id="2125078038">
          <w:marLeft w:val="0"/>
          <w:marRight w:val="0"/>
          <w:marTop w:val="0"/>
          <w:marBottom w:val="0"/>
          <w:divBdr>
            <w:top w:val="none" w:sz="0" w:space="0" w:color="auto"/>
            <w:left w:val="none" w:sz="0" w:space="0" w:color="auto"/>
            <w:bottom w:val="none" w:sz="0" w:space="0" w:color="auto"/>
            <w:right w:val="none" w:sz="0" w:space="0" w:color="auto"/>
          </w:divBdr>
        </w:div>
      </w:divsChild>
    </w:div>
    <w:div w:id="1546285101">
      <w:bodyDiv w:val="1"/>
      <w:marLeft w:val="0"/>
      <w:marRight w:val="0"/>
      <w:marTop w:val="0"/>
      <w:marBottom w:val="0"/>
      <w:divBdr>
        <w:top w:val="none" w:sz="0" w:space="0" w:color="auto"/>
        <w:left w:val="none" w:sz="0" w:space="0" w:color="auto"/>
        <w:bottom w:val="none" w:sz="0" w:space="0" w:color="auto"/>
        <w:right w:val="none" w:sz="0" w:space="0" w:color="auto"/>
      </w:divBdr>
    </w:div>
    <w:div w:id="1587223789">
      <w:bodyDiv w:val="1"/>
      <w:marLeft w:val="0"/>
      <w:marRight w:val="0"/>
      <w:marTop w:val="0"/>
      <w:marBottom w:val="0"/>
      <w:divBdr>
        <w:top w:val="none" w:sz="0" w:space="0" w:color="auto"/>
        <w:left w:val="none" w:sz="0" w:space="0" w:color="auto"/>
        <w:bottom w:val="none" w:sz="0" w:space="0" w:color="auto"/>
        <w:right w:val="none" w:sz="0" w:space="0" w:color="auto"/>
      </w:divBdr>
    </w:div>
    <w:div w:id="1762950916">
      <w:bodyDiv w:val="1"/>
      <w:marLeft w:val="0"/>
      <w:marRight w:val="0"/>
      <w:marTop w:val="0"/>
      <w:marBottom w:val="0"/>
      <w:divBdr>
        <w:top w:val="none" w:sz="0" w:space="0" w:color="auto"/>
        <w:left w:val="none" w:sz="0" w:space="0" w:color="auto"/>
        <w:bottom w:val="none" w:sz="0" w:space="0" w:color="auto"/>
        <w:right w:val="none" w:sz="0" w:space="0" w:color="auto"/>
      </w:divBdr>
    </w:div>
    <w:div w:id="2055034417">
      <w:bodyDiv w:val="1"/>
      <w:marLeft w:val="0"/>
      <w:marRight w:val="0"/>
      <w:marTop w:val="0"/>
      <w:marBottom w:val="0"/>
      <w:divBdr>
        <w:top w:val="none" w:sz="0" w:space="0" w:color="auto"/>
        <w:left w:val="none" w:sz="0" w:space="0" w:color="auto"/>
        <w:bottom w:val="none" w:sz="0" w:space="0" w:color="auto"/>
        <w:right w:val="none" w:sz="0" w:space="0" w:color="auto"/>
      </w:divBdr>
      <w:divsChild>
        <w:div w:id="327559263">
          <w:marLeft w:val="0"/>
          <w:marRight w:val="0"/>
          <w:marTop w:val="0"/>
          <w:marBottom w:val="0"/>
          <w:divBdr>
            <w:top w:val="none" w:sz="0" w:space="0" w:color="auto"/>
            <w:left w:val="none" w:sz="0" w:space="0" w:color="auto"/>
            <w:bottom w:val="none" w:sz="0" w:space="0" w:color="auto"/>
            <w:right w:val="none" w:sz="0" w:space="0" w:color="auto"/>
          </w:divBdr>
        </w:div>
        <w:div w:id="1462383118">
          <w:marLeft w:val="0"/>
          <w:marRight w:val="0"/>
          <w:marTop w:val="0"/>
          <w:marBottom w:val="0"/>
          <w:divBdr>
            <w:top w:val="none" w:sz="0" w:space="0" w:color="auto"/>
            <w:left w:val="none" w:sz="0" w:space="0" w:color="auto"/>
            <w:bottom w:val="none" w:sz="0" w:space="0" w:color="auto"/>
            <w:right w:val="none" w:sz="0" w:space="0" w:color="auto"/>
          </w:divBdr>
        </w:div>
        <w:div w:id="1778595535">
          <w:marLeft w:val="0"/>
          <w:marRight w:val="0"/>
          <w:marTop w:val="0"/>
          <w:marBottom w:val="0"/>
          <w:divBdr>
            <w:top w:val="none" w:sz="0" w:space="0" w:color="auto"/>
            <w:left w:val="none" w:sz="0" w:space="0" w:color="auto"/>
            <w:bottom w:val="none" w:sz="0" w:space="0" w:color="auto"/>
            <w:right w:val="none" w:sz="0" w:space="0" w:color="auto"/>
          </w:divBdr>
        </w:div>
        <w:div w:id="785274972">
          <w:marLeft w:val="0"/>
          <w:marRight w:val="0"/>
          <w:marTop w:val="0"/>
          <w:marBottom w:val="0"/>
          <w:divBdr>
            <w:top w:val="none" w:sz="0" w:space="0" w:color="auto"/>
            <w:left w:val="none" w:sz="0" w:space="0" w:color="auto"/>
            <w:bottom w:val="none" w:sz="0" w:space="0" w:color="auto"/>
            <w:right w:val="none" w:sz="0" w:space="0" w:color="auto"/>
          </w:divBdr>
        </w:div>
        <w:div w:id="1472552601">
          <w:marLeft w:val="0"/>
          <w:marRight w:val="0"/>
          <w:marTop w:val="0"/>
          <w:marBottom w:val="0"/>
          <w:divBdr>
            <w:top w:val="none" w:sz="0" w:space="0" w:color="auto"/>
            <w:left w:val="none" w:sz="0" w:space="0" w:color="auto"/>
            <w:bottom w:val="none" w:sz="0" w:space="0" w:color="auto"/>
            <w:right w:val="none" w:sz="0" w:space="0" w:color="auto"/>
          </w:divBdr>
        </w:div>
        <w:div w:id="1031682612">
          <w:marLeft w:val="0"/>
          <w:marRight w:val="0"/>
          <w:marTop w:val="0"/>
          <w:marBottom w:val="0"/>
          <w:divBdr>
            <w:top w:val="none" w:sz="0" w:space="0" w:color="auto"/>
            <w:left w:val="none" w:sz="0" w:space="0" w:color="auto"/>
            <w:bottom w:val="none" w:sz="0" w:space="0" w:color="auto"/>
            <w:right w:val="none" w:sz="0" w:space="0" w:color="auto"/>
          </w:divBdr>
        </w:div>
        <w:div w:id="2018537845">
          <w:marLeft w:val="0"/>
          <w:marRight w:val="0"/>
          <w:marTop w:val="0"/>
          <w:marBottom w:val="0"/>
          <w:divBdr>
            <w:top w:val="none" w:sz="0" w:space="0" w:color="auto"/>
            <w:left w:val="none" w:sz="0" w:space="0" w:color="auto"/>
            <w:bottom w:val="none" w:sz="0" w:space="0" w:color="auto"/>
            <w:right w:val="none" w:sz="0" w:space="0" w:color="auto"/>
          </w:divBdr>
        </w:div>
        <w:div w:id="1106385141">
          <w:marLeft w:val="0"/>
          <w:marRight w:val="0"/>
          <w:marTop w:val="0"/>
          <w:marBottom w:val="0"/>
          <w:divBdr>
            <w:top w:val="none" w:sz="0" w:space="0" w:color="auto"/>
            <w:left w:val="none" w:sz="0" w:space="0" w:color="auto"/>
            <w:bottom w:val="none" w:sz="0" w:space="0" w:color="auto"/>
            <w:right w:val="none" w:sz="0" w:space="0" w:color="auto"/>
          </w:divBdr>
        </w:div>
        <w:div w:id="2108621800">
          <w:marLeft w:val="0"/>
          <w:marRight w:val="0"/>
          <w:marTop w:val="0"/>
          <w:marBottom w:val="0"/>
          <w:divBdr>
            <w:top w:val="none" w:sz="0" w:space="0" w:color="auto"/>
            <w:left w:val="none" w:sz="0" w:space="0" w:color="auto"/>
            <w:bottom w:val="none" w:sz="0" w:space="0" w:color="auto"/>
            <w:right w:val="none" w:sz="0" w:space="0" w:color="auto"/>
          </w:divBdr>
        </w:div>
        <w:div w:id="1536698678">
          <w:marLeft w:val="0"/>
          <w:marRight w:val="0"/>
          <w:marTop w:val="0"/>
          <w:marBottom w:val="0"/>
          <w:divBdr>
            <w:top w:val="none" w:sz="0" w:space="0" w:color="auto"/>
            <w:left w:val="none" w:sz="0" w:space="0" w:color="auto"/>
            <w:bottom w:val="none" w:sz="0" w:space="0" w:color="auto"/>
            <w:right w:val="none" w:sz="0" w:space="0" w:color="auto"/>
          </w:divBdr>
        </w:div>
        <w:div w:id="258029854">
          <w:marLeft w:val="0"/>
          <w:marRight w:val="0"/>
          <w:marTop w:val="0"/>
          <w:marBottom w:val="0"/>
          <w:divBdr>
            <w:top w:val="none" w:sz="0" w:space="0" w:color="auto"/>
            <w:left w:val="none" w:sz="0" w:space="0" w:color="auto"/>
            <w:bottom w:val="none" w:sz="0" w:space="0" w:color="auto"/>
            <w:right w:val="none" w:sz="0" w:space="0" w:color="auto"/>
          </w:divBdr>
        </w:div>
        <w:div w:id="1101217992">
          <w:marLeft w:val="0"/>
          <w:marRight w:val="0"/>
          <w:marTop w:val="0"/>
          <w:marBottom w:val="0"/>
          <w:divBdr>
            <w:top w:val="none" w:sz="0" w:space="0" w:color="auto"/>
            <w:left w:val="none" w:sz="0" w:space="0" w:color="auto"/>
            <w:bottom w:val="none" w:sz="0" w:space="0" w:color="auto"/>
            <w:right w:val="none" w:sz="0" w:space="0" w:color="auto"/>
          </w:divBdr>
        </w:div>
        <w:div w:id="1608274090">
          <w:marLeft w:val="0"/>
          <w:marRight w:val="0"/>
          <w:marTop w:val="0"/>
          <w:marBottom w:val="0"/>
          <w:divBdr>
            <w:top w:val="none" w:sz="0" w:space="0" w:color="auto"/>
            <w:left w:val="none" w:sz="0" w:space="0" w:color="auto"/>
            <w:bottom w:val="none" w:sz="0" w:space="0" w:color="auto"/>
            <w:right w:val="none" w:sz="0" w:space="0" w:color="auto"/>
          </w:divBdr>
        </w:div>
        <w:div w:id="553737786">
          <w:marLeft w:val="0"/>
          <w:marRight w:val="0"/>
          <w:marTop w:val="0"/>
          <w:marBottom w:val="0"/>
          <w:divBdr>
            <w:top w:val="none" w:sz="0" w:space="0" w:color="auto"/>
            <w:left w:val="none" w:sz="0" w:space="0" w:color="auto"/>
            <w:bottom w:val="none" w:sz="0" w:space="0" w:color="auto"/>
            <w:right w:val="none" w:sz="0" w:space="0" w:color="auto"/>
          </w:divBdr>
        </w:div>
        <w:div w:id="121703225">
          <w:marLeft w:val="0"/>
          <w:marRight w:val="0"/>
          <w:marTop w:val="0"/>
          <w:marBottom w:val="0"/>
          <w:divBdr>
            <w:top w:val="none" w:sz="0" w:space="0" w:color="auto"/>
            <w:left w:val="none" w:sz="0" w:space="0" w:color="auto"/>
            <w:bottom w:val="none" w:sz="0" w:space="0" w:color="auto"/>
            <w:right w:val="none" w:sz="0" w:space="0" w:color="auto"/>
          </w:divBdr>
        </w:div>
        <w:div w:id="100879882">
          <w:marLeft w:val="0"/>
          <w:marRight w:val="0"/>
          <w:marTop w:val="0"/>
          <w:marBottom w:val="0"/>
          <w:divBdr>
            <w:top w:val="none" w:sz="0" w:space="0" w:color="auto"/>
            <w:left w:val="none" w:sz="0" w:space="0" w:color="auto"/>
            <w:bottom w:val="none" w:sz="0" w:space="0" w:color="auto"/>
            <w:right w:val="none" w:sz="0" w:space="0" w:color="auto"/>
          </w:divBdr>
        </w:div>
        <w:div w:id="1804695097">
          <w:marLeft w:val="0"/>
          <w:marRight w:val="0"/>
          <w:marTop w:val="0"/>
          <w:marBottom w:val="0"/>
          <w:divBdr>
            <w:top w:val="none" w:sz="0" w:space="0" w:color="auto"/>
            <w:left w:val="none" w:sz="0" w:space="0" w:color="auto"/>
            <w:bottom w:val="none" w:sz="0" w:space="0" w:color="auto"/>
            <w:right w:val="none" w:sz="0" w:space="0" w:color="auto"/>
          </w:divBdr>
        </w:div>
        <w:div w:id="204606478">
          <w:marLeft w:val="0"/>
          <w:marRight w:val="0"/>
          <w:marTop w:val="0"/>
          <w:marBottom w:val="0"/>
          <w:divBdr>
            <w:top w:val="none" w:sz="0" w:space="0" w:color="auto"/>
            <w:left w:val="none" w:sz="0" w:space="0" w:color="auto"/>
            <w:bottom w:val="none" w:sz="0" w:space="0" w:color="auto"/>
            <w:right w:val="none" w:sz="0" w:space="0" w:color="auto"/>
          </w:divBdr>
        </w:div>
      </w:divsChild>
    </w:div>
    <w:div w:id="209284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twitter.com/YLP_UNDP" TargetMode="External"/><Relationship Id="rId39" Type="http://schemas.openxmlformats.org/officeDocument/2006/relationships/hyperlink" Target="http://www.youthleadershipprogramme.org/event-single-6.html"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fontTable" Target="fontTable.xml"/><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https://www.facebook.com/watch/live/?v=299315424470610&amp;ref=watch_permalink" TargetMode="External"/><Relationship Id="rId24" Type="http://schemas.openxmlformats.org/officeDocument/2006/relationships/hyperlink" Target="https://facebook.com/youthleadershipprogramme"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hyperlink" Target="http://youthleadershipprogramme.org/ylp6regionalforum/youth.html" TargetMode="External"/><Relationship Id="rId45"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rbas-rpnewsletter.org/Home/index/?aid=228" TargetMode="External"/><Relationship Id="rId36" Type="http://schemas.openxmlformats.org/officeDocument/2006/relationships/image" Target="media/image19.png"/><Relationship Id="rId49" Type="http://schemas.openxmlformats.org/officeDocument/2006/relationships/customXml" Target="../customXml/item5.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4.png"/><Relationship Id="rId44" Type="http://schemas.microsoft.com/office/2019/05/relationships/documenttasks" Target="documenttasks/documenttasks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arabstates.undp.org/content/rbas/en/home/democratic-governance-and-peacebuilding/youth-leadership-programme0.html"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48" Type="http://schemas.openxmlformats.org/officeDocument/2006/relationships/customXml" Target="../customXml/item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facebook.com/watch/live/?v=3136428659777449&amp;ref=watch_permalink" TargetMode="External"/><Relationship Id="rId17" Type="http://schemas.openxmlformats.org/officeDocument/2006/relationships/image" Target="media/image5.png"/><Relationship Id="rId25" Type="http://schemas.openxmlformats.org/officeDocument/2006/relationships/hyperlink" Target="https://instagram.com/youthleadershipprogramme"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customXml" Target="../customXml/item2.xml"/><Relationship Id="rId20" Type="http://schemas.openxmlformats.org/officeDocument/2006/relationships/image" Target="media/image8.png"/><Relationship Id="rId41" Type="http://schemas.openxmlformats.org/officeDocument/2006/relationships/hyperlink" Target="https://www.arabstates.undp.org/content/rbas/en/home/library/Dem_Gov/handbook-for-training-youth-online.html?cq_ck=159912535925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socialinsider.io/blog/social-media-industry-benchmarks/" TargetMode="External"/></Relationships>
</file>

<file path=word/documenttasks/documenttasks1.xml><?xml version="1.0" encoding="utf-8"?>
<t:Tasks xmlns:t="http://schemas.microsoft.com/office/tasks/2019/documenttasks" xmlns:oel="http://schemas.microsoft.com/office/2019/extlst">
  <t:Task id="{C43D7669-89B1-476E-A361-D388DA840CA7}">
    <t:Anchor>
      <t:Comment id="2010663478"/>
    </t:Anchor>
    <t:History>
      <t:Event id="{C447EA43-CE28-4848-86C5-D170909AD43D}" time="2022-03-11T16:03:14.252Z">
        <t:Attribution userId="S::linda.haddad@undp.org::25286d82-43db-4a79-91ca-f261b33159bc" userProvider="AD" userName="Linda Haddad"/>
        <t:Anchor>
          <t:Comment id="2010663478"/>
        </t:Anchor>
        <t:Create/>
      </t:Event>
      <t:Event id="{2DB9F13F-D86F-4BD6-997C-30D58DC1D6A6}" time="2022-03-11T16:03:14.252Z">
        <t:Attribution userId="S::linda.haddad@undp.org::25286d82-43db-4a79-91ca-f261b33159bc" userProvider="AD" userName="Linda Haddad"/>
        <t:Anchor>
          <t:Comment id="2010663478"/>
        </t:Anchor>
        <t:Assign userId="S::magda.janiszewska@undp.org::160e9fc4-bd2e-40ed-b80e-f0830f9d0344" userProvider="AD" userName="Magda Janiszewska"/>
      </t:Event>
      <t:Event id="{86CDDA50-8662-4941-8369-236F204FE24F}" time="2022-03-11T16:03:14.252Z">
        <t:Attribution userId="S::linda.haddad@undp.org::25286d82-43db-4a79-91ca-f261b33159bc" userProvider="AD" userName="Linda Haddad"/>
        <t:Anchor>
          <t:Comment id="2010663478"/>
        </t:Anchor>
        <t:SetTitle title="@Magda Janiszewska I worked on most the comments and left some for Aylin to respond to, I need to complete the financial table only. I will try and get to this Sunday."/>
      </t:Event>
      <t:Event id="{DCC54E15-51BF-4D34-8B60-D79881387C30}" time="2022-03-13T09:07:49.399Z">
        <t:Attribution userId="S::magda.janiszewska@undp.org::160e9fc4-bd2e-40ed-b80e-f0830f9d0344" userProvider="AD" userName="Magda Janiszewska"/>
        <t:Progress percentComplete="100"/>
      </t:Event>
    </t:History>
  </t:Task>
  <t:Task id="{B2C66000-58A0-4074-A9E9-1DE7F1AC7373}">
    <t:Anchor>
      <t:Comment id="1738375962"/>
    </t:Anchor>
    <t:History>
      <t:Event id="{440A2611-6BE3-4B2C-BC7C-305B6B2A4D23}" time="2022-03-30T15:07:56.2Z">
        <t:Attribution userId="S::linda.haddad@undp.org::25286d82-43db-4a79-91ca-f261b33159bc" userProvider="AD" userName="Linda Haddad"/>
        <t:Anchor>
          <t:Comment id="1738375962"/>
        </t:Anchor>
        <t:Create/>
      </t:Event>
      <t:Event id="{9E9AA73C-0EFD-4F46-84C8-4EB9AE1FD05C}" time="2022-03-30T15:07:56.2Z">
        <t:Attribution userId="S::linda.haddad@undp.org::25286d82-43db-4a79-91ca-f261b33159bc" userProvider="AD" userName="Linda Haddad"/>
        <t:Anchor>
          <t:Comment id="1738375962"/>
        </t:Anchor>
        <t:Assign userId="S::magda.janiszewska@undp.org::160e9fc4-bd2e-40ed-b80e-f0830f9d0344" userProvider="AD" userName="Magda Janiszewska"/>
      </t:Event>
      <t:Event id="{1150D584-11A2-48EB-B05B-0DC3E6B5E240}" time="2022-03-30T15:07:56.2Z">
        <t:Attribution userId="S::linda.haddad@undp.org::25286d82-43db-4a79-91ca-f261b33159bc" userProvider="AD" userName="Linda Haddad"/>
        <t:Anchor>
          <t:Comment id="1738375962"/>
        </t:Anchor>
        <t:SetTitle title="@Magda Janiszewska done, but when you submit to Maya also address it to Ali as he needs to double check these numbers based on what is in atla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2022-04-20T07:00:00+00:00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2020-07-01T04:00:00+00:00</Document_x0020_Coverage_x0020_Period_x0020_Start_x0020_Date>
    <Document_x0020_Coverage_x0020_Period_x0020_End_x0020_Date xmlns="f1161f5b-24a3-4c2d-bc81-44cb9325e8ee">2021-12-31T05:00:00+00:00</Document_x0020_Coverage_x0020_Period_x0020_End_x0020_Date>
    <Project_x0020_Number xmlns="f1161f5b-24a3-4c2d-bc81-44cb9325e8ee" xsi:nil="true"/>
    <Project_x0020_Manager xmlns="f1161f5b-24a3-4c2d-bc81-44cb9325e8ee" xsi:nil="true"/>
    <TaxCatchAll xmlns="1ed4137b-41b2-488b-8250-6d369ec27664">
      <Value>763</Value>
      <Value>1394</Value>
      <Value>1107</Value>
      <Value>1</Value>
    </TaxCatchAll>
    <c4e2ab2cc9354bbf9064eeb465a566ea xmlns="1ed4137b-41b2-488b-8250-6d369ec27664">
      <Terms xmlns="http://schemas.microsoft.com/office/infopath/2007/PartnerControls"/>
    </c4e2ab2cc9354bbf9064eeb465a566ea>
    <UndpProjectNo xmlns="1ed4137b-41b2-488b-8250-6d369ec27664">00128569 </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H05</TermName>
          <TermId xmlns="http://schemas.microsoft.com/office/infopath/2007/PartnerControls">b3e864a6-be94-4fb8-a65c-df105a2d823f</TermId>
        </TermInfo>
      </Terms>
    </gc6531b704974d528487414686b72f6f>
    <_dlc_DocId xmlns="f1161f5b-24a3-4c2d-bc81-44cb9325e8ee">ATLASPDC-4-159392</_dlc_DocId>
    <_dlc_DocIdUrl xmlns="f1161f5b-24a3-4c2d-bc81-44cb9325e8ee">
      <Url>https://info.undp.org/docs/pdc/_layouts/DocIdRedir.aspx?ID=ATLASPDC-4-159392</Url>
      <Description>ATLASPDC-4-159392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592A4FB-E890-4650-92D3-89D6CC0E0B07}">
  <ds:schemaRefs>
    <ds:schemaRef ds:uri="http://schemas.openxmlformats.org/officeDocument/2006/bibliography"/>
  </ds:schemaRefs>
</ds:datastoreItem>
</file>

<file path=customXml/itemProps2.xml><?xml version="1.0" encoding="utf-8"?>
<ds:datastoreItem xmlns:ds="http://schemas.openxmlformats.org/officeDocument/2006/customXml" ds:itemID="{53FD260D-BB9A-4B95-9404-58D85173B87D}"/>
</file>

<file path=customXml/itemProps3.xml><?xml version="1.0" encoding="utf-8"?>
<ds:datastoreItem xmlns:ds="http://schemas.openxmlformats.org/officeDocument/2006/customXml" ds:itemID="{09373E5C-F020-4AC0-BE50-32743EC2219B}"/>
</file>

<file path=customXml/itemProps4.xml><?xml version="1.0" encoding="utf-8"?>
<ds:datastoreItem xmlns:ds="http://schemas.openxmlformats.org/officeDocument/2006/customXml" ds:itemID="{283C41D5-80CC-49D8-99C9-34CD16017F1A}"/>
</file>

<file path=customXml/itemProps5.xml><?xml version="1.0" encoding="utf-8"?>
<ds:datastoreItem xmlns:ds="http://schemas.openxmlformats.org/officeDocument/2006/customXml" ds:itemID="{F582FB7A-33AD-48BB-89CF-CC47EF285873}"/>
</file>

<file path=customXml/itemProps6.xml><?xml version="1.0" encoding="utf-8"?>
<ds:datastoreItem xmlns:ds="http://schemas.openxmlformats.org/officeDocument/2006/customXml" ds:itemID="{2B1CBFF1-97BC-43E8-AF18-EAF6443D8570}"/>
</file>

<file path=docProps/app.xml><?xml version="1.0" encoding="utf-8"?>
<Properties xmlns="http://schemas.openxmlformats.org/officeDocument/2006/extended-properties" xmlns:vt="http://schemas.openxmlformats.org/officeDocument/2006/docPropsVTypes">
  <Template>Normal</Template>
  <TotalTime>84</TotalTime>
  <Pages>28</Pages>
  <Words>9751</Words>
  <Characters>55585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Reporting Format</vt:lpstr>
    </vt:vector>
  </TitlesOfParts>
  <Company/>
  <LinksUpToDate>false</LinksUpToDate>
  <CharactersWithSpaces>65206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YEEP PIP Final review report </dc:title>
  <dc:subject/>
  <dc:creator>UNDP</dc:creator>
  <cp:keywords/>
  <cp:lastModifiedBy>Magda Anna Janiszewska</cp:lastModifiedBy>
  <cp:revision>3</cp:revision>
  <cp:lastPrinted>2014-07-11T18:08:00Z</cp:lastPrinted>
  <dcterms:created xsi:type="dcterms:W3CDTF">2022-04-13T12:53:00Z</dcterms:created>
  <dcterms:modified xsi:type="dcterms:W3CDTF">2022-04-19T09:25:00Z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1394;#H05|b3e864a6-be94-4fb8-a65c-df105a2d823f</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c0f649e7-c97d-4d25-8266-e8610d3d7435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